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ECD3F" w14:textId="58B13754" w:rsidR="005319CA" w:rsidRDefault="005319CA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>
        <w:rPr>
          <w:rFonts w:ascii="Times New Roman" w:hAnsi="Times New Roman"/>
          <w:b/>
          <w:sz w:val="28"/>
          <w:szCs w:val="24"/>
          <w:lang w:val="az-Latn-AZ"/>
        </w:rPr>
        <w:t>Naxçıvan Dövlət Universiteti</w:t>
      </w:r>
    </w:p>
    <w:p w14:paraId="30055464" w14:textId="77777777" w:rsidR="005319CA" w:rsidRDefault="005319CA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>
        <w:rPr>
          <w:rFonts w:ascii="Times New Roman" w:hAnsi="Times New Roman"/>
          <w:b/>
          <w:sz w:val="28"/>
          <w:szCs w:val="24"/>
          <w:lang w:val="az-Latn-AZ"/>
        </w:rPr>
        <w:t>“İqtisadiyyat və marketinq” kafedrası</w:t>
      </w:r>
    </w:p>
    <w:p w14:paraId="50F4054E" w14:textId="7F6D9C9B" w:rsidR="00727A51" w:rsidRPr="00A73306" w:rsidRDefault="00E41ABC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 w:rsidRPr="00A73306">
        <w:rPr>
          <w:rFonts w:ascii="Times New Roman" w:hAnsi="Times New Roman"/>
          <w:b/>
          <w:sz w:val="28"/>
          <w:szCs w:val="24"/>
          <w:lang w:val="az-Latn-AZ"/>
        </w:rPr>
        <w:t xml:space="preserve"> </w:t>
      </w:r>
      <w:r w:rsidR="00D622CE" w:rsidRPr="00A73306">
        <w:rPr>
          <w:rFonts w:ascii="Times New Roman" w:hAnsi="Times New Roman"/>
          <w:b/>
          <w:sz w:val="28"/>
          <w:szCs w:val="24"/>
          <w:lang w:val="az-Latn-AZ"/>
        </w:rPr>
        <w:t>5308.01</w:t>
      </w:r>
      <w:r w:rsidR="00D622CE">
        <w:rPr>
          <w:rFonts w:ascii="Times New Roman" w:hAnsi="Times New Roman"/>
          <w:b/>
          <w:sz w:val="28"/>
          <w:szCs w:val="24"/>
          <w:lang w:val="az-Latn-AZ"/>
        </w:rPr>
        <w:t>-</w:t>
      </w:r>
      <w:r w:rsidR="00727A51" w:rsidRPr="00A73306">
        <w:rPr>
          <w:rFonts w:ascii="Times New Roman" w:hAnsi="Times New Roman"/>
          <w:b/>
          <w:sz w:val="28"/>
          <w:szCs w:val="24"/>
          <w:lang w:val="az-Latn-AZ"/>
        </w:rPr>
        <w:t>Ümumı iqt</w:t>
      </w:r>
      <w:r w:rsidR="00496B5B">
        <w:rPr>
          <w:rFonts w:ascii="Times New Roman" w:hAnsi="Times New Roman"/>
          <w:b/>
          <w:sz w:val="28"/>
          <w:szCs w:val="24"/>
          <w:lang w:val="az-Latn-AZ"/>
        </w:rPr>
        <w:t>i</w:t>
      </w:r>
      <w:r w:rsidR="00727A51" w:rsidRPr="00A73306">
        <w:rPr>
          <w:rFonts w:ascii="Times New Roman" w:hAnsi="Times New Roman"/>
          <w:b/>
          <w:sz w:val="28"/>
          <w:szCs w:val="24"/>
          <w:lang w:val="az-Latn-AZ"/>
        </w:rPr>
        <w:t>sad</w:t>
      </w:r>
      <w:r w:rsidR="00496B5B">
        <w:rPr>
          <w:rFonts w:ascii="Times New Roman" w:hAnsi="Times New Roman"/>
          <w:b/>
          <w:sz w:val="28"/>
          <w:szCs w:val="24"/>
          <w:lang w:val="az-Latn-AZ"/>
        </w:rPr>
        <w:t>i</w:t>
      </w:r>
      <w:r w:rsidR="00D622CE">
        <w:rPr>
          <w:rFonts w:ascii="Times New Roman" w:hAnsi="Times New Roman"/>
          <w:b/>
          <w:sz w:val="28"/>
          <w:szCs w:val="24"/>
          <w:lang w:val="az-Latn-AZ"/>
        </w:rPr>
        <w:t>yyat</w:t>
      </w:r>
      <w:r w:rsidR="00727A51" w:rsidRPr="00A73306">
        <w:rPr>
          <w:rFonts w:ascii="Times New Roman" w:hAnsi="Times New Roman"/>
          <w:b/>
          <w:sz w:val="28"/>
          <w:szCs w:val="24"/>
          <w:lang w:val="az-Latn-AZ"/>
        </w:rPr>
        <w:t xml:space="preserve"> </w:t>
      </w:r>
    </w:p>
    <w:p w14:paraId="3C7C71EA" w14:textId="77777777" w:rsidR="00727A51" w:rsidRPr="00AB5E94" w:rsidRDefault="00727A51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  <w:r w:rsidRPr="00AB5E94">
        <w:rPr>
          <w:rFonts w:ascii="Times New Roman" w:hAnsi="Times New Roman"/>
          <w:b/>
          <w:sz w:val="28"/>
          <w:szCs w:val="36"/>
          <w:lang w:val="az-Latn-AZ"/>
        </w:rPr>
        <w:t>ixtisası üzrə fəlsəfə doktorluğu imtahanının</w:t>
      </w:r>
    </w:p>
    <w:p w14:paraId="0D2AF0CF" w14:textId="1EC79BFA" w:rsidR="00727A51" w:rsidRDefault="00727A51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36"/>
          <w:lang w:val="az-Latn-AZ"/>
        </w:rPr>
        <w:t>SUALLARI</w:t>
      </w:r>
    </w:p>
    <w:p w14:paraId="6AB78A74" w14:textId="77777777" w:rsidR="00AB5E94" w:rsidRDefault="00AB5E94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</w:p>
    <w:p w14:paraId="0F987989" w14:textId="77982429" w:rsidR="00727A51" w:rsidRDefault="00727A51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727A51">
        <w:rPr>
          <w:rFonts w:ascii="Times New Roman" w:hAnsi="Times New Roman"/>
          <w:sz w:val="28"/>
          <w:szCs w:val="36"/>
          <w:lang w:val="az-Latn-AZ"/>
        </w:rPr>
        <w:t>İqtisadi kateqoriyalar</w:t>
      </w:r>
    </w:p>
    <w:p w14:paraId="677B27C7" w14:textId="77777777" w:rsidR="00727A51" w:rsidRPr="00415139" w:rsidRDefault="00727A51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İqtisad elminin müasir məktəbləri və nəzəriyyələri</w:t>
      </w:r>
    </w:p>
    <w:p w14:paraId="7AB1E12B" w14:textId="7558F636" w:rsidR="00727A51" w:rsidRPr="00415139" w:rsidRDefault="00311FB7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Qədim və orta əsrlərdə iqtisadi fikir və təlimlər</w:t>
      </w:r>
    </w:p>
    <w:p w14:paraId="70EA5FF0" w14:textId="521E9648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İqtisadi məktəblər</w:t>
      </w:r>
    </w:p>
    <w:p w14:paraId="77ABB81D" w14:textId="65BBA2E8" w:rsid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Merkantilizmin meydana gəlmə</w:t>
      </w:r>
      <w:r>
        <w:rPr>
          <w:rFonts w:ascii="Times New Roman" w:hAnsi="Times New Roman"/>
          <w:sz w:val="28"/>
          <w:szCs w:val="28"/>
          <w:lang w:val="az-Latn-AZ"/>
        </w:rPr>
        <w:t>si</w:t>
      </w:r>
    </w:p>
    <w:p w14:paraId="16EDBEDA" w14:textId="52A40496" w:rsid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Fiziokratiya məktə</w:t>
      </w:r>
      <w:r>
        <w:rPr>
          <w:rFonts w:ascii="Times New Roman" w:hAnsi="Times New Roman"/>
          <w:sz w:val="28"/>
          <w:szCs w:val="28"/>
          <w:lang w:val="az-Latn-AZ"/>
        </w:rPr>
        <w:t>bi</w:t>
      </w:r>
    </w:p>
    <w:p w14:paraId="60AAA67D" w14:textId="7F112957" w:rsidR="00415139" w:rsidRDefault="00AF734E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Klassik siyasi </w:t>
      </w:r>
      <w:r w:rsidR="00415139" w:rsidRPr="00415139">
        <w:rPr>
          <w:rFonts w:ascii="Times New Roman" w:hAnsi="Times New Roman"/>
          <w:sz w:val="28"/>
          <w:szCs w:val="28"/>
          <w:lang w:val="az-Latn-AZ"/>
        </w:rPr>
        <w:t>iqtisad məktəbi</w:t>
      </w:r>
      <w:r w:rsidR="00ED2C67">
        <w:rPr>
          <w:rFonts w:ascii="Times New Roman" w:hAnsi="Times New Roman"/>
          <w:sz w:val="28"/>
          <w:szCs w:val="28"/>
          <w:lang w:val="az-Latn-AZ"/>
        </w:rPr>
        <w:t>nin ə</w:t>
      </w:r>
      <w:r w:rsidR="00415139" w:rsidRPr="00415139">
        <w:rPr>
          <w:rFonts w:ascii="Times New Roman" w:hAnsi="Times New Roman"/>
          <w:sz w:val="28"/>
          <w:szCs w:val="28"/>
          <w:lang w:val="az-Latn-AZ"/>
        </w:rPr>
        <w:t>sas ideyaları</w:t>
      </w:r>
    </w:p>
    <w:p w14:paraId="35215A8A" w14:textId="3D4149D9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Marksist məktəbin tə</w:t>
      </w:r>
      <w:r>
        <w:rPr>
          <w:rFonts w:ascii="Times New Roman" w:hAnsi="Times New Roman"/>
          <w:sz w:val="28"/>
          <w:szCs w:val="28"/>
          <w:lang w:val="az-Latn-AZ"/>
        </w:rPr>
        <w:t>nqidi yanaşmaları</w:t>
      </w:r>
    </w:p>
    <w:p w14:paraId="7279B34B" w14:textId="20E8B8C8" w:rsidR="00415139" w:rsidRPr="00415139" w:rsidRDefault="00ED2C67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415139" w:rsidRPr="00F279CD">
        <w:rPr>
          <w:rFonts w:ascii="Times New Roman" w:hAnsi="Times New Roman"/>
          <w:sz w:val="28"/>
          <w:szCs w:val="28"/>
          <w:lang w:val="az-Latn-AZ"/>
        </w:rPr>
        <w:t xml:space="preserve">Neoklassik </w:t>
      </w:r>
      <w:r w:rsidR="00415139">
        <w:rPr>
          <w:rFonts w:ascii="Times New Roman" w:hAnsi="Times New Roman"/>
          <w:sz w:val="28"/>
          <w:szCs w:val="28"/>
          <w:lang w:val="az-Latn-AZ"/>
        </w:rPr>
        <w:t xml:space="preserve">məktəb </w:t>
      </w:r>
    </w:p>
    <w:p w14:paraId="6D5FCCFB" w14:textId="77777777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F279CD">
        <w:rPr>
          <w:rFonts w:ascii="Times New Roman" w:hAnsi="Times New Roman"/>
          <w:sz w:val="28"/>
          <w:szCs w:val="28"/>
          <w:lang w:val="az-Latn-AZ"/>
        </w:rPr>
        <w:t>Kapitalizm böhranı və</w:t>
      </w:r>
      <w:r>
        <w:rPr>
          <w:rFonts w:ascii="Times New Roman" w:hAnsi="Times New Roman"/>
          <w:sz w:val="28"/>
          <w:szCs w:val="28"/>
          <w:lang w:val="az-Latn-AZ"/>
        </w:rPr>
        <w:t xml:space="preserve"> Keynsçi is</w:t>
      </w:r>
      <w:r w:rsidRPr="00F279CD">
        <w:rPr>
          <w:rFonts w:ascii="Times New Roman" w:hAnsi="Times New Roman"/>
          <w:sz w:val="28"/>
          <w:szCs w:val="28"/>
          <w:lang w:val="az-Latn-AZ"/>
        </w:rPr>
        <w:t>tiqamətin meydana gəlmə</w:t>
      </w:r>
      <w:r>
        <w:rPr>
          <w:rFonts w:ascii="Times New Roman" w:hAnsi="Times New Roman"/>
          <w:sz w:val="28"/>
          <w:szCs w:val="28"/>
          <w:lang w:val="az-Latn-AZ"/>
        </w:rPr>
        <w:t>si</w:t>
      </w:r>
    </w:p>
    <w:p w14:paraId="4A5B6245" w14:textId="63C89E53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F279C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36009">
        <w:rPr>
          <w:rFonts w:ascii="Times New Roman" w:hAnsi="Times New Roman"/>
          <w:sz w:val="28"/>
          <w:szCs w:val="28"/>
          <w:lang w:val="az-Latn-AZ"/>
        </w:rPr>
        <w:t>Neoliberal istiqamət və</w:t>
      </w:r>
      <w:r w:rsidRPr="00F279CD">
        <w:rPr>
          <w:rFonts w:ascii="Times New Roman" w:hAnsi="Times New Roman"/>
          <w:sz w:val="28"/>
          <w:szCs w:val="28"/>
          <w:lang w:val="az-Latn-AZ"/>
        </w:rPr>
        <w:t xml:space="preserve"> onun tə</w:t>
      </w:r>
      <w:r w:rsidR="00AC2152">
        <w:rPr>
          <w:rFonts w:ascii="Times New Roman" w:hAnsi="Times New Roman"/>
          <w:sz w:val="28"/>
          <w:szCs w:val="28"/>
          <w:lang w:val="az-Latn-AZ"/>
        </w:rPr>
        <w:t>nqidi yanaşmaları</w:t>
      </w:r>
      <w:r w:rsidRPr="00F279CD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14:paraId="5C430787" w14:textId="407F3D6F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/>
        </w:rPr>
        <w:t>Monetarizm cərəyanı və ikinci dünya müharibəsinin iqtisadi fə</w:t>
      </w:r>
      <w:r w:rsidR="00ED2C67">
        <w:rPr>
          <w:rFonts w:ascii="Times New Roman" w:hAnsi="Times New Roman"/>
          <w:sz w:val="28"/>
          <w:szCs w:val="28"/>
          <w:lang w:val="az-Latn-AZ"/>
        </w:rPr>
        <w:t>sadları</w:t>
      </w:r>
      <w:r w:rsidRPr="00BC75E6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14:paraId="3A2B95DF" w14:textId="24038510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/>
        </w:rPr>
        <w:t>Neoklassik sintez nəzəriyyəsinin meydana gəlməsi</w:t>
      </w:r>
    </w:p>
    <w:p w14:paraId="115FFDC0" w14:textId="70C0DEB3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 w:eastAsia="ja-JP"/>
        </w:rPr>
        <w:t>Milli sərvət anlayışı və onun tərkibi</w:t>
      </w:r>
    </w:p>
    <w:p w14:paraId="322C74BC" w14:textId="318AF6A7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 w:eastAsia="ja-JP"/>
        </w:rPr>
        <w:t>İqtisadi resurslar anlayışı və növləri</w:t>
      </w:r>
    </w:p>
    <w:p w14:paraId="76845AE6" w14:textId="6C96C809" w:rsidR="001E1109" w:rsidRDefault="001E110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28"/>
          <w:lang w:val="az-Latn-AZ" w:eastAsia="ja-JP"/>
        </w:rPr>
        <w:t>İqtisadi resurslardan səmərəli istifadə. Tükənən və bərpa</w:t>
      </w:r>
      <w:r w:rsidR="00415139"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>
        <w:rPr>
          <w:rFonts w:ascii="Times New Roman" w:hAnsi="Times New Roman"/>
          <w:sz w:val="28"/>
          <w:szCs w:val="28"/>
          <w:lang w:val="az-Latn-AZ" w:eastAsia="ja-JP"/>
        </w:rPr>
        <w:t>olunan resurslar</w:t>
      </w:r>
    </w:p>
    <w:p w14:paraId="4EA01CF2" w14:textId="77777777" w:rsidR="00EC3199" w:rsidRDefault="00EC319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C3199">
        <w:rPr>
          <w:rFonts w:ascii="Times New Roman" w:hAnsi="Times New Roman"/>
          <w:sz w:val="28"/>
          <w:szCs w:val="36"/>
          <w:lang w:val="az-Latn-AZ"/>
        </w:rPr>
        <w:t>Azərbaycan iqtisadiyyatının resurs tə</w:t>
      </w:r>
      <w:r>
        <w:rPr>
          <w:rFonts w:ascii="Times New Roman" w:hAnsi="Times New Roman"/>
          <w:sz w:val="28"/>
          <w:szCs w:val="36"/>
          <w:lang w:val="az-Latn-AZ"/>
        </w:rPr>
        <w:t>minatı</w:t>
      </w:r>
    </w:p>
    <w:p w14:paraId="6F833F43" w14:textId="3BE01B17" w:rsidR="001E110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E1109">
        <w:rPr>
          <w:rFonts w:ascii="Times New Roman" w:hAnsi="Times New Roman"/>
          <w:sz w:val="28"/>
          <w:szCs w:val="36"/>
          <w:lang w:val="az-Latn-AZ"/>
        </w:rPr>
        <w:t>İctimai istehsalın</w:t>
      </w:r>
      <w:r>
        <w:rPr>
          <w:rFonts w:ascii="Times New Roman" w:hAnsi="Times New Roman"/>
          <w:sz w:val="28"/>
          <w:szCs w:val="36"/>
          <w:lang w:val="az-Latn-AZ"/>
        </w:rPr>
        <w:t xml:space="preserve"> quruluşu</w:t>
      </w:r>
    </w:p>
    <w:p w14:paraId="1F7C25EA" w14:textId="2C20E40C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İqtisadi sistemlər</w:t>
      </w:r>
    </w:p>
    <w:p w14:paraId="191ED4E5" w14:textId="6306F59B" w:rsidR="001E1109" w:rsidRPr="003F60F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 xml:space="preserve">Bazar </w:t>
      </w:r>
      <w:r w:rsidR="003F60F9" w:rsidRPr="003F60F9">
        <w:rPr>
          <w:rFonts w:ascii="Times New Roman" w:hAnsi="Times New Roman"/>
          <w:sz w:val="28"/>
          <w:szCs w:val="36"/>
          <w:lang w:val="az-Latn-AZ"/>
        </w:rPr>
        <w:t xml:space="preserve">iqtisadiyyatı sistemində </w:t>
      </w:r>
      <w:r w:rsidRPr="003F60F9">
        <w:rPr>
          <w:rFonts w:ascii="Times New Roman" w:hAnsi="Times New Roman"/>
          <w:sz w:val="28"/>
          <w:szCs w:val="36"/>
          <w:lang w:val="az-Latn-AZ"/>
        </w:rPr>
        <w:t xml:space="preserve">dövlətin </w:t>
      </w:r>
      <w:r w:rsidR="003F60F9" w:rsidRPr="003F60F9">
        <w:rPr>
          <w:rFonts w:ascii="Times New Roman" w:hAnsi="Times New Roman"/>
          <w:sz w:val="28"/>
          <w:szCs w:val="36"/>
          <w:lang w:val="az-Latn-AZ"/>
        </w:rPr>
        <w:t xml:space="preserve">tənzimləyici </w:t>
      </w:r>
      <w:r w:rsidRPr="003F60F9">
        <w:rPr>
          <w:rFonts w:ascii="Times New Roman" w:hAnsi="Times New Roman"/>
          <w:sz w:val="28"/>
          <w:szCs w:val="36"/>
          <w:lang w:val="az-Latn-AZ"/>
        </w:rPr>
        <w:t>rolu</w:t>
      </w:r>
    </w:p>
    <w:p w14:paraId="4EDA09DE" w14:textId="1FF863A9" w:rsidR="001E1109" w:rsidRPr="003F60F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>Bazar iqtisadiyyatı</w:t>
      </w:r>
      <w:r w:rsidR="003F60F9">
        <w:rPr>
          <w:rFonts w:ascii="Times New Roman" w:hAnsi="Times New Roman"/>
          <w:sz w:val="28"/>
          <w:szCs w:val="36"/>
          <w:lang w:val="az-Latn-AZ"/>
        </w:rPr>
        <w:t>nın</w:t>
      </w:r>
      <w:r w:rsidRPr="003F60F9">
        <w:rPr>
          <w:rFonts w:ascii="Times New Roman" w:hAnsi="Times New Roman"/>
          <w:sz w:val="28"/>
          <w:szCs w:val="36"/>
          <w:lang w:val="az-Latn-AZ"/>
        </w:rPr>
        <w:t xml:space="preserve"> modelləri</w:t>
      </w:r>
    </w:p>
    <w:p w14:paraId="1DB957BA" w14:textId="5462F065" w:rsidR="001E110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>Bazar iqtisadiyyatı qanunları</w:t>
      </w:r>
      <w:r w:rsidR="000A6A9E" w:rsidRPr="003F60F9">
        <w:rPr>
          <w:rFonts w:ascii="Times New Roman" w:hAnsi="Times New Roman"/>
          <w:sz w:val="28"/>
          <w:szCs w:val="36"/>
          <w:lang w:val="az-Latn-AZ"/>
        </w:rPr>
        <w:t xml:space="preserve"> </w:t>
      </w:r>
    </w:p>
    <w:p w14:paraId="000AB150" w14:textId="77777777" w:rsidR="00F34C64" w:rsidRPr="003F60F9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Rəqabət anlayışı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və tipləri</w:t>
      </w:r>
    </w:p>
    <w:p w14:paraId="7AD9B4D2" w14:textId="0B49B32B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İnhisar və rəqabətin qarşılıqlı əlaqəsi</w:t>
      </w:r>
    </w:p>
    <w:p w14:paraId="256B316B" w14:textId="011B53CC" w:rsidR="00F34C64" w:rsidRP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İnhisarın formaları</w:t>
      </w:r>
    </w:p>
    <w:p w14:paraId="106A6AA4" w14:textId="398B5DB8" w:rsidR="00F34C64" w:rsidRP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C.Robinsonun qeyri-tək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mil rəqabət nəzəriyyəsi</w:t>
      </w:r>
    </w:p>
    <w:p w14:paraId="32972460" w14:textId="631E8631" w:rsidR="00F34C64" w:rsidRPr="00F34C64" w:rsidRDefault="00250AF8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E.</w:t>
      </w:r>
      <w:r w:rsidR="00F34C64">
        <w:rPr>
          <w:rFonts w:ascii="Times New Roman" w:eastAsia="Times New Roman" w:hAnsi="Times New Roman"/>
          <w:sz w:val="28"/>
          <w:szCs w:val="28"/>
          <w:lang w:val="az-Latn-AZ" w:eastAsia="ru-RU"/>
        </w:rPr>
        <w:t>Çemberlinin inhisarçı rəqabət</w:t>
      </w:r>
      <w:r w:rsidR="00F34C64"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nəzəriyyəsi</w:t>
      </w:r>
    </w:p>
    <w:p w14:paraId="0CFAE38A" w14:textId="16490B78" w:rsidR="003F60F9" w:rsidRPr="003B6FB0" w:rsidRDefault="003F60F9" w:rsidP="00FB1E4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İqtisadiyyatda rəqabətqabiliyyətliliyi şərtləndirən amillə</w:t>
      </w:r>
      <w:r w:rsidR="00F34C64">
        <w:rPr>
          <w:rFonts w:ascii="Times New Roman" w:hAnsi="Times New Roman"/>
          <w:sz w:val="28"/>
          <w:szCs w:val="36"/>
          <w:lang w:val="az-Latn-AZ"/>
        </w:rPr>
        <w:t>r</w:t>
      </w:r>
    </w:p>
    <w:p w14:paraId="0FF7D35E" w14:textId="77777777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Dövlətin antiinhisar siyasəti</w:t>
      </w:r>
    </w:p>
    <w:p w14:paraId="31747366" w14:textId="77777777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Antiinhisar tənzimləmə vasitələ</w:t>
      </w:r>
      <w:r>
        <w:rPr>
          <w:rFonts w:ascii="Times New Roman" w:hAnsi="Times New Roman"/>
          <w:sz w:val="28"/>
          <w:szCs w:val="36"/>
          <w:lang w:val="az-Latn-AZ"/>
        </w:rPr>
        <w:t>ri</w:t>
      </w:r>
    </w:p>
    <w:p w14:paraId="5B7BD703" w14:textId="02F7AE86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İnhisarçı rəqabət nəzəriyyələri</w:t>
      </w:r>
    </w:p>
    <w:p w14:paraId="5781C038" w14:textId="77777777" w:rsid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İstehlakçı davranışının iqtisadi proseslərə təsiri</w:t>
      </w:r>
    </w:p>
    <w:p w14:paraId="27B80AC6" w14:textId="77777777" w:rsid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İstehlakçı davranışının formalaşmasına təsir edən amillər</w:t>
      </w:r>
    </w:p>
    <w:p w14:paraId="5A820D05" w14:textId="4442036B" w:rsidR="00F34C64" w:rsidRPr="00BC7769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İstehlakçı davranışları üzrə nəzəriyyələr</w:t>
      </w:r>
    </w:p>
    <w:p w14:paraId="710C0CDE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Əmtəə faydalılığı və istehlakçıların təmin olunması</w:t>
      </w:r>
    </w:p>
    <w:p w14:paraId="76569648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lastRenderedPageBreak/>
        <w:t>İstehsal xərclərinin formalaşmasına təsir edən amillər</w:t>
      </w:r>
    </w:p>
    <w:p w14:paraId="72D04F40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İstehsal xərclərinin azaldılması istiqamətləri</w:t>
      </w:r>
    </w:p>
    <w:p w14:paraId="2ABE36FF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 xml:space="preserve">Daxili </w:t>
      </w:r>
      <w:r>
        <w:rPr>
          <w:rFonts w:ascii="Times New Roman" w:hAnsi="Times New Roman"/>
          <w:sz w:val="28"/>
          <w:szCs w:val="36"/>
          <w:lang w:val="az-Latn-AZ"/>
        </w:rPr>
        <w:t xml:space="preserve">və xarici </w:t>
      </w:r>
      <w:r w:rsidRPr="00EE0810">
        <w:rPr>
          <w:rFonts w:ascii="Times New Roman" w:hAnsi="Times New Roman"/>
          <w:sz w:val="28"/>
          <w:szCs w:val="36"/>
          <w:lang w:val="az-Latn-AZ"/>
        </w:rPr>
        <w:t>istehsal xərclə</w:t>
      </w:r>
      <w:r>
        <w:rPr>
          <w:rFonts w:ascii="Times New Roman" w:hAnsi="Times New Roman"/>
          <w:sz w:val="28"/>
          <w:szCs w:val="36"/>
          <w:lang w:val="az-Latn-AZ"/>
        </w:rPr>
        <w:t>ri</w:t>
      </w:r>
    </w:p>
    <w:p w14:paraId="01E1469D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Mənfəətin artırılması yolları</w:t>
      </w:r>
    </w:p>
    <w:p w14:paraId="3A5EA54A" w14:textId="391B2ACA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Mənfəət norması</w:t>
      </w:r>
    </w:p>
    <w:p w14:paraId="2913A0C9" w14:textId="6B46DDBC" w:rsidR="009B3530" w:rsidRP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Mənfəətin bölüşdürülməsi</w:t>
      </w:r>
    </w:p>
    <w:p w14:paraId="07E25454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Əmə</w:t>
      </w:r>
      <w:r>
        <w:rPr>
          <w:rFonts w:ascii="Times New Roman" w:hAnsi="Times New Roman"/>
          <w:sz w:val="28"/>
          <w:szCs w:val="36"/>
          <w:lang w:val="az-Latn-AZ"/>
        </w:rPr>
        <w:t>k bazarı istehsal amili kimi</w:t>
      </w:r>
    </w:p>
    <w:p w14:paraId="10C9DF3A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Torpaq bazarı istehsal amili kimi</w:t>
      </w:r>
    </w:p>
    <w:p w14:paraId="79F6C032" w14:textId="680ECD16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Kapital bazarı istehsal amili kimi</w:t>
      </w:r>
    </w:p>
    <w:p w14:paraId="37525A98" w14:textId="67FEC5E8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 mühiti və onu şərtləndirən amillər</w:t>
      </w:r>
    </w:p>
    <w:p w14:paraId="6D6A3888" w14:textId="63DE8151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İnvestisiyanın formaları</w:t>
      </w:r>
    </w:p>
    <w:p w14:paraId="0374695C" w14:textId="5F6223B2" w:rsidR="009B3530" w:rsidRPr="00ED2C67" w:rsidRDefault="00ED2C6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 qoyuluşu</w:t>
      </w:r>
    </w:p>
    <w:p w14:paraId="699726B8" w14:textId="35DE7FCA" w:rsidR="00467AC4" w:rsidRPr="00ED2C67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Sahibkarlıq fəaliyyəti və mənfəət </w:t>
      </w:r>
    </w:p>
    <w:p w14:paraId="33D936FC" w14:textId="711C8C30" w:rsidR="005928C1" w:rsidRPr="00EE0810" w:rsidRDefault="005928C1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eastAsia="Times New Roman" w:hAnsi="Times New Roman"/>
          <w:sz w:val="28"/>
          <w:szCs w:val="28"/>
          <w:lang w:val="az-Latn-AZ" w:eastAsia="ru-RU"/>
        </w:rPr>
        <w:t>Sahibkarlığın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formaları</w:t>
      </w:r>
    </w:p>
    <w:p w14:paraId="5661A627" w14:textId="77777777" w:rsidR="00467AC4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7035A4">
        <w:rPr>
          <w:rFonts w:ascii="Times New Roman" w:hAnsi="Times New Roman"/>
          <w:sz w:val="28"/>
          <w:szCs w:val="36"/>
          <w:lang w:val="az-Latn-AZ"/>
        </w:rPr>
        <w:t>Biznes inkubatorlar, startaplar və</w:t>
      </w:r>
      <w:r>
        <w:rPr>
          <w:rFonts w:ascii="Times New Roman" w:hAnsi="Times New Roman"/>
          <w:sz w:val="28"/>
          <w:szCs w:val="36"/>
          <w:lang w:val="az-Latn-AZ"/>
        </w:rPr>
        <w:t xml:space="preserve"> texnoparklar</w:t>
      </w:r>
    </w:p>
    <w:p w14:paraId="4CBBE273" w14:textId="70D98056" w:rsidR="00467AC4" w:rsidRPr="00467AC4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Sahibkarlıq fəaliyyətində risk</w:t>
      </w:r>
    </w:p>
    <w:p w14:paraId="7AA8A3AD" w14:textId="594B1D6C" w:rsidR="00051ABE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609D">
        <w:rPr>
          <w:rFonts w:ascii="Times New Roman" w:hAnsi="Times New Roman"/>
          <w:sz w:val="28"/>
          <w:szCs w:val="36"/>
          <w:lang w:val="az-Latn-AZ"/>
        </w:rPr>
        <w:t>İqtisadiyyatın dövlət tənzimlənməsinin zəruriliyi</w:t>
      </w:r>
    </w:p>
    <w:p w14:paraId="7809CC6C" w14:textId="1BBF8206" w:rsidR="00051ABE" w:rsidRPr="00AC2152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AC2152">
        <w:rPr>
          <w:rFonts w:ascii="Times New Roman" w:eastAsia="Times New Roman" w:hAnsi="Times New Roman"/>
          <w:sz w:val="28"/>
          <w:szCs w:val="28"/>
          <w:lang w:val="az-Latn-AZ" w:eastAsia="ru-RU"/>
        </w:rPr>
        <w:t>Dövlət tənzimlənməsinin obyektləri və subyektləri</w:t>
      </w:r>
    </w:p>
    <w:p w14:paraId="329C2014" w14:textId="77777777" w:rsidR="00051ABE" w:rsidRPr="00AC2152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36"/>
          <w:lang w:val="az-Latn-AZ"/>
        </w:rPr>
        <w:t>İqtisadiyyatın dövlət tənzimlənməsinin metodları</w:t>
      </w:r>
    </w:p>
    <w:p w14:paraId="338534A9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36"/>
          <w:lang w:val="az-Latn-AZ"/>
        </w:rPr>
        <w:t>Təkrar istehsal prosesinin</w:t>
      </w:r>
      <w:r w:rsidRPr="00AC609D">
        <w:rPr>
          <w:rFonts w:ascii="Times New Roman" w:hAnsi="Times New Roman"/>
          <w:sz w:val="28"/>
          <w:szCs w:val="36"/>
          <w:lang w:val="az-Latn-AZ"/>
        </w:rPr>
        <w:t xml:space="preserve"> zəruriliyi</w:t>
      </w:r>
    </w:p>
    <w:p w14:paraId="1841FCB5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609D">
        <w:rPr>
          <w:rFonts w:ascii="Times New Roman" w:hAnsi="Times New Roman"/>
          <w:sz w:val="28"/>
          <w:szCs w:val="36"/>
          <w:lang w:val="az-Latn-AZ"/>
        </w:rPr>
        <w:t>Təkrar istehsal prosesinin əsas tipləri</w:t>
      </w:r>
    </w:p>
    <w:p w14:paraId="36885FE8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 xml:space="preserve">Sadə </w:t>
      </w:r>
      <w:r>
        <w:rPr>
          <w:rFonts w:ascii="Times New Roman" w:hAnsi="Times New Roman"/>
          <w:sz w:val="28"/>
          <w:szCs w:val="36"/>
          <w:lang w:val="az-Latn-AZ"/>
        </w:rPr>
        <w:t xml:space="preserve">və geniş </w:t>
      </w:r>
      <w:r w:rsidRPr="003F117A">
        <w:rPr>
          <w:rFonts w:ascii="Times New Roman" w:hAnsi="Times New Roman"/>
          <w:sz w:val="28"/>
          <w:szCs w:val="36"/>
          <w:lang w:val="az-Latn-AZ"/>
        </w:rPr>
        <w:t>təkrar</w:t>
      </w:r>
      <w:r>
        <w:rPr>
          <w:rFonts w:ascii="Times New Roman" w:hAnsi="Times New Roman"/>
          <w:sz w:val="28"/>
          <w:szCs w:val="36"/>
          <w:lang w:val="az-Latn-AZ"/>
        </w:rPr>
        <w:t xml:space="preserve"> istehsal</w:t>
      </w:r>
    </w:p>
    <w:p w14:paraId="631D6790" w14:textId="69B49A36" w:rsidR="00467AC4" w:rsidRPr="003B6FB0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İnvestisiya təkrar istehsalın əsas multiplikatoru kimi</w:t>
      </w:r>
    </w:p>
    <w:p w14:paraId="746C0EC5" w14:textId="707F88A9" w:rsidR="00101453" w:rsidRPr="00AC2152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28"/>
          <w:lang w:val="az-Latn-AZ"/>
        </w:rPr>
        <w:t>İqtisadi artımın tipləri</w:t>
      </w:r>
    </w:p>
    <w:p w14:paraId="3F12DDAA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>İqtisadi artımın dövlət tənzimlənməsi</w:t>
      </w:r>
    </w:p>
    <w:p w14:paraId="5549E5EF" w14:textId="07843046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>İqtisadi artıma dair nəzəriyyələr</w:t>
      </w:r>
    </w:p>
    <w:p w14:paraId="44F457C8" w14:textId="77777777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Makroiqtisadi göstəricilər sistemi və onların xarakteristikası</w:t>
      </w:r>
    </w:p>
    <w:p w14:paraId="753CAE77" w14:textId="6489912E" w:rsidR="00392D27" w:rsidRP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noProof/>
          <w:sz w:val="28"/>
          <w:szCs w:val="28"/>
          <w:lang w:val="az-Latn-AZ"/>
        </w:rPr>
        <w:t>ÜDM-in hesablanması metodikası</w:t>
      </w:r>
    </w:p>
    <w:p w14:paraId="0C938B53" w14:textId="13549B10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noProof/>
          <w:sz w:val="28"/>
          <w:szCs w:val="28"/>
          <w:lang w:val="az-Latn-AZ"/>
        </w:rPr>
        <w:t>Ü</w:t>
      </w:r>
      <w:r w:rsidRPr="00BF1CB0">
        <w:rPr>
          <w:rFonts w:ascii="Times New Roman" w:hAnsi="Times New Roman"/>
          <w:sz w:val="28"/>
          <w:szCs w:val="28"/>
          <w:lang w:val="az-Latn-AZ"/>
        </w:rPr>
        <w:t>M</w:t>
      </w:r>
      <w:r w:rsidRPr="00BF1CB0">
        <w:rPr>
          <w:rFonts w:ascii="Times New Roman" w:hAnsi="Times New Roman"/>
          <w:noProof/>
          <w:sz w:val="28"/>
          <w:szCs w:val="28"/>
          <w:lang w:val="az-Latn-AZ"/>
        </w:rPr>
        <w:t>M-in hesablanması metodikası</w:t>
      </w:r>
    </w:p>
    <w:p w14:paraId="74150D06" w14:textId="3ABE941E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52B01">
        <w:rPr>
          <w:rFonts w:ascii="Times New Roman" w:hAnsi="Times New Roman"/>
          <w:sz w:val="28"/>
          <w:szCs w:val="36"/>
          <w:lang w:val="az-Latn-AZ"/>
        </w:rPr>
        <w:t>Qiymət bazar mexanizminin əsas ünsürü kimi</w:t>
      </w:r>
    </w:p>
    <w:p w14:paraId="00BC7238" w14:textId="77777777" w:rsidR="005319CA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112DED">
        <w:rPr>
          <w:rFonts w:ascii="Times New Roman" w:hAnsi="Times New Roman"/>
          <w:sz w:val="28"/>
          <w:szCs w:val="36"/>
          <w:lang w:val="az-Latn-AZ"/>
        </w:rPr>
        <w:t>Əhalinin həyat səviyyəsinin xarakterizə edən göstəricilər sistemi</w:t>
      </w:r>
    </w:p>
    <w:p w14:paraId="58767528" w14:textId="77777777" w:rsidR="005319CA" w:rsidRPr="00112DED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Ev təsərrüfat</w:t>
      </w:r>
      <w:r>
        <w:rPr>
          <w:rFonts w:ascii="Times New Roman" w:hAnsi="Times New Roman"/>
          <w:sz w:val="28"/>
          <w:szCs w:val="28"/>
          <w:lang w:val="az-Latn-AZ"/>
        </w:rPr>
        <w:t xml:space="preserve">larının </w:t>
      </w:r>
      <w:r w:rsidRPr="00BF1CB0">
        <w:rPr>
          <w:rFonts w:ascii="Times New Roman" w:hAnsi="Times New Roman"/>
          <w:sz w:val="28"/>
          <w:szCs w:val="28"/>
          <w:lang w:val="az-Latn-AZ"/>
        </w:rPr>
        <w:t>gəlirlərin</w:t>
      </w:r>
      <w:r>
        <w:rPr>
          <w:rFonts w:ascii="Times New Roman" w:hAnsi="Times New Roman"/>
          <w:sz w:val="28"/>
          <w:szCs w:val="28"/>
          <w:lang w:val="az-Latn-AZ"/>
        </w:rPr>
        <w:t>in</w:t>
      </w:r>
      <w:r w:rsidRPr="00BF1CB0">
        <w:rPr>
          <w:rFonts w:ascii="Times New Roman" w:hAnsi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/>
          <w:sz w:val="28"/>
          <w:szCs w:val="28"/>
          <w:lang w:val="az-Latn-AZ"/>
        </w:rPr>
        <w:t>və xərclərinin təsnifatı</w:t>
      </w:r>
    </w:p>
    <w:p w14:paraId="53795CD1" w14:textId="77777777" w:rsidR="005319CA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Əhali gəlirlərindəki qeyri-bərabərlik</w:t>
      </w:r>
    </w:p>
    <w:p w14:paraId="71EAA8B2" w14:textId="77777777" w:rsidR="005319CA" w:rsidRDefault="005319CA" w:rsidP="005319C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Lorens ə</w:t>
      </w:r>
      <w:r>
        <w:rPr>
          <w:rFonts w:ascii="Times New Roman" w:hAnsi="Times New Roman"/>
          <w:sz w:val="28"/>
          <w:szCs w:val="28"/>
          <w:lang w:val="az-Latn-AZ"/>
        </w:rPr>
        <w:t>y</w:t>
      </w:r>
      <w:r w:rsidRPr="00BF1CB0">
        <w:rPr>
          <w:rFonts w:ascii="Times New Roman" w:hAnsi="Times New Roman"/>
          <w:sz w:val="28"/>
          <w:szCs w:val="28"/>
          <w:lang w:val="az-Latn-AZ"/>
        </w:rPr>
        <w:t xml:space="preserve">risi. </w:t>
      </w:r>
      <w:r w:rsidRPr="00112DED">
        <w:rPr>
          <w:rFonts w:ascii="Times New Roman" w:hAnsi="Times New Roman"/>
          <w:sz w:val="28"/>
          <w:szCs w:val="36"/>
          <w:lang w:val="az-Latn-AZ"/>
        </w:rPr>
        <w:t>Cini əmsalı</w:t>
      </w:r>
    </w:p>
    <w:p w14:paraId="3C452488" w14:textId="439742E2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Qiymətin formalaşması üzrə nəzəri yanaşmalar. Klassik yanaşma. Marksist yanaşma. Neoklassik yanaşma</w:t>
      </w:r>
    </w:p>
    <w:p w14:paraId="66A183CE" w14:textId="77777777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52B01">
        <w:rPr>
          <w:rFonts w:ascii="Times New Roman" w:hAnsi="Times New Roman"/>
          <w:sz w:val="28"/>
          <w:szCs w:val="36"/>
          <w:lang w:val="az-Latn-AZ"/>
        </w:rPr>
        <w:t>İstehlak qiymətləri indeksi</w:t>
      </w:r>
    </w:p>
    <w:p w14:paraId="28D8058A" w14:textId="2AA63746" w:rsidR="00112DED" w:rsidRDefault="00E106A1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İşsizliyin növləri</w:t>
      </w:r>
    </w:p>
    <w:p w14:paraId="5E733B58" w14:textId="5EE87B5E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Məşğulluq və onun növləri</w:t>
      </w:r>
    </w:p>
    <w:p w14:paraId="17D1B864" w14:textId="639B95BD" w:rsidR="008838BD" w:rsidRDefault="008838BD" w:rsidP="008838BD">
      <w:pPr>
        <w:pStyle w:val="ListParagraph"/>
        <w:spacing w:after="0"/>
        <w:ind w:left="450"/>
        <w:jc w:val="center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b/>
          <w:sz w:val="28"/>
          <w:szCs w:val="28"/>
          <w:lang w:val="az-Latn-AZ"/>
        </w:rPr>
        <w:lastRenderedPageBreak/>
        <w:t>ƏDƏBİYYAT SİYAHISI</w:t>
      </w:r>
    </w:p>
    <w:p w14:paraId="73102631" w14:textId="77777777" w:rsidR="00262290" w:rsidRPr="00262290" w:rsidRDefault="00262290" w:rsidP="008838BD">
      <w:pPr>
        <w:jc w:val="center"/>
        <w:rPr>
          <w:lang w:val="az-Latn-AZ"/>
        </w:rPr>
      </w:pPr>
    </w:p>
    <w:p w14:paraId="4D7D14C8" w14:textId="20B562CE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S.İbadov. İqtisadiyyat (iqtisadi nəzəriyyə). Dərslik. Bakı, 2008;</w:t>
      </w:r>
    </w:p>
    <w:p w14:paraId="2AF4A15A" w14:textId="77777777" w:rsidR="00061A14" w:rsidRPr="00CF1F63" w:rsidRDefault="00061A14" w:rsidP="00061A1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Dərs vəsaiti. Bakı, 2003;</w:t>
      </w:r>
    </w:p>
    <w:p w14:paraId="673C336E" w14:textId="77777777" w:rsidR="00C53399" w:rsidRPr="00CF1F63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Mikroiqtisadiyyat – 1,2. Bakı, 2009;</w:t>
      </w:r>
    </w:p>
    <w:p w14:paraId="0B8DFDB2" w14:textId="77777777" w:rsidR="00C53399" w:rsidRPr="00CF1F63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Makroiqtisadiyyat – 1,2. Bakı, 2009;</w:t>
      </w:r>
    </w:p>
    <w:p w14:paraId="614A5D5E" w14:textId="7E50B051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təlimlər tarixi. Dərslik. Bakı, 2005;</w:t>
      </w:r>
    </w:p>
    <w:p w14:paraId="3CA645F7" w14:textId="77777777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5669BF">
        <w:rPr>
          <w:rFonts w:ascii="Times New Roman" w:hAnsi="Times New Roman"/>
          <w:sz w:val="28"/>
          <w:szCs w:val="28"/>
          <w:lang w:val="az-Latn-AZ" w:eastAsia="ja-JP"/>
        </w:rPr>
        <w:t xml:space="preserve">R.S.Abdullayeva, A.N.Muradov. Sosial </w:t>
      </w:r>
      <w:r w:rsidRPr="00F026B9">
        <w:rPr>
          <w:rFonts w:ascii="Times New Roman" w:hAnsi="Times New Roman"/>
          <w:sz w:val="28"/>
          <w:szCs w:val="28"/>
          <w:lang w:val="az-Latn-AZ" w:eastAsia="ja-JP"/>
        </w:rPr>
        <w:t xml:space="preserve">sferanın iqtisadiyyatı, 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Bakı, </w:t>
      </w:r>
      <w:r w:rsidRPr="00F026B9">
        <w:rPr>
          <w:rFonts w:ascii="Times New Roman" w:hAnsi="Times New Roman"/>
          <w:sz w:val="28"/>
          <w:szCs w:val="28"/>
          <w:lang w:val="az-Latn-AZ" w:eastAsia="ja-JP"/>
        </w:rPr>
        <w:t>2009</w:t>
      </w:r>
      <w:r>
        <w:rPr>
          <w:rFonts w:ascii="Times New Roman" w:hAnsi="Times New Roman"/>
          <w:sz w:val="28"/>
          <w:szCs w:val="28"/>
          <w:lang w:val="az-Latn-AZ" w:eastAsia="ja-JP"/>
        </w:rPr>
        <w:t>.</w:t>
      </w:r>
    </w:p>
    <w:p w14:paraId="78890C35" w14:textId="77777777" w:rsidR="00C53399" w:rsidRDefault="00C53399" w:rsidP="001E4501">
      <w:pPr>
        <w:spacing w:after="0"/>
        <w:ind w:left="720"/>
        <w:jc w:val="both"/>
        <w:rPr>
          <w:rFonts w:ascii="Times New Roman" w:hAnsi="Times New Roman"/>
          <w:sz w:val="28"/>
          <w:szCs w:val="28"/>
          <w:lang w:val="az-Latn-AZ" w:eastAsia="ja-JP"/>
        </w:rPr>
      </w:pPr>
    </w:p>
    <w:p w14:paraId="1009B67B" w14:textId="6DECEC70" w:rsidR="00C809E9" w:rsidRPr="003E1868" w:rsidRDefault="00C809E9" w:rsidP="00262290">
      <w:pPr>
        <w:tabs>
          <w:tab w:val="left" w:pos="1170"/>
        </w:tabs>
        <w:rPr>
          <w:rFonts w:ascii="Times New Roman" w:eastAsiaTheme="minorHAnsi" w:hAnsi="Times New Roman"/>
          <w:b/>
          <w:sz w:val="28"/>
          <w:szCs w:val="28"/>
          <w:lang w:val="az-Latn-AZ"/>
        </w:rPr>
      </w:pPr>
    </w:p>
    <w:sectPr w:rsidR="00C809E9" w:rsidRPr="003E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722D"/>
    <w:multiLevelType w:val="hybridMultilevel"/>
    <w:tmpl w:val="E7B24FE8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51BB6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F95A38"/>
    <w:multiLevelType w:val="hybridMultilevel"/>
    <w:tmpl w:val="D7A8C2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F6DA9"/>
    <w:multiLevelType w:val="multilevel"/>
    <w:tmpl w:val="5AFE3B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51"/>
    <w:rsid w:val="00042D0A"/>
    <w:rsid w:val="00051ABE"/>
    <w:rsid w:val="00061A14"/>
    <w:rsid w:val="000A6A9E"/>
    <w:rsid w:val="00101453"/>
    <w:rsid w:val="00111D6C"/>
    <w:rsid w:val="00112DED"/>
    <w:rsid w:val="001152B0"/>
    <w:rsid w:val="00117075"/>
    <w:rsid w:val="001E1109"/>
    <w:rsid w:val="001E4501"/>
    <w:rsid w:val="00250AF8"/>
    <w:rsid w:val="00262290"/>
    <w:rsid w:val="00311FB7"/>
    <w:rsid w:val="0033292F"/>
    <w:rsid w:val="00336009"/>
    <w:rsid w:val="00392D27"/>
    <w:rsid w:val="003B6FB0"/>
    <w:rsid w:val="003E1868"/>
    <w:rsid w:val="003F117A"/>
    <w:rsid w:val="003F60F9"/>
    <w:rsid w:val="00415139"/>
    <w:rsid w:val="00467AC4"/>
    <w:rsid w:val="00496B5B"/>
    <w:rsid w:val="005319CA"/>
    <w:rsid w:val="00532EB8"/>
    <w:rsid w:val="005928C1"/>
    <w:rsid w:val="006946A3"/>
    <w:rsid w:val="006C3197"/>
    <w:rsid w:val="006D6F4B"/>
    <w:rsid w:val="007035A4"/>
    <w:rsid w:val="00727A51"/>
    <w:rsid w:val="008326DC"/>
    <w:rsid w:val="008838BD"/>
    <w:rsid w:val="008F164B"/>
    <w:rsid w:val="00921B13"/>
    <w:rsid w:val="0099194D"/>
    <w:rsid w:val="009B3530"/>
    <w:rsid w:val="00AB5E94"/>
    <w:rsid w:val="00AC2152"/>
    <w:rsid w:val="00AC609D"/>
    <w:rsid w:val="00AF734E"/>
    <w:rsid w:val="00B52B01"/>
    <w:rsid w:val="00B80D86"/>
    <w:rsid w:val="00BB6F0F"/>
    <w:rsid w:val="00BC75E6"/>
    <w:rsid w:val="00BC7769"/>
    <w:rsid w:val="00C53399"/>
    <w:rsid w:val="00C809E9"/>
    <w:rsid w:val="00CA01D8"/>
    <w:rsid w:val="00D14BDE"/>
    <w:rsid w:val="00D622CE"/>
    <w:rsid w:val="00DA3850"/>
    <w:rsid w:val="00DF05DB"/>
    <w:rsid w:val="00E106A1"/>
    <w:rsid w:val="00E41ABC"/>
    <w:rsid w:val="00EA162F"/>
    <w:rsid w:val="00EC3199"/>
    <w:rsid w:val="00ED2C67"/>
    <w:rsid w:val="00EE0810"/>
    <w:rsid w:val="00EF23D9"/>
    <w:rsid w:val="00F16C29"/>
    <w:rsid w:val="00F3233F"/>
    <w:rsid w:val="00F34C64"/>
    <w:rsid w:val="00F54864"/>
    <w:rsid w:val="00F65E7A"/>
    <w:rsid w:val="00FB1E47"/>
    <w:rsid w:val="00F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6B76"/>
  <w15:docId w15:val="{4C9F9777-6682-4780-96F8-9B5540A8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Etibar Mammadov</cp:lastModifiedBy>
  <cp:revision>13</cp:revision>
  <dcterms:created xsi:type="dcterms:W3CDTF">2023-11-26T16:46:00Z</dcterms:created>
  <dcterms:modified xsi:type="dcterms:W3CDTF">2023-11-27T12:39:00Z</dcterms:modified>
</cp:coreProperties>
</file>