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00B29" w14:textId="1F0B6963" w:rsidR="004D5970" w:rsidRPr="0040003E" w:rsidRDefault="004D5970" w:rsidP="004000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40003E">
        <w:rPr>
          <w:rFonts w:ascii="Arial" w:hAnsi="Arial" w:cs="Arial"/>
          <w:b/>
          <w:sz w:val="24"/>
          <w:szCs w:val="24"/>
          <w:lang w:val="az-Latn-AZ"/>
        </w:rPr>
        <w:t>Azərbaycan Respublikası Elm və Təhsil Nazirliyi</w:t>
      </w:r>
    </w:p>
    <w:p w14:paraId="047ECD3F" w14:textId="13D6B82F" w:rsidR="005319CA" w:rsidRPr="0040003E" w:rsidRDefault="005319CA" w:rsidP="004000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40003E">
        <w:rPr>
          <w:rFonts w:ascii="Arial" w:hAnsi="Arial" w:cs="Arial"/>
          <w:b/>
          <w:sz w:val="24"/>
          <w:szCs w:val="24"/>
          <w:lang w:val="az-Latn-AZ"/>
        </w:rPr>
        <w:t>Naxçıvan Dövlət Universiteti</w:t>
      </w:r>
    </w:p>
    <w:p w14:paraId="2F64A5E9" w14:textId="783F135D" w:rsidR="004D5970" w:rsidRPr="0040003E" w:rsidRDefault="004D5970" w:rsidP="004000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40003E">
        <w:rPr>
          <w:rFonts w:ascii="Arial" w:hAnsi="Arial" w:cs="Arial"/>
          <w:b/>
          <w:sz w:val="24"/>
          <w:szCs w:val="24"/>
          <w:lang w:val="az-Latn-AZ"/>
        </w:rPr>
        <w:t>İqtisadiyyat və idarəetmə fakültəsi</w:t>
      </w:r>
    </w:p>
    <w:p w14:paraId="30055464" w14:textId="77777777" w:rsidR="005319CA" w:rsidRPr="0040003E" w:rsidRDefault="005319CA" w:rsidP="004000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40003E">
        <w:rPr>
          <w:rFonts w:ascii="Arial" w:hAnsi="Arial" w:cs="Arial"/>
          <w:b/>
          <w:sz w:val="24"/>
          <w:szCs w:val="24"/>
          <w:lang w:val="az-Latn-AZ"/>
        </w:rPr>
        <w:t>“İqtisadiyyat və marketinq” kafedrası</w:t>
      </w:r>
    </w:p>
    <w:p w14:paraId="1C7828D9" w14:textId="77777777" w:rsidR="004D5970" w:rsidRPr="0040003E" w:rsidRDefault="004D5970" w:rsidP="004000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097E9A7D" w14:textId="16CB6DB1" w:rsidR="004D5970" w:rsidRPr="0040003E" w:rsidRDefault="004D5970" w:rsidP="0040003E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40003E">
        <w:rPr>
          <w:rFonts w:ascii="Arial" w:hAnsi="Arial" w:cs="Arial"/>
          <w:b/>
          <w:sz w:val="24"/>
          <w:szCs w:val="24"/>
          <w:lang w:val="az-Latn-AZ"/>
        </w:rPr>
        <w:t>İxtisas şifrəsi:</w:t>
      </w:r>
      <w:r w:rsidR="00E41ABC" w:rsidRPr="0040003E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40003E">
        <w:rPr>
          <w:rFonts w:ascii="Arial" w:hAnsi="Arial" w:cs="Arial"/>
          <w:b/>
          <w:sz w:val="24"/>
          <w:szCs w:val="24"/>
          <w:lang w:val="az-Latn-AZ"/>
        </w:rPr>
        <w:t>5311.01</w:t>
      </w:r>
    </w:p>
    <w:p w14:paraId="50F4054E" w14:textId="56B8276D" w:rsidR="00727A51" w:rsidRPr="0040003E" w:rsidRDefault="004D5970" w:rsidP="0040003E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40003E">
        <w:rPr>
          <w:rFonts w:ascii="Arial" w:hAnsi="Arial" w:cs="Arial"/>
          <w:b/>
          <w:sz w:val="24"/>
          <w:szCs w:val="24"/>
          <w:lang w:val="az-Latn-AZ"/>
        </w:rPr>
        <w:t xml:space="preserve">İxtisas: </w:t>
      </w:r>
      <w:r w:rsidR="007F7D45" w:rsidRPr="0040003E">
        <w:rPr>
          <w:rFonts w:ascii="Arial" w:hAnsi="Arial" w:cs="Arial"/>
          <w:b/>
          <w:sz w:val="24"/>
          <w:szCs w:val="24"/>
          <w:lang w:val="az-Latn-AZ"/>
        </w:rPr>
        <w:t>Müəssisələrin təşkili və idarə olunması</w:t>
      </w:r>
    </w:p>
    <w:p w14:paraId="71CD54E4" w14:textId="443540A8" w:rsidR="004D5970" w:rsidRDefault="004D5970" w:rsidP="0040003E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40003E">
        <w:rPr>
          <w:rFonts w:ascii="Arial" w:hAnsi="Arial" w:cs="Arial"/>
          <w:b/>
          <w:sz w:val="24"/>
          <w:szCs w:val="24"/>
          <w:lang w:val="az-Latn-AZ"/>
        </w:rPr>
        <w:t>Elm sahəsi: İqtisad elmləri</w:t>
      </w:r>
    </w:p>
    <w:p w14:paraId="49FE4380" w14:textId="77777777" w:rsidR="0040003E" w:rsidRPr="0040003E" w:rsidRDefault="0040003E" w:rsidP="0040003E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06882257" w14:textId="77777777" w:rsidR="0040003E" w:rsidRPr="0040003E" w:rsidRDefault="0040003E" w:rsidP="004000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40003E">
        <w:rPr>
          <w:rFonts w:ascii="Arial" w:hAnsi="Arial" w:cs="Arial"/>
          <w:b/>
          <w:sz w:val="24"/>
          <w:szCs w:val="24"/>
          <w:lang w:val="az-Latn-AZ"/>
        </w:rPr>
        <w:t xml:space="preserve">DOKTORANTURAYA QƏBUL ÜÇÜN İXTİSAS FƏNNİNDƏN İMTAHAN </w:t>
      </w:r>
    </w:p>
    <w:p w14:paraId="2F9A0EC4" w14:textId="77777777" w:rsidR="0040003E" w:rsidRPr="0040003E" w:rsidRDefault="0040003E" w:rsidP="004000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40003E">
        <w:rPr>
          <w:rFonts w:ascii="Arial" w:hAnsi="Arial" w:cs="Arial"/>
          <w:b/>
          <w:sz w:val="24"/>
          <w:szCs w:val="24"/>
          <w:lang w:val="az-Latn-AZ"/>
        </w:rPr>
        <w:t>S U A L L A R I</w:t>
      </w:r>
    </w:p>
    <w:p w14:paraId="7076873A" w14:textId="70898057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1.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Müəssisənin iqtisadi mahiyyəti, funksiyaları, məqsədləri və milli iqtisadiyyatın inkişafında rolu.</w:t>
      </w:r>
    </w:p>
    <w:p w14:paraId="309AF67F" w14:textId="2F1F2AF3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2.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təsnifatı, təşkilati-hüquqi formaları və onların fəaliyyət xüsusiyyətlərinin müqayisəli təhlili.</w:t>
      </w:r>
    </w:p>
    <w:p w14:paraId="48237D48" w14:textId="2169B704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3.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yaradılmasının hüquqi, iqtisadi və institusional əsasları, dövlət qeydiyyatı və fəaliyyətinin təşkili prinsipləri.</w:t>
      </w:r>
    </w:p>
    <w:p w14:paraId="111E2D6C" w14:textId="3B1513DD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4.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təşkilati strukturlarının formalaşdırılması, idarəetmə səviyyələri və müasir təşkilati modellər.</w:t>
      </w:r>
    </w:p>
    <w:p w14:paraId="08F72879" w14:textId="6D10A154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5.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inkişaf mərhələləri, həyat dövrü konsepsiyası və inkişaf strategiyalarının formalaşdırılması.</w:t>
      </w:r>
    </w:p>
    <w:p w14:paraId="65BB8384" w14:textId="46C315AE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6.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Müəssisənin xarici və daxili mühitinin təhlili, strateji qərarların qəbulunda biznes mühitinin qiymətləndirilməsi.</w:t>
      </w:r>
    </w:p>
    <w:p w14:paraId="5F9C7EB6" w14:textId="7D755844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7.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Korporativ idarəetmənin nəzəri əsasları, prinsipləri və müasir inkişaf meylləri.</w:t>
      </w:r>
    </w:p>
    <w:p w14:paraId="0D6B7557" w14:textId="2DB3CB2B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8.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Korporativ idarəetmə modellərinin (Anqlo-Sakson, Alman, Yapon və digər modellər) müqayisəli təhlili.</w:t>
      </w:r>
    </w:p>
    <w:p w14:paraId="6E152A5C" w14:textId="5DB4776F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9.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Səhmdarlar, direktorlar şurası, icraedici rəhbərlik və maraqlı tərəflər (stakeholders) arasında münasibətlərin idarə olunması.</w:t>
      </w:r>
    </w:p>
    <w:p w14:paraId="516A157A" w14:textId="6C4D7CF9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10.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Korporativ etik davranış, şəffaflıq, hesabatlılıq və korporativ sosial məsuliyyət (CSR) prinsiplərinin müəssisənin fəaliyyətində rolu.</w:t>
      </w:r>
    </w:p>
    <w:p w14:paraId="763368A4" w14:textId="77777777" w:rsidR="007D039E" w:rsidRPr="0040003E" w:rsidRDefault="007D039E" w:rsidP="0040003E">
      <w:pPr>
        <w:pStyle w:val="pdq2pgselectionanchorcontainer"/>
        <w:spacing w:before="0" w:beforeAutospacing="0" w:after="0" w:afterAutospacing="0" w:line="360" w:lineRule="auto"/>
        <w:rPr>
          <w:rFonts w:ascii="Arial" w:hAnsi="Arial" w:cs="Arial"/>
        </w:rPr>
      </w:pPr>
      <w:r w:rsidRPr="0040003E">
        <w:rPr>
          <w:rFonts w:ascii="Arial" w:hAnsi="Arial" w:cs="Arial"/>
          <w:bCs/>
        </w:rPr>
        <w:t xml:space="preserve">11. </w:t>
      </w:r>
      <w:r w:rsidRPr="0040003E">
        <w:rPr>
          <w:rFonts w:ascii="Arial" w:hAnsi="Arial" w:cs="Arial"/>
        </w:rPr>
        <w:t>ESG (Environmental, Social and Governance) prinsiplərinin müəssisələrin idarə olunmasında tətbiqi və dayanıqlı korporativ inkişaf.</w:t>
      </w:r>
    </w:p>
    <w:p w14:paraId="66911059" w14:textId="731F1557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12.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Müəssisələrdə risklərin korporativ idarə olunması (Enterprise Risk Management) və daxili nəzarət sisteminin təşkili.</w:t>
      </w:r>
    </w:p>
    <w:p w14:paraId="6B299E97" w14:textId="52751238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lastRenderedPageBreak/>
        <w:t xml:space="preserve">13.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Müəssisənin strateji idarə olunması: missiya, vizyon, strateji məqsədlər və rəqabət üstünlüyünün formalaşdırılması.</w:t>
      </w:r>
    </w:p>
    <w:p w14:paraId="7BB8F021" w14:textId="368FFE14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14.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Biznes modellərinin mahiyyəti, növləri və müəssisələrin rəqabət qabiliyyətinin artırılmasında rolu.</w:t>
      </w:r>
    </w:p>
    <w:p w14:paraId="549F4984" w14:textId="70DF6903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15.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Biznes-planın hazırlanmasının metodoloji əsasları, strukturu və investisiya qərarlarının qəbulunda əhəmiyyəti.</w:t>
      </w:r>
    </w:p>
    <w:p w14:paraId="4DE14264" w14:textId="556E41D2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16.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Müəssisələrdə qərar qəbuletmə prosesinin iqtisadi əsasları, idarəetmə metodları və müasir yanaşmalar.</w:t>
      </w:r>
    </w:p>
    <w:p w14:paraId="4984BC88" w14:textId="062ABF12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17.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Müəssisələrdə təşkilati dəyişikliklərin idarə olunması, transformasiya prosesləri və dəyişikliklərə müqavimətin aradan qaldırılması.</w:t>
      </w:r>
    </w:p>
    <w:p w14:paraId="61670820" w14:textId="20316910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18.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fəaliyyətinin səmərəliliyinin qiymətləndirilməsi meyarları və əsas fəaliyyət göstəricilərinin (KPI) tətbiqi.</w:t>
      </w:r>
    </w:p>
    <w:p w14:paraId="1490405A" w14:textId="456820D1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19.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rəqəmsal transformasiyası, korporativ idarəetmədə rəqəmsal texnologiyaların tətbiqi və rəqəmsal liderlik.</w:t>
      </w:r>
    </w:p>
    <w:p w14:paraId="39F16866" w14:textId="35F132FC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20.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Qloballaşma, rəqəmsal iqtisadiyyat və dayanıqlı inkişaf şəraitində müəssisələrin idarə olunmasının müasir çağırışları və inkişaf perspektivləri.</w:t>
      </w:r>
    </w:p>
    <w:p w14:paraId="7DF8EA70" w14:textId="3928D4C7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21.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İnsan resurslarının idarə edilməsinin nəzəri əsasları, müasir konsepsiyaları və müəssisənin strateji inkişafında rolu.</w:t>
      </w:r>
    </w:p>
    <w:p w14:paraId="2098248B" w14:textId="6EDBEE6A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22.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İnsan kapitalının formalaşdırılması, inkişafı və müəssisələrin rəqabət qabiliyyətinin yüksəldilməsində əhəmiyyəti.</w:t>
      </w:r>
    </w:p>
    <w:p w14:paraId="3B325A6D" w14:textId="3D06E5BD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23.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İnsan resurslarına olan tələbatın planlaşdırılması, işçi qüvvəsinin proqnozlaşdırılması və kadr siyasətinin formalaşdırılması.</w:t>
      </w:r>
    </w:p>
    <w:p w14:paraId="1414553D" w14:textId="56713E07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24.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İşə qəbul, seçim, adaptasiya, performansın qiymətləndirilməsi və karyera idarəetmə sistemlərinin təşkili.</w:t>
      </w:r>
    </w:p>
    <w:p w14:paraId="6093C3F2" w14:textId="0EFF5A9F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25.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 xml:space="preserve"> İşçilərin motivasiyası, liderlik nəzəriyyələri və əməyin stimullaşdırılmasının müasir yanaşmaları.</w:t>
      </w:r>
    </w:p>
    <w:p w14:paraId="331E6A2D" w14:textId="2D35A919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26.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Əmək haqqı siyasəti, kompensasiya və mükafatlandırma sistemləri, nominal və real əmək haqqının iqtisadi mahiyyəti.</w:t>
      </w:r>
    </w:p>
    <w:p w14:paraId="05BA8290" w14:textId="09FCB6A3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27.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Əmək məhsuldarlığının iqtisadi mahiyyəti, qiymətləndirilməsi metodları və məhsuldarlığın artırılması strategiyaları.</w:t>
      </w:r>
    </w:p>
    <w:p w14:paraId="3D7EA973" w14:textId="4C03B590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28.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Əməyin təşkili, normalaşdırılması və iş vaxtından səmərəli istifadənin idarə olunması</w:t>
      </w:r>
    </w:p>
    <w:p w14:paraId="3320925D" w14:textId="063A1A7D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29.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İşçi heyətinin peşəkar inkişafı, davamlı təlim (Lifelong Learning), bacarıqların inkişafı (Upskilling) və yenidən ixtisaslaşma (Reskilling) strategiyaları.</w:t>
      </w:r>
    </w:p>
    <w:p w14:paraId="0ACACD0C" w14:textId="02C8794D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lastRenderedPageBreak/>
        <w:t xml:space="preserve">30.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Müəssisələrdə təşkilati davranış (Organizational Behavior), korporativ mədəniyyət və dəyişikliklərin idarə olunması.</w:t>
      </w:r>
    </w:p>
    <w:p w14:paraId="4F53A362" w14:textId="630D7B04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31.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Əməliyyatların idarə edilməsinin (Operations Management) iqtisadi mahiyyəti və müəssisənin səmərəli fəaliyyətində rolu.</w:t>
      </w:r>
    </w:p>
    <w:p w14:paraId="2E31AF56" w14:textId="2098C1D1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32.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İstehsal proqramının hazırlanması, istehsal gücünün planlaşdırılması və istehsal resurslarının optimallaşdırılması.</w:t>
      </w:r>
    </w:p>
    <w:p w14:paraId="4A67DEE5" w14:textId="5BDADBA4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33.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İstehsal proseslərinin təşkili, istehsal sistemləri və əməliyyatların səmərəliliyinin artırılması istiqamətləri.</w:t>
      </w:r>
    </w:p>
    <w:p w14:paraId="380E9131" w14:textId="58378065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34.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Lean Management, Lean Production, Kaizen və Just-in-Time (JIT) yanaşmalarının müəssisələrdə tətbiqi.</w:t>
      </w:r>
    </w:p>
    <w:p w14:paraId="6252815D" w14:textId="5699C500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35.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Logistika, təchizat zəncirinin idarə edilməsi (Supply Chain Management) və ehtiyatların optimallaşdırılması.</w:t>
      </w:r>
    </w:p>
    <w:p w14:paraId="072B56EA" w14:textId="66B44E5B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36.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Strateji planlaşdırmanın nəzəri əsasları, prinsipləri və müəssisələrin uzunmüddətli inkişaf strategiyalarının hazırlanması.</w:t>
      </w:r>
    </w:p>
    <w:p w14:paraId="5B24AB95" w14:textId="0348A1BE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37.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Proqnozlaşdırma metodları, strateji qərarların qəbulunda iqtisadi-statistik və iqtisadi-riyazi modellərin tətbiqi.</w:t>
      </w:r>
    </w:p>
    <w:p w14:paraId="66C1D6FD" w14:textId="69360340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38.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Müəssisələrdə fəaliyyətin planlaşdırılması: strateji, taktiki, operativ və funksional planlaşdırmanın müqayisəli təhlili.</w:t>
      </w:r>
    </w:p>
    <w:p w14:paraId="7AB55DA8" w14:textId="08FE7D2F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39.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Müəssisənin fəaliyyət nəticələrinin qiymətləndirilməsində Balanced Scorecard (BSC), Key Performance Indicators (KPI) və Objectives and Key Results (OKR) sistemlərinin tətbiqi.</w:t>
      </w:r>
    </w:p>
    <w:p w14:paraId="4429E81D" w14:textId="1361CBFE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40.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Biznes analitikası (Business Analytics), qərar qəbuletmə sistemləri və rəqəmsal texnologiyaların strateji idarəetmədə rolu.</w:t>
      </w:r>
    </w:p>
    <w:p w14:paraId="15193BB1" w14:textId="4C6118C1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41.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Müəssisənin maliyyə menecmentinin nəzəri əsasları, funksiyaları və strateji idarəetmədə rolu.</w:t>
      </w:r>
    </w:p>
    <w:p w14:paraId="03D3CE39" w14:textId="43FF7B41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>42.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Müəssisənin maliyyə resurslarının formalaşması, kapitalın strukturu və maliyyələşdirmə mənbələrinin idarə olunması.</w:t>
      </w:r>
    </w:p>
    <w:p w14:paraId="2D000E20" w14:textId="0B824B50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43.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Müəssisənin maliyyə vəziyyətinin qiymətləndirilməsi: likvidlik, maliyyə dayanıqlığı, ödəmə qabiliyyəti və işgüzar aktivlik göstəriciləri.</w:t>
      </w:r>
    </w:p>
    <w:p w14:paraId="5DA93575" w14:textId="0D5691CF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44.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İstehsal xərclərinin idarə olunması, məhsulun maya dəyərinin formalaşması və xərclərin optimallaşdırılması strategiyaları.</w:t>
      </w:r>
    </w:p>
    <w:p w14:paraId="79D62B30" w14:textId="5B8E017A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45.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Mənfəətin formalaşması, bölüşdürülməsi, rentabellik göstəriciləri və müəssisənin dəyərinin artırılmasında rolu.</w:t>
      </w:r>
    </w:p>
    <w:p w14:paraId="4B99C17B" w14:textId="79D864B1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46.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İnvestisiya qərarlarının qəbulunda maliyyə təhlili, kapital qoyuluşlarının iqtisadi səmərəliliyinin qiymətləndirilməsi və investisiya risklərinin idarə olunması.</w:t>
      </w:r>
    </w:p>
    <w:p w14:paraId="79ED65A1" w14:textId="637EA2E5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lastRenderedPageBreak/>
        <w:t xml:space="preserve">47.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Korporativ maliyyə qərarları, dividend siyasəti və müəssisənin bazar dəyərinin idarə olunması.</w:t>
      </w:r>
    </w:p>
    <w:p w14:paraId="216F2D36" w14:textId="28788B89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48.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Müəssisələrdə risk menecmenti, maliyyə riskləri və qeyri-maliyyə risklərinin qiymətləndirilməsi.</w:t>
      </w:r>
    </w:p>
    <w:p w14:paraId="6B32C332" w14:textId="4300B373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49.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Marketinqin nəzəri əsasları və strateji idarəetmədə rolu.</w:t>
      </w:r>
    </w:p>
    <w:p w14:paraId="1DD94B7C" w14:textId="03E9CC46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50.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Müəssisələrdə strateji marketinq, bazarın seqmentləşdirilməsi, hədəf bazarın seçilməsi və mövqeləndirmə strategiyaları.</w:t>
      </w:r>
    </w:p>
    <w:p w14:paraId="6CFD7C45" w14:textId="3E00AC1E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51.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Məhsul, qiymət, bölüşdürmə və kommunikasiya siyasətinin (Marketinq Kompleksi – 4P/7P) müəssisənin rəqabət qabiliyyətinə təsiri.</w:t>
      </w:r>
    </w:p>
    <w:p w14:paraId="220EA245" w14:textId="055750B6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52.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Qiymət strategiyaları, qiymət əmələgəlmə mexanizmləri və müəssisənin qiymət siyasətinin formalaşdırılması.</w:t>
      </w:r>
    </w:p>
    <w:p w14:paraId="4AED6DCF" w14:textId="4178C975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53.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Müştəri yönümlü idarəetmə (Customer Relationship Management – CRM), rəqəmsal marketinq və müasir marketinq texnologiyaları.</w:t>
      </w:r>
    </w:p>
    <w:p w14:paraId="664660BE" w14:textId="0A63FA3A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54.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İnnovasiyanın iqtisadi mahiyyəti, növləri və müəssisənin inkişaf strategiyasında rolu.</w:t>
      </w:r>
    </w:p>
    <w:p w14:paraId="7FDF7E89" w14:textId="1AE200C7" w:rsidR="007D039E" w:rsidRPr="0040003E" w:rsidRDefault="007D039E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55.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İnnovasiya menecmenti, innovasiya prosesinin mərhələləri və innovasiya layihələrinin idarə olunması.</w:t>
      </w:r>
    </w:p>
    <w:p w14:paraId="20092589" w14:textId="59037C5B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56.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Elmi-tədqiqat və təcrübə-konstruktor işlərinin (R&amp;D), əqli mülkiyyətin və texnologiya transferinin müəssisələrin rəqabət qabiliyyətinə təsiri.</w:t>
      </w:r>
    </w:p>
    <w:p w14:paraId="6C4386B0" w14:textId="192AA613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57.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Məhsul, proses, təşkilati və marketinq innovasiyalarının müəssisələrin davamlı inkişafındakı rolu.</w:t>
      </w:r>
    </w:p>
    <w:p w14:paraId="49BD967C" w14:textId="22783D48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58.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rəqəmsal transformasiyası, rəqəmsal biznes modelləri və rəqəmsal liderlik.</w:t>
      </w:r>
    </w:p>
    <w:p w14:paraId="65B20737" w14:textId="4858DEC4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59.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Süni intellekt (AI), böyük verilənlər (Big Data), bulud texnologiyaları (Cloud Computing), əşyaların interneti (IoT), ERP və CRM sistemlərinin müəssisələrin idarə olunmasında tətbiqi.</w:t>
      </w:r>
    </w:p>
    <w:p w14:paraId="170F22FC" w14:textId="46EC98AC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60.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Rəqəmsal iqtisadiyyat, innovasiya və marketinq strategiyalarının inteqrasiyası şəraitində müəssisələrin rəqabət üstünlüyünün formalaşdırılması</w:t>
      </w:r>
    </w:p>
    <w:p w14:paraId="2C2AF802" w14:textId="0428DAEB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61.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Sahibkarlığın iqtisadi mahiyyəti, nəzəri əsasları və müasir sahibkarlıq ekosisteminin formalaşması.</w:t>
      </w:r>
    </w:p>
    <w:p w14:paraId="4FEF4308" w14:textId="01BFD05A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62.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Sahibkarlıq fəaliyyətinin təşkilati-hüquqi formaları, inkişaf modelləri və innovativ sahibkarlığın xüsusiyyətləri.</w:t>
      </w:r>
    </w:p>
    <w:p w14:paraId="687B5246" w14:textId="2E4C156F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63.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Kiçik və orta biznesin (KOB) iqtisadi inkişafda rolu, dövlət dəstəyi mexanizmləri və institusional inkişaf istiqamətləri.</w:t>
      </w:r>
    </w:p>
    <w:p w14:paraId="2E93A650" w14:textId="763F3939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64.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Startap ekosistemi, vençur maliyyələşdirilməsi (Venture Capital), biznes inkubatorları və akselerator proqramlarının müəssisələrin inkişafındakı rolu.</w:t>
      </w:r>
    </w:p>
    <w:p w14:paraId="0FCAEB39" w14:textId="770FA636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lastRenderedPageBreak/>
        <w:t xml:space="preserve">65.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beynəlmiləlləşməsi, xarici bazarlara çıxış strategiyaları və ixracyönümlü inkişaf modelləri.</w:t>
      </w:r>
    </w:p>
    <w:p w14:paraId="25B3D005" w14:textId="657603B6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66.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Strateji tərəfdaşlıqlar, birgə müəssisələr (Joint Ventures), birləşmə və satınalmalar (M&amp;A) və onların müəssisələrin inkişafına təsiri.</w:t>
      </w:r>
    </w:p>
    <w:p w14:paraId="7E3A6752" w14:textId="567CCCA9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67.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Lizinq, françayzinq, autsorsinq və digər alternativ biznes modellərinin iqtisadi mahiyyəti və müəssisələrin inkişafında rolu.</w:t>
      </w:r>
    </w:p>
    <w:p w14:paraId="471E4605" w14:textId="529F6BB6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68.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Korporativ restrukturizasiya, biznes proseslərinin yenidən qurulması (Business Process Reengineering – BPR) və təşkilati transformasiya.</w:t>
      </w:r>
    </w:p>
    <w:p w14:paraId="5BD5EA9B" w14:textId="4F999634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69.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böhran vəziyyətində idarə olunması (Crisis Management), antikrizis strategiyaları və davamlı fəaliyyətin təmin edilməsi.</w:t>
      </w:r>
    </w:p>
    <w:p w14:paraId="70EDC0B3" w14:textId="7C5076AE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70.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ödəmə qabiliyyətsizliyi, müflisləşmə və iflas prosedurlarının iqtisadi və hüquqi əsasları.</w:t>
      </w:r>
    </w:p>
    <w:p w14:paraId="454D99E1" w14:textId="5C0899EC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71.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Korporativ sosial məsuliyyət (CSR) və dayanıqlı biznes idarəetməsinin müəssisələrin rəqabət qabiliyyətinə təsiri.</w:t>
      </w:r>
    </w:p>
    <w:p w14:paraId="42474CFA" w14:textId="34C955B3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72.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ESG (Environmental, Social and Governance) prinsiplərinin müəssisələrin strateji idarə edilməsində tətbiqi və beynəlxalq standartlar.</w:t>
      </w:r>
    </w:p>
    <w:p w14:paraId="55893F62" w14:textId="69A6C671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73.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Yaşıl iqtisadiyyat, yaşıl biznes modelləri və müəssisələrin ekoloji məsuliyyətinin artırılması istiqamətləri.</w:t>
      </w:r>
    </w:p>
    <w:p w14:paraId="0B20F58A" w14:textId="2E5181D6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74.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Dövrü iqtisadiyyat (Circular Economy) prinsiplərinin müəssisələrin idarə edilməsində tətbiqi və resurslardan səmərəli istifadə mexanizmləri.</w:t>
      </w:r>
    </w:p>
    <w:p w14:paraId="49F28F3F" w14:textId="29D12E91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75.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Rəqəmsal iqtisadiyyat şəraitində müəssisələrin transformasiyası, platforma biznes modelləri və rəqəmsal ekosistemlər.</w:t>
      </w:r>
    </w:p>
    <w:p w14:paraId="42AC9A94" w14:textId="4C0DB914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76.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Qloballaşma, geosiyasi dəyişikliklər, iqlim riskləri və qlobal iqtisadi çağırışların müəssisələrin fəaliyyətinə təsiri.</w:t>
      </w:r>
    </w:p>
    <w:p w14:paraId="572160DA" w14:textId="621B7AB7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77.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Beynəlxalq korporativ idarəetmə standartları və OECD Korporativ İdarəetmə Prinsiplərinin müəssisələrin fəaliyyətində tətbiqi.</w:t>
      </w:r>
    </w:p>
    <w:p w14:paraId="68BD63B3" w14:textId="2D39FF6E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78.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Azərbaycan Respublikasında müəssisələrin inkişafı üzrə dövlət siyasəti, biznes mühitinin təkmilləşdirilməsi və "Azərbaycan 2030: sosial-iqtisadi inkişafa dair Milli Prioritetlər"in əsas istiqamətləri.</w:t>
      </w:r>
    </w:p>
    <w:p w14:paraId="4A67709C" w14:textId="53907680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79.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rəqabət qabiliyyətinin artırılmasında innovasiya, rəqəmsallaşma, insan kapitalı və institusional islahatların qarşılıqlı əlaqəsi.</w:t>
      </w:r>
    </w:p>
    <w:p w14:paraId="319B6BF4" w14:textId="035DB5F5" w:rsidR="00614BB2" w:rsidRPr="0040003E" w:rsidRDefault="00614BB2" w:rsidP="0040003E">
      <w:pPr>
        <w:spacing w:after="0" w:line="360" w:lineRule="auto"/>
        <w:outlineLvl w:val="2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40003E">
        <w:rPr>
          <w:rFonts w:ascii="Arial" w:eastAsia="Times New Roman" w:hAnsi="Arial" w:cs="Arial"/>
          <w:bCs/>
          <w:sz w:val="24"/>
          <w:szCs w:val="24"/>
          <w:lang w:val="tr-TR" w:eastAsia="tr-TR"/>
        </w:rPr>
        <w:t xml:space="preserve">80. </w:t>
      </w:r>
      <w:r w:rsidRPr="0040003E">
        <w:rPr>
          <w:rFonts w:ascii="Arial" w:eastAsia="Times New Roman" w:hAnsi="Arial" w:cs="Arial"/>
          <w:sz w:val="24"/>
          <w:szCs w:val="24"/>
          <w:lang w:val="tr-TR" w:eastAsia="tr-TR"/>
        </w:rPr>
        <w:t>Müəssisələrin idarə edilməsinin gələcək inkişaf istiqamətləri: süni intellekt, rəqəmsal liderlik, adaptiv idarəetmə, dayanıqlı inkişaf və inklüziv biznes modelləri.</w:t>
      </w:r>
    </w:p>
    <w:p w14:paraId="247019A0" w14:textId="77777777" w:rsidR="0040003E" w:rsidRDefault="0040003E" w:rsidP="0040003E">
      <w:pPr>
        <w:pStyle w:val="ListParagraph"/>
        <w:spacing w:before="240" w:line="360" w:lineRule="auto"/>
        <w:ind w:left="450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17D1B864" w14:textId="30A426C5" w:rsidR="008838BD" w:rsidRPr="0040003E" w:rsidRDefault="008838BD" w:rsidP="0040003E">
      <w:pPr>
        <w:pStyle w:val="ListParagraph"/>
        <w:spacing w:before="240" w:line="360" w:lineRule="auto"/>
        <w:ind w:left="450"/>
        <w:jc w:val="center"/>
        <w:rPr>
          <w:rFonts w:ascii="Arial" w:hAnsi="Arial" w:cs="Arial"/>
          <w:sz w:val="24"/>
          <w:szCs w:val="24"/>
          <w:lang w:val="az-Latn-AZ"/>
        </w:rPr>
      </w:pPr>
      <w:r w:rsidRPr="0040003E">
        <w:rPr>
          <w:rFonts w:ascii="Arial" w:hAnsi="Arial" w:cs="Arial"/>
          <w:b/>
          <w:sz w:val="24"/>
          <w:szCs w:val="24"/>
          <w:lang w:val="az-Latn-AZ"/>
        </w:rPr>
        <w:lastRenderedPageBreak/>
        <w:t>ƏDƏBİYYAT SİYAHISI</w:t>
      </w:r>
    </w:p>
    <w:p w14:paraId="154506FF" w14:textId="0F1C0CA6" w:rsidR="008F5747" w:rsidRPr="0040003E" w:rsidRDefault="008F5747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>Azərbaycan Respublikasının Konstitusiyası, Bakı, 1995.</w:t>
      </w:r>
    </w:p>
    <w:p w14:paraId="7AEC4AA3" w14:textId="77777777" w:rsidR="00A04A90" w:rsidRPr="0040003E" w:rsidRDefault="00A04A90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>Azərbaycan Respublikasının Mülki Məcəlləsi. B.: Hüquq ədəbiyyatı, 2003.</w:t>
      </w:r>
    </w:p>
    <w:p w14:paraId="318F384E" w14:textId="545ABB7C" w:rsidR="008F5747" w:rsidRPr="0040003E" w:rsidRDefault="00A04A90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>Antiinhisar fəaliyyəti haqqında AR qanunu, Bakı, 18.10.2012 il</w:t>
      </w:r>
    </w:p>
    <w:p w14:paraId="7C4C7334" w14:textId="77777777" w:rsidR="00A04A90" w:rsidRPr="0040003E" w:rsidRDefault="00A04A90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 xml:space="preserve">T.Hüseynov “Firmanın iqtisadiyyatı” (dərslik), B. 2009. </w:t>
      </w:r>
    </w:p>
    <w:p w14:paraId="1BEC7A45" w14:textId="4D214641" w:rsidR="00A04A90" w:rsidRPr="0040003E" w:rsidRDefault="00A04A90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 xml:space="preserve">T.Ə.Hüseynov “Müəssisənin iqtisadiyyatı” (dərs-lik) Səda 2005. </w:t>
      </w:r>
    </w:p>
    <w:p w14:paraId="5A1B5D97" w14:textId="4BF20CB8" w:rsidR="00A04A90" w:rsidRPr="0040003E" w:rsidRDefault="00A04A90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 xml:space="preserve">İqtisadi nəzəriyyə. Dərslik. Bakı 1999, 684 s. </w:t>
      </w:r>
    </w:p>
    <w:p w14:paraId="66E2505B" w14:textId="314CD6B9" w:rsidR="00A04A90" w:rsidRPr="0040003E" w:rsidRDefault="00A04A90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 xml:space="preserve">Z.S.Abdullayev, Z.Ə.Bağırova “Müəssisənin iqtisadiyyatı ” ( dərslik), B. 2003. </w:t>
      </w:r>
    </w:p>
    <w:p w14:paraId="13319F7C" w14:textId="7B01ECAF" w:rsidR="00A04A90" w:rsidRPr="0040003E" w:rsidRDefault="00A04A90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 xml:space="preserve">H.B.Allahverdiyev, K.S.Qafarov, Ə.M.Əhmədov “Milli iqtisadiyyatın dövlət tənzimlənməsi” (dərslik) b. 2007. </w:t>
      </w:r>
    </w:p>
    <w:p w14:paraId="71C00527" w14:textId="4A258C9F" w:rsidR="00A04A90" w:rsidRPr="0040003E" w:rsidRDefault="00A04A90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 xml:space="preserve">T.Quliyev “Menecmentin əsasları” (dəslik), B. 2001. </w:t>
      </w:r>
    </w:p>
    <w:p w14:paraId="542C418A" w14:textId="0C4A13EC" w:rsidR="008F5747" w:rsidRPr="0040003E" w:rsidRDefault="00A04A90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 xml:space="preserve"> </w:t>
      </w:r>
      <w:r w:rsidRPr="0040003E">
        <w:rPr>
          <w:rFonts w:ascii="Arial" w:hAnsi="Arial" w:cs="Arial"/>
          <w:sz w:val="24"/>
          <w:szCs w:val="24"/>
          <w:lang w:val="en-US" w:eastAsia="ja-JP"/>
        </w:rPr>
        <w:t>F.Kotler “Marketinqin əsasları” (dərslik), B. 1993.</w:t>
      </w:r>
    </w:p>
    <w:p w14:paraId="23FA3D10" w14:textId="77777777" w:rsidR="00802A7C" w:rsidRPr="0040003E" w:rsidRDefault="00802A7C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>V.Niftullayev “ Sahibkarlığın əsasları”, B. 2002.</w:t>
      </w:r>
    </w:p>
    <w:p w14:paraId="10EB07F3" w14:textId="132CF17D" w:rsidR="00802A7C" w:rsidRPr="0040003E" w:rsidRDefault="00802A7C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 xml:space="preserve"> R.Ə.Əliyeva. İqtisadiyyatın dövlət tənzimlənməsi. Dərs vəsai</w:t>
      </w:r>
      <w:r w:rsidR="00833DA1" w:rsidRPr="0040003E">
        <w:rPr>
          <w:rFonts w:ascii="Arial" w:hAnsi="Arial" w:cs="Arial"/>
          <w:sz w:val="24"/>
          <w:szCs w:val="24"/>
          <w:lang w:val="az-Latn-AZ" w:eastAsia="ja-JP"/>
        </w:rPr>
        <w:t>t</w:t>
      </w:r>
      <w:r w:rsidRPr="0040003E">
        <w:rPr>
          <w:rFonts w:ascii="Arial" w:hAnsi="Arial" w:cs="Arial"/>
          <w:sz w:val="24"/>
          <w:szCs w:val="24"/>
          <w:lang w:val="az-Latn-AZ" w:eastAsia="ja-JP"/>
        </w:rPr>
        <w:t>i. Bakı,</w:t>
      </w:r>
      <w:r w:rsidR="00833DA1" w:rsidRPr="0040003E">
        <w:rPr>
          <w:rFonts w:ascii="Arial" w:hAnsi="Arial" w:cs="Arial"/>
          <w:sz w:val="24"/>
          <w:szCs w:val="24"/>
          <w:lang w:val="az-Latn-AZ" w:eastAsia="ja-JP"/>
        </w:rPr>
        <w:t xml:space="preserve"> </w:t>
      </w:r>
      <w:r w:rsidRPr="0040003E">
        <w:rPr>
          <w:rFonts w:ascii="Arial" w:hAnsi="Arial" w:cs="Arial"/>
          <w:sz w:val="24"/>
          <w:szCs w:val="24"/>
          <w:lang w:val="az-Latn-AZ" w:eastAsia="ja-JP"/>
        </w:rPr>
        <w:t>2013 il, 441 s.</w:t>
      </w:r>
    </w:p>
    <w:p w14:paraId="59E3C694" w14:textId="10241556" w:rsidR="00DE3079" w:rsidRPr="0040003E" w:rsidRDefault="00DE3079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 xml:space="preserve"> İqtisadi təlimlər tarixi. Dərslik. Bakı, 2005;</w:t>
      </w:r>
    </w:p>
    <w:p w14:paraId="6E111417" w14:textId="006DD229" w:rsidR="00DE3079" w:rsidRPr="0040003E" w:rsidRDefault="00DE3079" w:rsidP="0040003E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 w:hanging="540"/>
        <w:jc w:val="both"/>
        <w:rPr>
          <w:rFonts w:ascii="Arial" w:hAnsi="Arial" w:cs="Arial"/>
          <w:sz w:val="24"/>
          <w:szCs w:val="24"/>
          <w:lang w:val="az-Latn-AZ" w:eastAsia="ja-JP"/>
        </w:rPr>
      </w:pPr>
      <w:r w:rsidRPr="0040003E">
        <w:rPr>
          <w:rFonts w:ascii="Arial" w:hAnsi="Arial" w:cs="Arial"/>
          <w:sz w:val="24"/>
          <w:szCs w:val="24"/>
          <w:lang w:val="az-Latn-AZ" w:eastAsia="ja-JP"/>
        </w:rPr>
        <w:t xml:space="preserve"> S.İbadov. İqtisadiyyat (iqtisadi nəzəriyyə). Dərslik. Bakı, 2008;</w:t>
      </w:r>
    </w:p>
    <w:p w14:paraId="78890C35" w14:textId="77777777" w:rsidR="00C53399" w:rsidRPr="0040003E" w:rsidRDefault="00C53399" w:rsidP="0040003E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val="az-Latn-AZ" w:eastAsia="ja-JP"/>
        </w:rPr>
      </w:pPr>
    </w:p>
    <w:p w14:paraId="1009B67B" w14:textId="15DCA92E" w:rsidR="00C809E9" w:rsidRPr="0040003E" w:rsidRDefault="0040003E" w:rsidP="0040003E">
      <w:pPr>
        <w:tabs>
          <w:tab w:val="left" w:pos="1170"/>
        </w:tabs>
        <w:spacing w:line="360" w:lineRule="auto"/>
        <w:jc w:val="center"/>
        <w:rPr>
          <w:rFonts w:ascii="Arial" w:eastAsiaTheme="minorHAnsi" w:hAnsi="Arial" w:cs="Arial"/>
          <w:b/>
          <w:sz w:val="24"/>
          <w:szCs w:val="24"/>
          <w:lang w:val="az-Latn-AZ"/>
        </w:rPr>
      </w:pPr>
      <w:r w:rsidRPr="0040003E">
        <w:rPr>
          <w:rFonts w:ascii="Arial" w:eastAsiaTheme="minorHAnsi" w:hAnsi="Arial" w:cs="Arial"/>
          <w:b/>
          <w:sz w:val="24"/>
          <w:szCs w:val="24"/>
          <w:lang w:val="az-Latn-AZ"/>
        </w:rPr>
        <w:t>Kafedra müdiri:</w:t>
      </w:r>
      <w:r w:rsidRPr="0040003E">
        <w:rPr>
          <w:rFonts w:ascii="Arial" w:eastAsiaTheme="minorHAnsi" w:hAnsi="Arial" w:cs="Arial"/>
          <w:b/>
          <w:sz w:val="24"/>
          <w:szCs w:val="24"/>
          <w:lang w:val="az-Latn-AZ"/>
        </w:rPr>
        <w:tab/>
      </w:r>
      <w:r w:rsidRPr="0040003E">
        <w:rPr>
          <w:rFonts w:ascii="Arial" w:eastAsiaTheme="minorHAnsi" w:hAnsi="Arial" w:cs="Arial"/>
          <w:b/>
          <w:sz w:val="24"/>
          <w:szCs w:val="24"/>
          <w:lang w:val="az-Latn-AZ"/>
        </w:rPr>
        <w:tab/>
      </w:r>
      <w:r w:rsidRPr="0040003E">
        <w:rPr>
          <w:rFonts w:ascii="Arial" w:eastAsiaTheme="minorHAnsi" w:hAnsi="Arial" w:cs="Arial"/>
          <w:b/>
          <w:sz w:val="24"/>
          <w:szCs w:val="24"/>
          <w:lang w:val="az-Latn-AZ"/>
        </w:rPr>
        <w:tab/>
      </w:r>
      <w:r w:rsidRPr="0040003E">
        <w:rPr>
          <w:rFonts w:ascii="Arial" w:eastAsiaTheme="minorHAnsi" w:hAnsi="Arial" w:cs="Arial"/>
          <w:b/>
          <w:sz w:val="24"/>
          <w:szCs w:val="24"/>
          <w:lang w:val="az-Latn-AZ"/>
        </w:rPr>
        <w:tab/>
      </w:r>
      <w:r>
        <w:rPr>
          <w:rFonts w:ascii="Arial" w:eastAsiaTheme="minorHAnsi" w:hAnsi="Arial" w:cs="Arial"/>
          <w:b/>
          <w:sz w:val="24"/>
          <w:szCs w:val="24"/>
          <w:lang w:val="az-Latn-AZ"/>
        </w:rPr>
        <w:t xml:space="preserve">Dos. </w:t>
      </w:r>
      <w:bookmarkStart w:id="0" w:name="_GoBack"/>
      <w:bookmarkEnd w:id="0"/>
      <w:r>
        <w:rPr>
          <w:rFonts w:ascii="Arial" w:eastAsiaTheme="minorHAnsi" w:hAnsi="Arial" w:cs="Arial"/>
          <w:b/>
          <w:sz w:val="24"/>
          <w:szCs w:val="24"/>
          <w:lang w:val="az-Latn-AZ"/>
        </w:rPr>
        <w:t>E</w:t>
      </w:r>
      <w:r w:rsidRPr="0040003E">
        <w:rPr>
          <w:rFonts w:ascii="Arial" w:eastAsiaTheme="minorHAnsi" w:hAnsi="Arial" w:cs="Arial"/>
          <w:b/>
          <w:sz w:val="24"/>
          <w:szCs w:val="24"/>
          <w:lang w:val="az-Latn-AZ"/>
        </w:rPr>
        <w:t>.</w:t>
      </w:r>
      <w:r>
        <w:rPr>
          <w:rFonts w:ascii="Arial" w:eastAsiaTheme="minorHAnsi" w:hAnsi="Arial" w:cs="Arial"/>
          <w:b/>
          <w:sz w:val="24"/>
          <w:szCs w:val="24"/>
          <w:lang w:val="az-Latn-AZ"/>
        </w:rPr>
        <w:t>Y</w:t>
      </w:r>
      <w:r w:rsidRPr="0040003E">
        <w:rPr>
          <w:rFonts w:ascii="Arial" w:eastAsiaTheme="minorHAnsi" w:hAnsi="Arial" w:cs="Arial"/>
          <w:b/>
          <w:sz w:val="24"/>
          <w:szCs w:val="24"/>
          <w:lang w:val="az-Latn-AZ"/>
        </w:rPr>
        <w:t>.</w:t>
      </w:r>
      <w:r>
        <w:rPr>
          <w:rFonts w:ascii="Arial" w:eastAsiaTheme="minorHAnsi" w:hAnsi="Arial" w:cs="Arial"/>
          <w:b/>
          <w:sz w:val="24"/>
          <w:szCs w:val="24"/>
          <w:lang w:val="az-Latn-AZ"/>
        </w:rPr>
        <w:t>İbrahi</w:t>
      </w:r>
      <w:r w:rsidRPr="0040003E">
        <w:rPr>
          <w:rFonts w:ascii="Arial" w:eastAsiaTheme="minorHAnsi" w:hAnsi="Arial" w:cs="Arial"/>
          <w:b/>
          <w:sz w:val="24"/>
          <w:szCs w:val="24"/>
          <w:lang w:val="az-Latn-AZ"/>
        </w:rPr>
        <w:t>mov</w:t>
      </w:r>
    </w:p>
    <w:sectPr w:rsidR="00C809E9" w:rsidRPr="0040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70B"/>
    <w:multiLevelType w:val="hybridMultilevel"/>
    <w:tmpl w:val="03DC5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60722D"/>
    <w:multiLevelType w:val="hybridMultilevel"/>
    <w:tmpl w:val="E7B24FE8"/>
    <w:lvl w:ilvl="0" w:tplc="0419000F">
      <w:start w:val="1"/>
      <w:numFmt w:val="decimal"/>
      <w:lvlText w:val="%1."/>
      <w:lvlJc w:val="left"/>
      <w:pPr>
        <w:ind w:left="45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51BB6"/>
    <w:multiLevelType w:val="hybridMultilevel"/>
    <w:tmpl w:val="03DC5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F95A38"/>
    <w:multiLevelType w:val="hybridMultilevel"/>
    <w:tmpl w:val="D7A8C2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F6DA9"/>
    <w:multiLevelType w:val="multilevel"/>
    <w:tmpl w:val="5AFE3B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51"/>
    <w:rsid w:val="00042D0A"/>
    <w:rsid w:val="00051ABE"/>
    <w:rsid w:val="00061A14"/>
    <w:rsid w:val="000A6A9E"/>
    <w:rsid w:val="00101453"/>
    <w:rsid w:val="00111D6C"/>
    <w:rsid w:val="00112DED"/>
    <w:rsid w:val="001152B0"/>
    <w:rsid w:val="00117075"/>
    <w:rsid w:val="00166158"/>
    <w:rsid w:val="001E1109"/>
    <w:rsid w:val="001E4501"/>
    <w:rsid w:val="00250AF8"/>
    <w:rsid w:val="002526D7"/>
    <w:rsid w:val="00262290"/>
    <w:rsid w:val="002F7BEA"/>
    <w:rsid w:val="003039BB"/>
    <w:rsid w:val="00311FB7"/>
    <w:rsid w:val="0033292F"/>
    <w:rsid w:val="00336009"/>
    <w:rsid w:val="00392D27"/>
    <w:rsid w:val="003B15F8"/>
    <w:rsid w:val="003B6FB0"/>
    <w:rsid w:val="003E1868"/>
    <w:rsid w:val="003F117A"/>
    <w:rsid w:val="003F60F9"/>
    <w:rsid w:val="0040003E"/>
    <w:rsid w:val="00415139"/>
    <w:rsid w:val="00455033"/>
    <w:rsid w:val="00467AC4"/>
    <w:rsid w:val="00494F5B"/>
    <w:rsid w:val="00496B5B"/>
    <w:rsid w:val="004D5970"/>
    <w:rsid w:val="00503CCD"/>
    <w:rsid w:val="005319CA"/>
    <w:rsid w:val="00532EB8"/>
    <w:rsid w:val="005746C1"/>
    <w:rsid w:val="005928C1"/>
    <w:rsid w:val="00614BB2"/>
    <w:rsid w:val="006946A3"/>
    <w:rsid w:val="0069522F"/>
    <w:rsid w:val="006C3197"/>
    <w:rsid w:val="006D6F4B"/>
    <w:rsid w:val="007035A4"/>
    <w:rsid w:val="00727A51"/>
    <w:rsid w:val="007746EB"/>
    <w:rsid w:val="007A0BBD"/>
    <w:rsid w:val="007D039E"/>
    <w:rsid w:val="007F2C15"/>
    <w:rsid w:val="007F7D45"/>
    <w:rsid w:val="00802A7C"/>
    <w:rsid w:val="008326DC"/>
    <w:rsid w:val="00833DA1"/>
    <w:rsid w:val="00857973"/>
    <w:rsid w:val="008838BD"/>
    <w:rsid w:val="00891BEC"/>
    <w:rsid w:val="008E2CC2"/>
    <w:rsid w:val="008F164B"/>
    <w:rsid w:val="008F5747"/>
    <w:rsid w:val="00921B13"/>
    <w:rsid w:val="00923041"/>
    <w:rsid w:val="0098590D"/>
    <w:rsid w:val="009871EF"/>
    <w:rsid w:val="0099194D"/>
    <w:rsid w:val="009B3530"/>
    <w:rsid w:val="009E2039"/>
    <w:rsid w:val="00A04A90"/>
    <w:rsid w:val="00A43E87"/>
    <w:rsid w:val="00A758A6"/>
    <w:rsid w:val="00AB5E94"/>
    <w:rsid w:val="00AC2152"/>
    <w:rsid w:val="00AC609D"/>
    <w:rsid w:val="00AC7848"/>
    <w:rsid w:val="00AF734E"/>
    <w:rsid w:val="00B52B01"/>
    <w:rsid w:val="00B80D86"/>
    <w:rsid w:val="00BB6F0F"/>
    <w:rsid w:val="00BC75E6"/>
    <w:rsid w:val="00BC7769"/>
    <w:rsid w:val="00C017C0"/>
    <w:rsid w:val="00C1054F"/>
    <w:rsid w:val="00C47025"/>
    <w:rsid w:val="00C53399"/>
    <w:rsid w:val="00C77DD7"/>
    <w:rsid w:val="00C809E9"/>
    <w:rsid w:val="00CA01D8"/>
    <w:rsid w:val="00D14BDE"/>
    <w:rsid w:val="00D749DD"/>
    <w:rsid w:val="00DA3850"/>
    <w:rsid w:val="00DE3079"/>
    <w:rsid w:val="00DF05DB"/>
    <w:rsid w:val="00E06835"/>
    <w:rsid w:val="00E07586"/>
    <w:rsid w:val="00E106A1"/>
    <w:rsid w:val="00E26E29"/>
    <w:rsid w:val="00E41ABC"/>
    <w:rsid w:val="00EA162F"/>
    <w:rsid w:val="00EC3199"/>
    <w:rsid w:val="00ED2C67"/>
    <w:rsid w:val="00EE0810"/>
    <w:rsid w:val="00EF23D9"/>
    <w:rsid w:val="00F04B0A"/>
    <w:rsid w:val="00F16C29"/>
    <w:rsid w:val="00F3233F"/>
    <w:rsid w:val="00F34C64"/>
    <w:rsid w:val="00F436F1"/>
    <w:rsid w:val="00F54864"/>
    <w:rsid w:val="00F65E7A"/>
    <w:rsid w:val="00FB1E47"/>
    <w:rsid w:val="00FB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46B76"/>
  <w15:docId w15:val="{4C9F9777-6682-4780-96F8-9B5540A8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A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A51"/>
    <w:pPr>
      <w:ind w:left="720"/>
      <w:contextualSpacing/>
    </w:pPr>
  </w:style>
  <w:style w:type="paragraph" w:customStyle="1" w:styleId="Default">
    <w:name w:val="Default"/>
    <w:rsid w:val="00574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paragraph" w:customStyle="1" w:styleId="pdq2pgselectionanchorcontainer">
    <w:name w:val="pdq2pg_selectionanchorcontainer"/>
    <w:basedOn w:val="Normal"/>
    <w:rsid w:val="007D0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B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3E56F-7710-4A38-AE25-384BDF3C7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1674</Words>
  <Characters>9544</Characters>
  <Application>Microsoft Office Word</Application>
  <DocSecurity>0</DocSecurity>
  <Lines>79</Lines>
  <Paragraphs>22</Paragraphs>
  <ScaleCrop>false</ScaleCrop>
  <HeadingPairs>
    <vt:vector size="8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56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59" baseType="lpstr">
      <vt:lpstr/>
      <vt:lpstr>        1. Müəssisənin iqtisadi mahiyyəti, funksiyaları, məqsədləri və milli iqtisadiyya</vt:lpstr>
      <vt:lpstr>        2. Müəssisələrin təsnifatı, təşkilati-hüquqi formaları və onların fəaliyyət xüsu</vt:lpstr>
      <vt:lpstr>        3. Müəssisələrin yaradılmasının hüquqi, iqtisadi və institusional əsasları, dövl</vt:lpstr>
      <vt:lpstr>        4. Müəssisələrin təşkilati strukturlarının formalaşdırılması, idarəetmə səviyyəl</vt:lpstr>
      <vt:lpstr>        5. Müəssisələrin inkişaf mərhələləri, həyat dövrü konsepsiyası və inkişaf strate</vt:lpstr>
      <vt:lpstr>        6. Müəssisənin xarici və daxili mühitinin təhlili, strateji qərarların qəbulunda</vt:lpstr>
      <vt:lpstr>        7. Korporativ idarəetmənin nəzəri əsasları, prinsipləri və müasir inkişaf meyllə</vt:lpstr>
      <vt:lpstr>        8. Korporativ idarəetmə modellərinin (Anqlo-Sakson, Alman, Yapon və digər modell</vt:lpstr>
      <vt:lpstr>        9. Səhmdarlar, direktorlar şurası, icraedici rəhbərlik və maraqlı tərəflər (stak</vt:lpstr>
      <vt:lpstr>        10. Korporativ etik davranış, şəffaflıq, hesabatlılıq və korporativ sosial məsul</vt:lpstr>
      <vt:lpstr>        12. Müəssisələrdə risklərin korporativ idarə olunması (Enterprise Risk Managemen</vt:lpstr>
      <vt:lpstr>        13. Müəssisənin strateji idarə olunması: missiya, vizyon, strateji məqsədlər və </vt:lpstr>
      <vt:lpstr>        14. Biznes modellərinin mahiyyəti, növləri və müəssisələrin rəqabət qabiliyyətin</vt:lpstr>
      <vt:lpstr>        15. Biznes-planın hazırlanmasının metodoloji əsasları, strukturu və investisiya </vt:lpstr>
      <vt:lpstr>        16. Müəssisələrdə qərar qəbuletmə prosesinin iqtisadi əsasları, idarəetmə metodl</vt:lpstr>
      <vt:lpstr>        17. Müəssisələrdə təşkilati dəyişikliklərin idarə olunması, transformasiya prose</vt:lpstr>
      <vt:lpstr>        18. Müəssisələrin fəaliyyətinin səmərəliliyinin qiymətləndirilməsi meyarları və </vt:lpstr>
      <vt:lpstr>        19. Müəssisələrin rəqəmsal transformasiyası, korporativ idarəetmədə rəqəmsal tex</vt:lpstr>
      <vt:lpstr>        20. Qloballaşma, rəqəmsal iqtisadiyyat və dayanıqlı inkişaf şəraitində müəssisəl</vt:lpstr>
      <vt:lpstr>        21. İnsan resurslarının idarə edilməsinin nəzəri əsasları, müasir konsepsiyaları</vt:lpstr>
      <vt:lpstr>        22. İnsan kapitalının formalaşdırılması, inkişafı və müəssisələrin rəqabət qabil</vt:lpstr>
      <vt:lpstr>        23. İnsan resurslarına olan tələbatın planlaşdırılması, işçi qüvvəsinin proqnozl</vt:lpstr>
      <vt:lpstr>        24. İşə qəbul, seçim, adaptasiya, performansın qiymətləndirilməsi və karyera ida</vt:lpstr>
      <vt:lpstr>        25.  İşçilərin motivasiyası, liderlik nəzəriyyələri və əməyin stimullaşdırılması</vt:lpstr>
      <vt:lpstr>        26. Əmək haqqı siyasəti, kompensasiya və mükafatlandırma sistemləri, nominal və </vt:lpstr>
      <vt:lpstr>        27. Əmək məhsuldarlığının iqtisadi mahiyyəti, qiymətləndirilməsi metodları və mə</vt:lpstr>
      <vt:lpstr>        28. Əməyin təşkili, normalaşdırılması və iş vaxtından səmərəli istifadənin idarə</vt:lpstr>
      <vt:lpstr>        29. İşçi heyətinin peşəkar inkişafı, davamlı təlim (Lifelong Learning), bacarıql</vt:lpstr>
      <vt:lpstr>        30. Müəssisələrdə təşkilati davranış (Organizational Behavior), korporativ mədən</vt:lpstr>
      <vt:lpstr>        31. Əməliyyatların idarə edilməsinin (Operations Management) iqtisadi mahiyyəti </vt:lpstr>
      <vt:lpstr>        32. İstehsal proqramının hazırlanması, istehsal gücünün planlaşdırılması və iste</vt:lpstr>
      <vt:lpstr>        33. İstehsal proseslərinin təşkili, istehsal sistemləri və əməliyyatların səmərə</vt:lpstr>
      <vt:lpstr>        34. Lean Management, Lean Production, Kaizen və Just-in-Time (JIT) yanaşmalarını</vt:lpstr>
      <vt:lpstr>        35. Logistika, təchizat zəncirinin idarə edilməsi (Supply Chain Management) və e</vt:lpstr>
      <vt:lpstr>        36. Strateji planlaşdırmanın nəzəri əsasları, prinsipləri və müəssisələrin uzunm</vt:lpstr>
      <vt:lpstr>        37. Proqnozlaşdırma metodları, strateji qərarların qəbulunda iqtisadi-statistik </vt:lpstr>
      <vt:lpstr>        38. Müəssisələrdə fəaliyyətin planlaşdırılması: strateji, taktiki, operativ və f</vt:lpstr>
      <vt:lpstr>        39. Müəssisənin fəaliyyət nəticələrinin qiymətləndirilməsində Balanced Scorecard</vt:lpstr>
      <vt:lpstr>        40. Biznes analitikası (Business Analytics), qərar qəbuletmə sistemləri və rəqəm</vt:lpstr>
      <vt:lpstr>        41. Müəssisənin maliyyə menecmentinin nəzəri əsasları, funksiyaları və strateji </vt:lpstr>
      <vt:lpstr>        42.Müəssisənin maliyyə resurslarının formalaşması, kapitalın strukturu və maliyy</vt:lpstr>
      <vt:lpstr>        43. Müəssisənin maliyyə vəziyyətinin qiymətləndirilməsi: likvidlik, maliyyə daya</vt:lpstr>
      <vt:lpstr>        44. İstehsal xərclərinin idarə olunması, məhsulun maya dəyərinin formalaşması və</vt:lpstr>
      <vt:lpstr>        45. Mənfəətin formalaşması, bölüşdürülməsi, rentabellik göstəriciləri və müəssis</vt:lpstr>
      <vt:lpstr>        46. İnvestisiya qərarlarının qəbulunda maliyyə təhlili, kapital qoyuluşlarının i</vt:lpstr>
      <vt:lpstr>        47. Korporativ maliyyə qərarları, dividend siyasəti və müəssisənin bazar dəyərin</vt:lpstr>
      <vt:lpstr>        48. Müəssisələrdə risk menecmenti, maliyyə riskləri və qeyri-maliyyə risklərinin</vt:lpstr>
      <vt:lpstr>        49. Marketinqin nəzəri əsasları və strateji idarəetmədə rolu.</vt:lpstr>
      <vt:lpstr>        50. Müəssisələrdə strateji marketinq, bazarın seqmentləşdirilməsi, hədəf bazarın</vt:lpstr>
      <vt:lpstr>        51. Məhsul, qiymət, bölüşdürmə və kommunikasiya siyasətinin (Marketinq Kompleksi</vt:lpstr>
      <vt:lpstr>        52. Qiymət strategiyaları, qiymət əmələgəlmə mexanizmləri və müəssisənin qiymət </vt:lpstr>
      <vt:lpstr>        53. Müştəri yönümlü idarəetmə (Customer Relationship Management – CRM), rəqəmsal</vt:lpstr>
      <vt:lpstr>        54. İnnovasiyanın iqtisadi mahiyyəti, növləri və müəssisənin inkişaf strategiyas</vt:lpstr>
      <vt:lpstr>        55. İnnovasiya menecmenti, innovasiya prosesinin mərhələləri və innovasiya layih</vt:lpstr>
      <vt:lpstr>        </vt:lpstr>
      <vt:lpstr>        </vt:lpstr>
      <vt:lpstr/>
      <vt:lpstr/>
    </vt:vector>
  </TitlesOfParts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Tebrize Bagirova</cp:lastModifiedBy>
  <cp:revision>51</cp:revision>
  <cp:lastPrinted>2026-07-06T13:04:00Z</cp:lastPrinted>
  <dcterms:created xsi:type="dcterms:W3CDTF">2023-11-26T16:46:00Z</dcterms:created>
  <dcterms:modified xsi:type="dcterms:W3CDTF">2026-07-09T11:54:00Z</dcterms:modified>
</cp:coreProperties>
</file>