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103"/>
        <w:gridCol w:w="2361"/>
        <w:gridCol w:w="2449"/>
      </w:tblGrid>
      <w:tr w:rsidR="00165680" w:rsidRPr="00483818" w:rsidTr="00165680">
        <w:trPr>
          <w:trHeight w:val="2025"/>
        </w:trPr>
        <w:tc>
          <w:tcPr>
            <w:tcW w:w="1882" w:type="dxa"/>
          </w:tcPr>
          <w:p w:rsidR="00AA1DC1" w:rsidRPr="00483818" w:rsidRDefault="00165680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124585" cy="15895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40904_2149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644" cy="160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AA1DC1" w:rsidRPr="00483818" w:rsidRDefault="003F1BAB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 Bayramova Solmaz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27A2B8C" wp14:editId="43E5704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3F1BAB" w:rsidRPr="00635C46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solmazbayramova@ndu.edu.az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>
              <w:r w:rsidR="00BE0984" w:rsidRPr="00635C46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slmzbrm@gmail.com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541031A6" wp14:editId="0C4D847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BE098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550</w:t>
            </w:r>
            <w:r w:rsidR="00FC71D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80422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15</w:t>
            </w:r>
            <w:r w:rsidR="00FC71D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80422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88</w:t>
            </w:r>
          </w:p>
          <w:p w:rsidR="005B7FD1" w:rsidRPr="00483818" w:rsidRDefault="00804225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</w:t>
            </w:r>
            <w:r w:rsidR="00D1334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255 50 66</w:t>
            </w:r>
          </w:p>
        </w:tc>
        <w:tc>
          <w:tcPr>
            <w:tcW w:w="2405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BE098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1983--198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 Bakalavriat</w:t>
            </w:r>
          </w:p>
          <w:p w:rsidR="00421E04" w:rsidRDefault="00421E0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5B7FD1" w:rsidRDefault="00BE098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Azərbaycan 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Dövlət</w:t>
            </w:r>
            <w:r w:rsidR="00AF3D0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Pedaqoji  İnstitutu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</w:p>
          <w:p w:rsidR="00BE0984" w:rsidRPr="00483818" w:rsidRDefault="00BE098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Məktəbəqədər pedaqigika və psixologiya</w:t>
            </w:r>
          </w:p>
          <w:p w:rsidR="005B7FD1" w:rsidRPr="00483818" w:rsidRDefault="00BE098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1997-ci il  doktorant</w:t>
            </w:r>
          </w:p>
          <w:p w:rsidR="00AA1DC1" w:rsidRPr="00483818" w:rsidRDefault="00AA1DC1" w:rsidP="00BE098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497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803A4B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Psixologiya</w:t>
            </w:r>
          </w:p>
        </w:tc>
      </w:tr>
      <w:tr w:rsidR="00165680" w:rsidRPr="00483818" w:rsidTr="00165680">
        <w:trPr>
          <w:trHeight w:val="337"/>
        </w:trPr>
        <w:tc>
          <w:tcPr>
            <w:tcW w:w="188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497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165680" w:rsidRPr="00483818" w:rsidTr="00165680">
        <w:trPr>
          <w:trHeight w:val="210"/>
        </w:trPr>
        <w:tc>
          <w:tcPr>
            <w:tcW w:w="188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6933"/>
      </w:tblGrid>
      <w:tr w:rsidR="00AA1DC1" w:rsidRPr="00483818" w:rsidTr="002E5BFF">
        <w:trPr>
          <w:trHeight w:val="305"/>
        </w:trPr>
        <w:tc>
          <w:tcPr>
            <w:tcW w:w="57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</w:tcPr>
          <w:p w:rsidR="00AA1DC1" w:rsidRPr="00BA363D" w:rsidRDefault="003D60CB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3D60CB">
              <w:rPr>
                <w:rFonts w:ascii="Times New Roman" w:hAnsi="Times New Roman" w:cs="Times New Roman"/>
                <w:color w:val="BFBFBF" w:themeColor="background1" w:themeShade="BF"/>
              </w:rPr>
              <w:t>https://orcid.org/0009-0001-2244-3481</w:t>
            </w:r>
          </w:p>
        </w:tc>
      </w:tr>
      <w:tr w:rsidR="00AA1DC1" w:rsidRPr="00483818" w:rsidTr="002E5BFF">
        <w:trPr>
          <w:trHeight w:val="334"/>
        </w:trPr>
        <w:tc>
          <w:tcPr>
            <w:tcW w:w="57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</w:tcPr>
          <w:p w:rsidR="00AA1DC1" w:rsidRPr="00BA363D" w:rsidRDefault="003D60CB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3D60CB">
              <w:rPr>
                <w:rFonts w:ascii="Times New Roman" w:hAnsi="Times New Roman" w:cs="Times New Roman"/>
                <w:color w:val="BFBFBF" w:themeColor="background1" w:themeShade="BF"/>
              </w:rPr>
              <w:t>https://www.scopus.com/home.uri?zone=header&amp;origin=</w:t>
            </w:r>
          </w:p>
        </w:tc>
      </w:tr>
      <w:tr w:rsidR="00AA1DC1" w:rsidRPr="00483818" w:rsidTr="002E5BFF">
        <w:trPr>
          <w:trHeight w:val="311"/>
        </w:trPr>
        <w:tc>
          <w:tcPr>
            <w:tcW w:w="57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</w:tcPr>
          <w:p w:rsidR="00AA1DC1" w:rsidRPr="00BA363D" w:rsidRDefault="003D60CB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3D60CB">
              <w:rPr>
                <w:rFonts w:ascii="Times New Roman" w:hAnsi="Times New Roman" w:cs="Times New Roman"/>
                <w:color w:val="BFBFBF" w:themeColor="background1" w:themeShade="BF"/>
              </w:rPr>
              <w:t>https://www.webofscience.com/wos/author/record/KFS-6897-2024</w:t>
            </w:r>
            <w:r w:rsidR="00E2116D">
              <w:rPr>
                <w:rFonts w:ascii="Times New Roman" w:hAnsi="Times New Roman" w:cs="Times New Roman"/>
                <w:color w:val="BFBFBF" w:themeColor="background1" w:themeShade="BF"/>
              </w:rPr>
              <w:t xml:space="preserve">ə </w:t>
            </w:r>
          </w:p>
        </w:tc>
      </w:tr>
      <w:tr w:rsidR="00AA1DC1" w:rsidRPr="00483818" w:rsidTr="002E5BFF">
        <w:trPr>
          <w:trHeight w:val="367"/>
        </w:trPr>
        <w:tc>
          <w:tcPr>
            <w:tcW w:w="57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</w:tcPr>
          <w:p w:rsidR="00AA1DC1" w:rsidRPr="00BA363D" w:rsidRDefault="003D60CB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3D60CB">
              <w:rPr>
                <w:rFonts w:ascii="Times New Roman" w:hAnsi="Times New Roman" w:cs="Times New Roman"/>
                <w:color w:val="BFBFBF" w:themeColor="background1" w:themeShade="BF"/>
              </w:rPr>
              <w:t>https://scholar.google.com/citations?user=VbGVn_YAAAAJ&amp;hl=tr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D25F0">
              <w:rPr>
                <w:rFonts w:ascii="Times New Roman" w:hAnsi="Times New Roman" w:cs="Times New Roman"/>
                <w:color w:val="808080" w:themeColor="background1" w:themeShade="80"/>
              </w:rPr>
              <w:t>32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BE3C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D25F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BE3C62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solmazbayramova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0B488B" w:rsidRDefault="000B488B" w:rsidP="000B488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slmzbrm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@gmail.com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C7012D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+994 550 15 88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902C75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+994 70 255 50 66  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902C75">
              <w:rPr>
                <w:rFonts w:ascii="Times New Roman" w:hAnsi="Times New Roman" w:cs="Times New Roman"/>
                <w:sz w:val="20"/>
              </w:rPr>
              <w:t>ri, Ə.Qəmküsar küçə</w:t>
            </w:r>
            <w:r w:rsidR="00574A06">
              <w:rPr>
                <w:rFonts w:ascii="Times New Roman" w:hAnsi="Times New Roman" w:cs="Times New Roman"/>
                <w:sz w:val="20"/>
              </w:rPr>
              <w:t>si,</w:t>
            </w:r>
            <w:r w:rsidR="00902C75">
              <w:rPr>
                <w:rFonts w:ascii="Times New Roman" w:hAnsi="Times New Roman" w:cs="Times New Roman"/>
                <w:sz w:val="20"/>
              </w:rPr>
              <w:t>1</w:t>
            </w:r>
            <w:r w:rsidR="00574A06">
              <w:rPr>
                <w:rFonts w:ascii="Times New Roman" w:hAnsi="Times New Roman" w:cs="Times New Roman"/>
                <w:sz w:val="20"/>
              </w:rPr>
              <w:t>b</w:t>
            </w:r>
            <w:r w:rsidR="00902C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74A06">
              <w:rPr>
                <w:rFonts w:ascii="Times New Roman" w:hAnsi="Times New Roman" w:cs="Times New Roman"/>
                <w:sz w:val="20"/>
              </w:rPr>
              <w:t>,</w:t>
            </w:r>
            <w:r w:rsidR="00902C75">
              <w:rPr>
                <w:rFonts w:ascii="Times New Roman" w:hAnsi="Times New Roman" w:cs="Times New Roman"/>
                <w:sz w:val="20"/>
              </w:rPr>
              <w:t xml:space="preserve"> mənzil 4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1B78D8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Psixologiya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1B78D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 baş müəllim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B78D8">
        <w:trPr>
          <w:trHeight w:val="186"/>
        </w:trPr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1B78D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1987-1995 </w:t>
            </w:r>
            <w:r w:rsidR="00AA1DC1"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1B78D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Pedaqogika və psixologiya kafedrası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06588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A1DC1" w:rsidRPr="00483818" w:rsidRDefault="0006588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Pedaqigika və psixologiya </w:t>
            </w:r>
            <w:r w:rsidR="00AA1DC1"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06588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 davam edir baş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06588E">
              <w:rPr>
                <w:rFonts w:ascii="Times New Roman" w:hAnsi="Times New Roman" w:cs="Times New Roman"/>
              </w:rPr>
              <w:t>t Universiteti Pedaqogika və psixologiya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0658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06588E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06588E">
        <w:trPr>
          <w:trHeight w:val="60"/>
        </w:trPr>
        <w:tc>
          <w:tcPr>
            <w:tcW w:w="8296" w:type="dxa"/>
          </w:tcPr>
          <w:p w:rsidR="00AA1DC1" w:rsidRPr="00483818" w:rsidRDefault="00AA1DC1" w:rsidP="000658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3C0094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C0094">
        <w:tc>
          <w:tcPr>
            <w:tcW w:w="4158" w:type="dxa"/>
          </w:tcPr>
          <w:p w:rsidR="00AA1DC1" w:rsidRPr="00483818" w:rsidRDefault="0006588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Psixologiya,sosial psixologiya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06588E">
              <w:rPr>
                <w:rFonts w:ascii="Times New Roman" w:hAnsi="Times New Roman" w:cs="Times New Roman"/>
              </w:rPr>
              <w:t>sas (baza) pedaqoji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3C0094">
        <w:trPr>
          <w:trHeight w:val="107"/>
        </w:trPr>
        <w:tc>
          <w:tcPr>
            <w:tcW w:w="4158" w:type="dxa"/>
          </w:tcPr>
          <w:p w:rsidR="00AA1DC1" w:rsidRPr="00483818" w:rsidRDefault="0006588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Ünsiyyət psixologiyası,ailə psixologiyası</w:t>
            </w:r>
          </w:p>
        </w:tc>
        <w:tc>
          <w:tcPr>
            <w:tcW w:w="2347" w:type="dxa"/>
          </w:tcPr>
          <w:p w:rsidR="00AA1DC1" w:rsidRPr="00483818" w:rsidRDefault="00AA1DC1" w:rsidP="000658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06588E">
              <w:rPr>
                <w:rFonts w:ascii="Times New Roman" w:hAnsi="Times New Roman" w:cs="Times New Roman"/>
              </w:rPr>
              <w:t>sas (baza) pedaqoji təhsil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80" w:rightFromText="180" w:vertAnchor="text" w:tblpY="1"/>
        <w:tblOverlap w:val="never"/>
        <w:tblW w:w="8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06"/>
      </w:tblGrid>
      <w:tr w:rsidR="00A74857" w:rsidRPr="00483818" w:rsidTr="006B0456">
        <w:tc>
          <w:tcPr>
            <w:tcW w:w="8773" w:type="dxa"/>
            <w:gridSpan w:val="2"/>
          </w:tcPr>
          <w:p w:rsidR="00A74857" w:rsidRPr="00240B8C" w:rsidRDefault="00A74857" w:rsidP="006B0456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2E5BFF">
        <w:trPr>
          <w:trHeight w:val="676"/>
        </w:trPr>
        <w:tc>
          <w:tcPr>
            <w:tcW w:w="567" w:type="dxa"/>
          </w:tcPr>
          <w:p w:rsidR="00A74857" w:rsidRPr="00240B8C" w:rsidRDefault="00A74857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A74857" w:rsidRPr="00240B8C" w:rsidRDefault="00EA6998" w:rsidP="006B045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Orucəliyev</w:t>
            </w:r>
            <w:r w:rsidR="00F152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,Bayramova</w:t>
            </w:r>
            <w:r w:rsidRPr="00EA6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EA6998">
              <w:rPr>
                <w:rFonts w:ascii="Times New Roman" w:hAnsi="Times New Roman" w:cs="Times New Roman"/>
                <w:sz w:val="20"/>
                <w:szCs w:val="20"/>
              </w:rPr>
              <w:t>. İdrak proseslərinin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proseslərinin inkişaf etdirilməsində ekran vasitələrindən istifadə.İbtidai məktəb və məktəbəqədər tərbiyə jurnalı.Bakı 1991 ,səh51-55</w:t>
            </w:r>
          </w:p>
        </w:tc>
      </w:tr>
      <w:tr w:rsidR="00A74857" w:rsidRPr="00483818" w:rsidTr="002E5BFF">
        <w:trPr>
          <w:trHeight w:val="641"/>
        </w:trPr>
        <w:tc>
          <w:tcPr>
            <w:tcW w:w="567" w:type="dxa"/>
          </w:tcPr>
          <w:p w:rsidR="00A74857" w:rsidRPr="00240B8C" w:rsidRDefault="00A74857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A74857" w:rsidRPr="00240B8C" w:rsidRDefault="00F15251" w:rsidP="006B0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N.Orucəliyev, Bayramova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Y.A.Komenskinin məktəbəqədər  tərbiyəyə dair ideyaları.N,Tusi adına Pedaqoji universiteti </w:t>
            </w:r>
            <w:r w:rsidR="00871443"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Elmi əsərlər seriyası.№3 </w:t>
            </w:r>
            <w:r w:rsidR="00871443" w:rsidRPr="00240B8C">
              <w:rPr>
                <w:rFonts w:ascii="Times New Roman" w:hAnsi="Times New Roman" w:cs="Times New Roman"/>
                <w:sz w:val="20"/>
                <w:szCs w:val="20"/>
              </w:rPr>
              <w:t>, sə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h. 51-55</w:t>
            </w:r>
          </w:p>
        </w:tc>
      </w:tr>
      <w:tr w:rsidR="00A74857" w:rsidRPr="00483818" w:rsidTr="002E5BFF">
        <w:trPr>
          <w:trHeight w:val="490"/>
        </w:trPr>
        <w:tc>
          <w:tcPr>
            <w:tcW w:w="567" w:type="dxa"/>
          </w:tcPr>
          <w:p w:rsidR="00A74857" w:rsidRPr="003D3242" w:rsidRDefault="00A74857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6" w:type="dxa"/>
          </w:tcPr>
          <w:p w:rsidR="00A74857" w:rsidRPr="003D3242" w:rsidRDefault="003D3242" w:rsidP="006B045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242">
              <w:rPr>
                <w:rFonts w:ascii="Times New Roman" w:hAnsi="Times New Roman" w:cs="Times New Roman"/>
                <w:b/>
                <w:sz w:val="20"/>
                <w:szCs w:val="20"/>
              </w:rPr>
              <w:t>Bayramova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Altıyaşlılarla işin elmi pedaqoji  və psixoloji əsasları</w:t>
            </w:r>
            <w:r w:rsidR="00FA1B61">
              <w:rPr>
                <w:rFonts w:ascii="Times New Roman" w:hAnsi="Times New Roman" w:cs="Times New Roman"/>
                <w:sz w:val="20"/>
                <w:szCs w:val="20"/>
              </w:rPr>
              <w:t xml:space="preserve"> Y.Məmmədəliyev adına NDU elmi əsərlər seriyası  1992</w:t>
            </w:r>
            <w:r w:rsidR="002C712F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  <w:r w:rsidR="00FA1B61">
              <w:rPr>
                <w:rFonts w:ascii="Times New Roman" w:hAnsi="Times New Roman" w:cs="Times New Roman"/>
                <w:sz w:val="20"/>
                <w:szCs w:val="20"/>
              </w:rPr>
              <w:t xml:space="preserve"> ,səh</w:t>
            </w:r>
            <w:r w:rsidR="002C7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1B61">
              <w:rPr>
                <w:rFonts w:ascii="Times New Roman" w:hAnsi="Times New Roman" w:cs="Times New Roman"/>
                <w:sz w:val="20"/>
                <w:szCs w:val="20"/>
              </w:rPr>
              <w:t>43-45.</w:t>
            </w:r>
          </w:p>
        </w:tc>
      </w:tr>
      <w:tr w:rsidR="00A74857" w:rsidRPr="00483818" w:rsidTr="002E5BFF">
        <w:tc>
          <w:tcPr>
            <w:tcW w:w="567" w:type="dxa"/>
          </w:tcPr>
          <w:p w:rsidR="00A74857" w:rsidRPr="00240B8C" w:rsidRDefault="00A74857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FA1B61" w:rsidRPr="00240B8C" w:rsidRDefault="007A3358" w:rsidP="006B0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S.</w:t>
            </w:r>
            <w:r w:rsidRPr="007A33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Məktəbəqər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tərbiyə müəssisələrdə televiziya verilişlərindən  istifadə.N.Tusi adına Pedaqoji Universiteti, Bakı 1997 .səh</w:t>
            </w:r>
            <w:r w:rsidR="002C71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205-209 </w:t>
            </w:r>
          </w:p>
          <w:p w:rsidR="00A74857" w:rsidRPr="00240B8C" w:rsidRDefault="00A74857" w:rsidP="006B045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:rsidTr="002E5BFF">
        <w:trPr>
          <w:trHeight w:val="583"/>
        </w:trPr>
        <w:tc>
          <w:tcPr>
            <w:tcW w:w="567" w:type="dxa"/>
          </w:tcPr>
          <w:p w:rsidR="00871443" w:rsidRPr="00240B8C" w:rsidRDefault="00871443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871443" w:rsidRPr="00240B8C" w:rsidRDefault="00912BBC" w:rsidP="006B0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 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Uşaq bagçalarında diyarşünaslıq materiallarından istifadənin didaktik və tərbiyəvi imkanları.NDU,Xəbrlər,Pedaqoji-Psixoloji  Elmlər seriyası Naxşıvan 200</w:t>
            </w:r>
            <w:r w:rsidR="007662C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,səh 91-93</w:t>
            </w:r>
          </w:p>
        </w:tc>
      </w:tr>
      <w:tr w:rsidR="00A74857" w:rsidRPr="00483818" w:rsidTr="002E5BFF">
        <w:trPr>
          <w:trHeight w:val="547"/>
        </w:trPr>
        <w:tc>
          <w:tcPr>
            <w:tcW w:w="567" w:type="dxa"/>
          </w:tcPr>
          <w:p w:rsidR="00A74857" w:rsidRPr="00240B8C" w:rsidRDefault="00A74857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3D004C" w:rsidRPr="003D004C" w:rsidRDefault="00912BBC" w:rsidP="006B0456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12BB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</w:t>
            </w:r>
            <w:r w:rsidR="00BF19E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liyeva G,</w:t>
            </w:r>
            <w:r w:rsidRPr="00912BB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</w:t>
            </w:r>
            <w:r w:rsidR="003D004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3D004C" w:rsidRPr="003D004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="003D004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ilədəki münasibətlər sisteminin uşaq şəxsiyyətinin formalaşmasına təsiri.N Tusi adına Pedaqoli Universitet.Xəbrlər,№4 Bakı 2007 səh.47-48</w:t>
            </w:r>
          </w:p>
        </w:tc>
      </w:tr>
      <w:tr w:rsidR="00871443" w:rsidRPr="00483818" w:rsidTr="002E5BFF">
        <w:trPr>
          <w:trHeight w:val="726"/>
        </w:trPr>
        <w:tc>
          <w:tcPr>
            <w:tcW w:w="567" w:type="dxa"/>
          </w:tcPr>
          <w:p w:rsidR="00871443" w:rsidRPr="00240B8C" w:rsidRDefault="00871443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871443" w:rsidRPr="00E030E2" w:rsidRDefault="00E030E2" w:rsidP="006B0456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030E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104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Məktəbəqədər tərbiyə müəssisələrində diyarşünaslıq materialları vasitəsilə uşaqlarda vətənpərvərlik  tərbiyəsinin formalaşması təcrübəsindən.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.N.Tusi adına Pedaqoji Universite. Xəbərlə</w:t>
            </w:r>
            <w:r w:rsidR="00104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r.2001</w:t>
            </w:r>
            <w:r w:rsidR="007662C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№4 sə</w:t>
            </w:r>
            <w:r w:rsidR="00104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h.55-56</w:t>
            </w:r>
          </w:p>
        </w:tc>
      </w:tr>
      <w:tr w:rsidR="00240B8C" w:rsidRPr="00483818" w:rsidTr="002E5BFF">
        <w:trPr>
          <w:trHeight w:val="566"/>
        </w:trPr>
        <w:tc>
          <w:tcPr>
            <w:tcW w:w="567" w:type="dxa"/>
          </w:tcPr>
          <w:p w:rsidR="00240B8C" w:rsidRPr="00240B8C" w:rsidRDefault="00240B8C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240B8C" w:rsidRPr="00597A42" w:rsidRDefault="00597A42" w:rsidP="006B045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597A4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Bayramova S</w:t>
            </w:r>
            <w:r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97A42">
              <w:rPr>
                <w:rFonts w:ascii="Times New Roman" w:hAnsi="Times New Roman"/>
                <w:sz w:val="20"/>
                <w:szCs w:val="20"/>
                <w:lang w:val="az-Latn-AZ"/>
              </w:rPr>
              <w:t>U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>şaq şəxsiyyətinin formalaşmasında ailə tərbiyəsinin psixoloji əsasları.Naxçıvan Müəllimlər İnstitutu Xəbərlər.№12005 səh49-51</w:t>
            </w:r>
          </w:p>
        </w:tc>
      </w:tr>
      <w:tr w:rsidR="00240B8C" w:rsidRPr="00483818" w:rsidTr="002E5BFF">
        <w:trPr>
          <w:trHeight w:val="574"/>
        </w:trPr>
        <w:tc>
          <w:tcPr>
            <w:tcW w:w="567" w:type="dxa"/>
          </w:tcPr>
          <w:p w:rsidR="00240B8C" w:rsidRPr="00240B8C" w:rsidRDefault="00240B8C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240B8C" w:rsidRPr="00240B8C" w:rsidRDefault="00697311" w:rsidP="006B045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Bayramova S</w:t>
            </w:r>
            <w:r w:rsidRPr="00697311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.İdrak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proseslərinin mahiyyəti və kiçik məktəbli yaş dövrünün </w:t>
            </w:r>
            <w:r w:rsidR="00FD192F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xüsusiyyətləri.</w:t>
            </w:r>
            <w:r w:rsidR="000258A1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Azərbaycan məktəbi jurnalı №4.2009</w:t>
            </w:r>
            <w:r w:rsidR="007662C3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.</w:t>
            </w:r>
            <w:r w:rsidR="000258A1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sə</w:t>
            </w:r>
            <w:r w:rsidR="00B216AE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h.</w:t>
            </w:r>
            <w:r w:rsidR="000258A1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7</w:t>
            </w:r>
            <w:r w:rsidR="00B216AE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1-75</w:t>
            </w:r>
          </w:p>
        </w:tc>
      </w:tr>
      <w:tr w:rsidR="00240B8C" w:rsidRPr="00483818" w:rsidTr="002E5BFF">
        <w:trPr>
          <w:trHeight w:val="568"/>
        </w:trPr>
        <w:tc>
          <w:tcPr>
            <w:tcW w:w="567" w:type="dxa"/>
          </w:tcPr>
          <w:p w:rsidR="00240B8C" w:rsidRPr="00240B8C" w:rsidRDefault="00240B8C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240B8C" w:rsidRDefault="00C5490B" w:rsidP="006B0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5490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5490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Deyl Karnegi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və onun psixoloji sistemi.Naxçıvan müəllimlər İnstitutu. Xəbərlər.№ 4 2009</w:t>
            </w:r>
          </w:p>
          <w:p w:rsidR="00C5490B" w:rsidRPr="00C5490B" w:rsidRDefault="007662C3" w:rsidP="006B0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</w:t>
            </w:r>
            <w:r w:rsidR="00C5490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əh 27-30</w:t>
            </w:r>
          </w:p>
        </w:tc>
      </w:tr>
      <w:tr w:rsidR="00240B8C" w:rsidRPr="00483818" w:rsidTr="002E5BFF">
        <w:trPr>
          <w:trHeight w:val="704"/>
        </w:trPr>
        <w:tc>
          <w:tcPr>
            <w:tcW w:w="567" w:type="dxa"/>
          </w:tcPr>
          <w:p w:rsidR="00240B8C" w:rsidRPr="00240B8C" w:rsidRDefault="00240B8C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240B8C" w:rsidRPr="00A96F15" w:rsidRDefault="00A96F15" w:rsidP="006B0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6F1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Orucova S.,Bayramova S</w:t>
            </w:r>
            <w:r w:rsidRPr="00A96F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Məktəbəqədər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tərbiyə müəssisələrində məşğələlrin səmərəli  təşkilinin pedaqoji –psixoloji əsasları.Naxçıvan Dövlət Universiteti ,Humanitar elmlər seriyası </w:t>
            </w:r>
            <w:r w:rsidR="005A20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,2012 </w:t>
            </w:r>
            <w:r w:rsidR="005A20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,№12 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səh197-200</w:t>
            </w:r>
          </w:p>
        </w:tc>
      </w:tr>
      <w:tr w:rsidR="00240B8C" w:rsidRPr="00483818" w:rsidTr="002E5BFF">
        <w:trPr>
          <w:trHeight w:val="430"/>
        </w:trPr>
        <w:tc>
          <w:tcPr>
            <w:tcW w:w="567" w:type="dxa"/>
          </w:tcPr>
          <w:p w:rsidR="00240B8C" w:rsidRPr="00240B8C" w:rsidRDefault="00240B8C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240B8C" w:rsidRPr="005A208F" w:rsidRDefault="005A208F" w:rsidP="006B0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</w:t>
            </w:r>
            <w:r w:rsidRPr="005A20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Ü</w:t>
            </w:r>
            <w:r w:rsidRPr="005A20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nsiyyət mədəniyyəti və onun formalaşması.Naxçıvan Dövlət Universiteti .Humanitar Elmlər seriyası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2013,</w:t>
            </w:r>
            <w:r w:rsidRPr="005A20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.№2 ,</w:t>
            </w:r>
            <w:r w:rsidR="001A2E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səh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182-184</w:t>
            </w:r>
          </w:p>
        </w:tc>
      </w:tr>
      <w:tr w:rsidR="00A74857" w:rsidRPr="00483818" w:rsidTr="006B0456">
        <w:tc>
          <w:tcPr>
            <w:tcW w:w="8773" w:type="dxa"/>
            <w:gridSpan w:val="2"/>
          </w:tcPr>
          <w:p w:rsidR="00A74857" w:rsidRPr="00240B8C" w:rsidRDefault="00A74857" w:rsidP="006B0456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857" w:rsidRPr="00483818" w:rsidTr="002E5BFF">
        <w:tc>
          <w:tcPr>
            <w:tcW w:w="567" w:type="dxa"/>
          </w:tcPr>
          <w:p w:rsidR="00A74857" w:rsidRPr="00240B8C" w:rsidRDefault="00A74857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A74857" w:rsidRPr="00240B8C" w:rsidRDefault="00953DE8" w:rsidP="006B045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</w:t>
            </w:r>
            <w:r w:rsidRPr="00953D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.Uşaqların</w:t>
            </w:r>
            <w:r w:rsidR="00EF14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məktəbə</w:t>
            </w:r>
            <w:r w:rsidR="005A542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hazırlığının psixoloji əsasları.Naxşıvan Dövlət Universiteti.Elmi əsərlər,№82014,səh</w:t>
            </w:r>
            <w:r w:rsidR="001A2E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5A542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140-141</w:t>
            </w:r>
          </w:p>
        </w:tc>
      </w:tr>
      <w:tr w:rsidR="00A74857" w:rsidRPr="00483818" w:rsidTr="002E5BFF">
        <w:trPr>
          <w:trHeight w:val="591"/>
        </w:trPr>
        <w:tc>
          <w:tcPr>
            <w:tcW w:w="567" w:type="dxa"/>
          </w:tcPr>
          <w:p w:rsidR="00A74857" w:rsidRPr="00240B8C" w:rsidRDefault="00A74857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A74857" w:rsidRPr="00240B8C" w:rsidRDefault="009D1FD0" w:rsidP="006B045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Bayramova S.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Mə</w:t>
            </w:r>
            <w:r w:rsidRPr="009D1F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ktəbəqədər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yaşlı uşaqların idrak proseslərinin fəallaşdırılmasında şifahi xalq yaradıcılıöından istifadınin rolu və əhəmiyyəti.Naxçıvan Dövlət Universiteti .Humanitar elmlər seriyası,2015,№5,səh 230-233</w:t>
            </w:r>
            <w:r w:rsidR="002C71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</w:tr>
      <w:tr w:rsidR="00483818" w:rsidRPr="00483818" w:rsidTr="002E5BFF">
        <w:trPr>
          <w:trHeight w:val="601"/>
        </w:trPr>
        <w:tc>
          <w:tcPr>
            <w:tcW w:w="567" w:type="dxa"/>
          </w:tcPr>
          <w:p w:rsidR="00483818" w:rsidRPr="00240B8C" w:rsidRDefault="00483818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483818" w:rsidRPr="00470B03" w:rsidRDefault="002C712F" w:rsidP="006B045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S.</w:t>
            </w:r>
            <w:r w:rsidR="00470B03" w:rsidRPr="00470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Gə</w:t>
            </w:r>
            <w:r w:rsidR="00470B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nc ailədə şəxsiyyətlər arası münasibətlərin xüsusiyyətləri.Naxçıvan Dövlət Universiteti,Humanitar elmlər seriyası,№5,2017,səh25-27</w:t>
            </w:r>
          </w:p>
        </w:tc>
      </w:tr>
      <w:tr w:rsidR="00483818" w:rsidRPr="00483818" w:rsidTr="002E5BFF">
        <w:trPr>
          <w:trHeight w:val="566"/>
        </w:trPr>
        <w:tc>
          <w:tcPr>
            <w:tcW w:w="567" w:type="dxa"/>
          </w:tcPr>
          <w:p w:rsidR="00483818" w:rsidRPr="00240B8C" w:rsidRDefault="00483818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483818" w:rsidRPr="008450F9" w:rsidRDefault="008450F9" w:rsidP="006B045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F9">
              <w:rPr>
                <w:rFonts w:ascii="Times New Roman" w:hAnsi="Times New Roman" w:cs="Times New Roman"/>
                <w:b/>
                <w:sz w:val="20"/>
                <w:szCs w:val="20"/>
              </w:rPr>
              <w:t>Bay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ramova S.</w:t>
            </w:r>
            <w:r w:rsidRPr="008450F9">
              <w:rPr>
                <w:rFonts w:ascii="Times New Roman" w:hAnsi="Times New Roman" w:cs="Times New Roman"/>
                <w:sz w:val="20"/>
                <w:szCs w:val="20"/>
              </w:rPr>
              <w:t>Yeniyetmələrdə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ünsiyyətdə qarşıya çıxan psixoloji çətinliklər və onların aradan qaldırılması yolları.Naxçıvan Dövlət Universiteti ,Humanitar elmlər seriyası,2017.№1,səh 151-153.</w:t>
            </w:r>
          </w:p>
        </w:tc>
      </w:tr>
      <w:tr w:rsidR="00483818" w:rsidRPr="00483818" w:rsidTr="002E5BFF">
        <w:trPr>
          <w:trHeight w:val="432"/>
        </w:trPr>
        <w:tc>
          <w:tcPr>
            <w:tcW w:w="567" w:type="dxa"/>
          </w:tcPr>
          <w:p w:rsidR="00483818" w:rsidRPr="00240B8C" w:rsidRDefault="00483818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483818" w:rsidRPr="00240B8C" w:rsidRDefault="008450F9" w:rsidP="006B045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Bayramova S.</w:t>
            </w:r>
            <w:r w:rsidRPr="008450F9">
              <w:rPr>
                <w:rFonts w:ascii="Times New Roman" w:hAnsi="Times New Roman"/>
                <w:sz w:val="20"/>
                <w:szCs w:val="20"/>
                <w:lang w:val="az-Latn-AZ"/>
              </w:rPr>
              <w:t>Müəllim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>-şagird münasibətləri:müasir müəllimin sosial-psixoloji portreti.Naxçıvan Dövlət Universiteti,Elmi əsərlər seriyası,</w:t>
            </w:r>
            <w:r w:rsidR="003368AE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№5 2022.səh </w:t>
            </w:r>
          </w:p>
        </w:tc>
      </w:tr>
      <w:tr w:rsidR="00483818" w:rsidRPr="00483818" w:rsidTr="002E5BFF">
        <w:trPr>
          <w:trHeight w:val="538"/>
        </w:trPr>
        <w:tc>
          <w:tcPr>
            <w:tcW w:w="567" w:type="dxa"/>
          </w:tcPr>
          <w:p w:rsidR="00483818" w:rsidRPr="00240B8C" w:rsidRDefault="00483818" w:rsidP="006B045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483818" w:rsidRDefault="003368AE" w:rsidP="006B045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3368AE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Bayramova S</w:t>
            </w:r>
            <w:r w:rsidRPr="003368AE">
              <w:rPr>
                <w:rFonts w:ascii="Times New Roman" w:hAnsi="Times New Roman"/>
                <w:sz w:val="20"/>
                <w:szCs w:val="20"/>
                <w:lang w:val="az-Latn-AZ"/>
              </w:rPr>
              <w:t>.Müəllimin pedaqoji ustalığ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>ının təlim tərbiyənin təkmilləşdirilməsində rolu.Naxçıvan Müəllimlər İnstitutu 2022.№1.səh</w:t>
            </w:r>
          </w:p>
          <w:p w:rsidR="003368AE" w:rsidRPr="003368AE" w:rsidRDefault="003368AE" w:rsidP="006B045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</w:p>
        </w:tc>
      </w:tr>
      <w:tr w:rsidR="009A72DC" w:rsidRPr="00483818" w:rsidTr="002E5BFF">
        <w:trPr>
          <w:trHeight w:val="538"/>
        </w:trPr>
        <w:tc>
          <w:tcPr>
            <w:tcW w:w="567" w:type="dxa"/>
          </w:tcPr>
          <w:p w:rsidR="009A72DC" w:rsidRPr="00240B8C" w:rsidRDefault="009A72DC" w:rsidP="009A7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9A72DC" w:rsidRDefault="009A72DC" w:rsidP="009A72D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Bayramova S, </w:t>
            </w:r>
            <w:r w:rsidRPr="009A72DC">
              <w:rPr>
                <w:rFonts w:ascii="Times New Roman" w:hAnsi="Times New Roman"/>
                <w:sz w:val="20"/>
                <w:szCs w:val="20"/>
                <w:lang w:val="az-Latn-AZ"/>
              </w:rPr>
              <w:t>Nizami Gəncəvi əsərlərində psixoloji görüşlər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, Naxçıvan Dövlət Universiteti, Elmi əsərlər seriyası </w:t>
            </w:r>
            <w:r w:rsidRPr="006B0456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№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12021.səh</w:t>
            </w:r>
          </w:p>
        </w:tc>
      </w:tr>
      <w:tr w:rsidR="009A72DC" w:rsidRPr="00483818" w:rsidTr="002E5BFF">
        <w:trPr>
          <w:trHeight w:val="538"/>
        </w:trPr>
        <w:tc>
          <w:tcPr>
            <w:tcW w:w="567" w:type="dxa"/>
          </w:tcPr>
          <w:p w:rsidR="009A72DC" w:rsidRPr="00240B8C" w:rsidRDefault="009A72DC" w:rsidP="009A7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9A72DC" w:rsidRPr="00104D08" w:rsidRDefault="009A72DC" w:rsidP="009A72D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Orucova S, Bayramova S. 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Məktəbəqədər tərbiyə təhsil sisteminin ilkin mərhələsi kimi,Naxçıvan Müəllimlər İnstitutu, Elmi əsərlər seriyası, </w:t>
            </w:r>
            <w:r w:rsidRPr="006B0456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№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3, 2023.səh 37-39</w:t>
            </w:r>
          </w:p>
        </w:tc>
      </w:tr>
      <w:tr w:rsidR="009A72DC" w:rsidRPr="00483818" w:rsidTr="002E5BFF">
        <w:trPr>
          <w:trHeight w:val="538"/>
        </w:trPr>
        <w:tc>
          <w:tcPr>
            <w:tcW w:w="567" w:type="dxa"/>
          </w:tcPr>
          <w:p w:rsidR="009A72DC" w:rsidRPr="00240B8C" w:rsidRDefault="009A72DC" w:rsidP="009A7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9A72DC" w:rsidRPr="00104D08" w:rsidRDefault="009A72DC" w:rsidP="009A72D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Bayramova S, 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Şagirdlərin təlimdə geridə qalmasının sosial- psixoloji səbəbləri, Naxçıvan Dövlət Universiteti, Elmi əsərlər </w:t>
            </w:r>
            <w:r w:rsidRPr="006B0456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№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2, 2024.səh 24-27</w:t>
            </w:r>
          </w:p>
        </w:tc>
      </w:tr>
      <w:tr w:rsidR="009A72DC" w:rsidRPr="00483818" w:rsidTr="006B0456">
        <w:tc>
          <w:tcPr>
            <w:tcW w:w="8773" w:type="dxa"/>
            <w:gridSpan w:val="2"/>
          </w:tcPr>
          <w:p w:rsidR="009A72DC" w:rsidRDefault="009A72DC" w:rsidP="009A72D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9A72DC" w:rsidRPr="008544D2" w:rsidRDefault="009A72DC" w:rsidP="009A7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72DC" w:rsidRPr="00483818" w:rsidTr="002E5BFF">
        <w:tc>
          <w:tcPr>
            <w:tcW w:w="567" w:type="dxa"/>
          </w:tcPr>
          <w:p w:rsidR="009A72DC" w:rsidRPr="00240B8C" w:rsidRDefault="009A72DC" w:rsidP="009A7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9A72DC" w:rsidRPr="00E0258E" w:rsidRDefault="009A72DC" w:rsidP="009A72D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0258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</w:t>
            </w:r>
            <w:r w:rsidR="00E0258E" w:rsidRPr="00E0258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,</w:t>
            </w:r>
            <w:r w:rsidR="00E0258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E0258E" w:rsidRPr="00E025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Müəllim şagird münasibətlərinin psixoloji məsələləri</w:t>
            </w:r>
            <w:r w:rsidR="00E025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Y Məmmədəliyev adına </w:t>
            </w:r>
            <w:r w:rsidR="001656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Dövlət Pedaqoji İnstitutu, XI-ci Elmi konfransın materialları, Naxçıvan 1990, səh 122-124</w:t>
            </w:r>
          </w:p>
        </w:tc>
      </w:tr>
      <w:tr w:rsidR="009A72DC" w:rsidRPr="00483818" w:rsidTr="002E5BFF">
        <w:trPr>
          <w:trHeight w:val="287"/>
        </w:trPr>
        <w:tc>
          <w:tcPr>
            <w:tcW w:w="567" w:type="dxa"/>
          </w:tcPr>
          <w:p w:rsidR="009A72DC" w:rsidRPr="00240B8C" w:rsidRDefault="009A72DC" w:rsidP="009A7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9A72DC" w:rsidRPr="00165680" w:rsidRDefault="00165680" w:rsidP="009A72D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6568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 S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="009F266B" w:rsidRPr="009F26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="009F26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əktəbəqədər yaşlı uşqaların idrak proseslərinin fəallaşdırılmasında TTV-dən istifadənin imkan və yolları</w:t>
            </w:r>
            <w:r w:rsidR="003842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.Elmi konfrans materialları,</w:t>
            </w:r>
            <w:r w:rsidR="00C86A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Bakı,2000,səh 52-53</w:t>
            </w:r>
          </w:p>
        </w:tc>
      </w:tr>
      <w:tr w:rsidR="002E5BFF" w:rsidRPr="00483818" w:rsidTr="002E5BFF">
        <w:trPr>
          <w:trHeight w:val="287"/>
        </w:trPr>
        <w:tc>
          <w:tcPr>
            <w:tcW w:w="567" w:type="dxa"/>
          </w:tcPr>
          <w:p w:rsidR="002E5BFF" w:rsidRPr="00240B8C" w:rsidRDefault="002E5BFF" w:rsidP="009A7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2E5BFF" w:rsidRPr="009F266B" w:rsidRDefault="006B0903" w:rsidP="006B0903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Məktəbəqədər yaşlı uşaqların idrak proseslərinin fəallaşdırılmasında oyunların rolu,Naxçıvan Özəl Universiteti, Elmi konfrans materialları,2001,sə</w:t>
            </w:r>
            <w:r w:rsidR="0082019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 31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-32</w:t>
            </w:r>
          </w:p>
        </w:tc>
      </w:tr>
      <w:tr w:rsidR="002E5BFF" w:rsidRPr="00483818" w:rsidTr="002E5BFF">
        <w:trPr>
          <w:trHeight w:val="287"/>
        </w:trPr>
        <w:tc>
          <w:tcPr>
            <w:tcW w:w="567" w:type="dxa"/>
          </w:tcPr>
          <w:p w:rsidR="002E5BFF" w:rsidRPr="00240B8C" w:rsidRDefault="002E5BFF" w:rsidP="009A7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2E5BFF" w:rsidRPr="00165680" w:rsidRDefault="002B0946" w:rsidP="009A72D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S,</w:t>
            </w:r>
            <w:r w:rsidRPr="002B09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Məktəbəqədər yaş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lı uşaqların ətraf aləmlə tanışlığında diyarşünaslıq materiallarından  istidadə</w:t>
            </w:r>
            <w:r w:rsidR="006E1F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.Azərbaycan Dövlət Universiteti ,Elmi konfrans materialları,Bakı,2001,səh 55-56</w:t>
            </w:r>
          </w:p>
        </w:tc>
      </w:tr>
      <w:tr w:rsidR="002E5BFF" w:rsidRPr="00483818" w:rsidTr="002E5BFF">
        <w:trPr>
          <w:trHeight w:val="287"/>
        </w:trPr>
        <w:tc>
          <w:tcPr>
            <w:tcW w:w="567" w:type="dxa"/>
          </w:tcPr>
          <w:p w:rsidR="002E5BFF" w:rsidRPr="00240B8C" w:rsidRDefault="002E5BFF" w:rsidP="009A7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2E5BFF" w:rsidRPr="00165680" w:rsidRDefault="00822EEE" w:rsidP="009A72D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S,</w:t>
            </w:r>
            <w:r w:rsidRPr="00822EE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Hisslə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 və münasibətlər sisteminin formalaşması,</w:t>
            </w:r>
            <w:r w:rsidR="00D26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Azərbaycan Dövlət Pedaqoji Universiteti,Elmi tədris işinə həsr edilmiş konfransın materialları</w:t>
            </w:r>
            <w:r w:rsidR="009130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,Bakı,2004,səh 74-75</w:t>
            </w:r>
          </w:p>
        </w:tc>
      </w:tr>
      <w:tr w:rsidR="009A72DC" w:rsidRPr="00483818" w:rsidTr="002E5BFF">
        <w:tc>
          <w:tcPr>
            <w:tcW w:w="567" w:type="dxa"/>
          </w:tcPr>
          <w:p w:rsidR="009A72DC" w:rsidRPr="00240B8C" w:rsidRDefault="009A72DC" w:rsidP="009A7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9A72DC" w:rsidRPr="009764EF" w:rsidRDefault="009764EF" w:rsidP="009A72D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S,</w:t>
            </w:r>
            <w:r w:rsidRPr="009764E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əktəbəqədər yaşlı uşaqların idrak proseslərinin fəallaşdırılmasında əyani vasitələrdən istifadənin yolları,Naxçıvan Müəllimlər İnstitutu,Beynəlxalq Elmi konfrans materialları,</w:t>
            </w:r>
            <w:r w:rsidR="007324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Naxçıvan,2014,səh 83-87</w:t>
            </w:r>
          </w:p>
        </w:tc>
      </w:tr>
      <w:tr w:rsidR="002E5BFF" w:rsidRPr="00483818" w:rsidTr="00732430">
        <w:trPr>
          <w:trHeight w:val="450"/>
        </w:trPr>
        <w:tc>
          <w:tcPr>
            <w:tcW w:w="567" w:type="dxa"/>
          </w:tcPr>
          <w:p w:rsidR="002E5BFF" w:rsidRPr="00240B8C" w:rsidRDefault="002E5BFF" w:rsidP="009A7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2E5BFF" w:rsidRPr="00732430" w:rsidRDefault="00732430" w:rsidP="009A72D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73243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,Uş</w:t>
            </w:r>
            <w:r w:rsidRPr="007324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aq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şəxsiyyətinin formalaşmasında  ailə daxili münasibətlərin rolu.</w:t>
            </w:r>
            <w:r w:rsidR="00FB6B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Elmi Praktik konfrans,Naxçıvan müəllimlər İnstitutu,Naxçıvan 2020,səh248-249</w:t>
            </w:r>
          </w:p>
        </w:tc>
      </w:tr>
      <w:tr w:rsidR="002E5BFF" w:rsidRPr="00483818" w:rsidTr="00B4621F">
        <w:trPr>
          <w:trHeight w:val="273"/>
        </w:trPr>
        <w:tc>
          <w:tcPr>
            <w:tcW w:w="567" w:type="dxa"/>
          </w:tcPr>
          <w:p w:rsidR="002E5BFF" w:rsidRPr="00240B8C" w:rsidRDefault="002E5BFF" w:rsidP="009A72D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2E5BFF" w:rsidRPr="00B4621F" w:rsidRDefault="00B4621F" w:rsidP="00B4621F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4621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</w:t>
            </w:r>
            <w:r w:rsidRPr="00B462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İşgüzar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unsiyyətin psixoloji aspektləri,Mingəçəvir Dövlət Universiteti, Mingəcevir 2022</w:t>
            </w:r>
          </w:p>
        </w:tc>
      </w:tr>
      <w:tr w:rsidR="002E5BFF" w:rsidRPr="00483818" w:rsidTr="009764EF">
        <w:trPr>
          <w:trHeight w:val="876"/>
        </w:trPr>
        <w:tc>
          <w:tcPr>
            <w:tcW w:w="567" w:type="dxa"/>
          </w:tcPr>
          <w:p w:rsidR="002E5BFF" w:rsidRDefault="00CB2AD1" w:rsidP="00CB2AD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B2AD1" w:rsidRDefault="00CB2AD1" w:rsidP="00CB2AD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AD1" w:rsidRDefault="00CB2AD1" w:rsidP="00CB2AD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AD1" w:rsidRDefault="00CB2AD1" w:rsidP="00CB2AD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bookmarkStart w:id="0" w:name="_GoBack"/>
            <w:bookmarkEnd w:id="0"/>
          </w:p>
          <w:p w:rsidR="00CB2AD1" w:rsidRPr="00240B8C" w:rsidRDefault="00CB2AD1" w:rsidP="00CB2AD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2E5BFF" w:rsidRDefault="00B4621F" w:rsidP="009A72D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4621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,</w:t>
            </w:r>
            <w:r w:rsidRPr="00B462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Milli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dövlətçilik hissi hissi və milli mənəvi dəyərlərin formalaşmasının psixoloji mexanizmləri.Naxçıvan Dövlət Universiteti,I Respublika Elmi Konfransı ,Heydər Əliyev100,Naxçıvan 2023,41-47</w:t>
            </w:r>
          </w:p>
          <w:p w:rsidR="00696DA7" w:rsidRPr="00696DA7" w:rsidRDefault="00696DA7" w:rsidP="009A72D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96DA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Bayramova S.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  </w:t>
            </w:r>
            <w:r w:rsidRPr="00696D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Müəllim şagird münasibətləri və onlar arasında ünsiyyətə yardım göstərən üsüllar.Naxçıvan Müəllimlər İnstitutu .III Respublika elmi-praaktik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konfrans materialları,Naxçıvan 2024,səh216-217</w:t>
            </w:r>
          </w:p>
          <w:p w:rsidR="00696DA7" w:rsidRPr="00B4621F" w:rsidRDefault="00696DA7" w:rsidP="009A72D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9A72DC" w:rsidRPr="00483818" w:rsidTr="006B0456">
        <w:tc>
          <w:tcPr>
            <w:tcW w:w="8773" w:type="dxa"/>
            <w:gridSpan w:val="2"/>
          </w:tcPr>
          <w:p w:rsidR="009A72DC" w:rsidRPr="00240B8C" w:rsidRDefault="009A72DC" w:rsidP="009A72D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9A72DC" w:rsidRPr="00483818" w:rsidTr="002E5BFF">
        <w:tc>
          <w:tcPr>
            <w:tcW w:w="567" w:type="dxa"/>
          </w:tcPr>
          <w:p w:rsidR="009A72DC" w:rsidRPr="00696DA7" w:rsidRDefault="00696DA7" w:rsidP="00696DA7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96DA7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206" w:type="dxa"/>
          </w:tcPr>
          <w:p w:rsidR="009A72DC" w:rsidRPr="008450F9" w:rsidRDefault="009A72DC" w:rsidP="009A72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S.Cabbarova,S.Bayramova </w:t>
            </w:r>
            <w:r w:rsidRPr="008450F9">
              <w:rPr>
                <w:rFonts w:ascii="Times New Roman" w:hAnsi="Times New Roman" w:cs="Times New Roman"/>
                <w:sz w:val="20"/>
                <w:szCs w:val="20"/>
              </w:rPr>
              <w:t>Xarici ölkələrdə məktəb və pedaqoji fikir tarixi.Naxçıvan Dövlət Universitetini mətbəəsi.2020, 11s.</w:t>
            </w:r>
          </w:p>
        </w:tc>
      </w:tr>
      <w:tr w:rsidR="009A72DC" w:rsidRPr="00483818" w:rsidTr="002E5BFF">
        <w:tc>
          <w:tcPr>
            <w:tcW w:w="567" w:type="dxa"/>
          </w:tcPr>
          <w:p w:rsidR="009A72DC" w:rsidRPr="00240B8C" w:rsidRDefault="009A72DC" w:rsidP="00696DA7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9A72DC" w:rsidRPr="00240B8C" w:rsidRDefault="009A72DC" w:rsidP="009A72D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2DC" w:rsidRPr="00483818" w:rsidTr="002E5BFF">
        <w:trPr>
          <w:trHeight w:val="60"/>
        </w:trPr>
        <w:tc>
          <w:tcPr>
            <w:tcW w:w="567" w:type="dxa"/>
          </w:tcPr>
          <w:p w:rsidR="009A72DC" w:rsidRPr="00696DA7" w:rsidRDefault="009A72DC" w:rsidP="00696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6" w:type="dxa"/>
          </w:tcPr>
          <w:p w:rsidR="009A72DC" w:rsidRPr="00240B8C" w:rsidRDefault="009A72DC" w:rsidP="009A72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6B0456" w:rsidP="00AA1DC1">
      <w:pPr>
        <w:pStyle w:val="ListParagraph"/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E9083A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E9083A">
        <w:tc>
          <w:tcPr>
            <w:tcW w:w="4378" w:type="dxa"/>
          </w:tcPr>
          <w:p w:rsidR="00E9083A" w:rsidRPr="00E9083A" w:rsidRDefault="00E9083A" w:rsidP="0006588E">
            <w:pPr>
              <w:pStyle w:val="ListParagraph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9083A">
        <w:tc>
          <w:tcPr>
            <w:tcW w:w="4378" w:type="dxa"/>
          </w:tcPr>
          <w:p w:rsidR="00AA1DC1" w:rsidRPr="00483818" w:rsidRDefault="00AA1DC1" w:rsidP="000658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before="120"/>
              <w:ind w:left="36"/>
              <w:rPr>
                <w:rFonts w:ascii="Times New Roman" w:hAnsi="Times New Roman" w:cs="Times New Roman"/>
                <w:sz w:val="8"/>
              </w:rPr>
            </w:pPr>
          </w:p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06588E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06588E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40B8C" w:rsidRPr="00483818" w:rsidRDefault="00240B8C" w:rsidP="0006588E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40B8C" w:rsidRPr="00483818" w:rsidRDefault="00240B8C" w:rsidP="0006588E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588E" w:rsidRPr="00E9083A" w:rsidRDefault="0006588E" w:rsidP="0006588E">
            <w:pPr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:rsidTr="00E9083A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</w:pPr>
          </w:p>
        </w:tc>
      </w:tr>
      <w:tr w:rsidR="00E9083A" w:rsidRPr="00483818" w:rsidTr="00E77B98">
        <w:trPr>
          <w:trHeight w:val="75"/>
        </w:trPr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Default="00E9083A" w:rsidP="0006588E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CB2AD1" w:rsidP="00300BD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="008E7749" w:rsidRPr="005A7EE9">
                <w:rPr>
                  <w:rStyle w:val="Hyperlink"/>
                  <w:rFonts w:ascii="Times New Roman" w:hAnsi="Times New Roman" w:cs="Times New Roman"/>
                  <w:sz w:val="20"/>
                </w:rPr>
                <w:t>solmazbayramova</w:t>
              </w:r>
              <w:r w:rsidR="008E7749" w:rsidRPr="005A7EE9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8E7749" w:rsidRDefault="008E7749" w:rsidP="008E77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slmzbrm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/com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7462D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462D4">
              <w:rPr>
                <w:rFonts w:ascii="Times New Roman" w:hAnsi="Times New Roman" w:cs="Times New Roman"/>
                <w:sz w:val="20"/>
              </w:rPr>
              <w:t xml:space="preserve">70255 50 66 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8E7749">
              <w:rPr>
                <w:rFonts w:ascii="Times New Roman" w:hAnsi="Times New Roman" w:cs="Times New Roman"/>
                <w:sz w:val="20"/>
              </w:rPr>
              <w:t>ri, Əliqulu Qəmküsar,bina1,mənzil 4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258A1"/>
    <w:rsid w:val="0006588E"/>
    <w:rsid w:val="0007547D"/>
    <w:rsid w:val="000B488B"/>
    <w:rsid w:val="00104D08"/>
    <w:rsid w:val="00104FFA"/>
    <w:rsid w:val="00165680"/>
    <w:rsid w:val="00192415"/>
    <w:rsid w:val="001A1582"/>
    <w:rsid w:val="001A2E8F"/>
    <w:rsid w:val="001B78D8"/>
    <w:rsid w:val="001F3CA1"/>
    <w:rsid w:val="00240B8C"/>
    <w:rsid w:val="002545F3"/>
    <w:rsid w:val="002B0946"/>
    <w:rsid w:val="002C712F"/>
    <w:rsid w:val="002E2B6E"/>
    <w:rsid w:val="002E5BFF"/>
    <w:rsid w:val="00300BD7"/>
    <w:rsid w:val="003305C6"/>
    <w:rsid w:val="003368AE"/>
    <w:rsid w:val="00361238"/>
    <w:rsid w:val="00372940"/>
    <w:rsid w:val="00384249"/>
    <w:rsid w:val="003D004C"/>
    <w:rsid w:val="003D009A"/>
    <w:rsid w:val="003D3242"/>
    <w:rsid w:val="003D60CB"/>
    <w:rsid w:val="003F1BAB"/>
    <w:rsid w:val="00421E04"/>
    <w:rsid w:val="00431D86"/>
    <w:rsid w:val="00470B03"/>
    <w:rsid w:val="00483818"/>
    <w:rsid w:val="004B7888"/>
    <w:rsid w:val="004C32AC"/>
    <w:rsid w:val="00500BAD"/>
    <w:rsid w:val="0055146C"/>
    <w:rsid w:val="00574A06"/>
    <w:rsid w:val="00597A42"/>
    <w:rsid w:val="005A208F"/>
    <w:rsid w:val="005A5424"/>
    <w:rsid w:val="005B7FD1"/>
    <w:rsid w:val="006474E1"/>
    <w:rsid w:val="00696DA7"/>
    <w:rsid w:val="00697311"/>
    <w:rsid w:val="006B0456"/>
    <w:rsid w:val="006B0903"/>
    <w:rsid w:val="006B35BE"/>
    <w:rsid w:val="006E1FB1"/>
    <w:rsid w:val="00732430"/>
    <w:rsid w:val="007462D4"/>
    <w:rsid w:val="007662C3"/>
    <w:rsid w:val="007A3358"/>
    <w:rsid w:val="007F3662"/>
    <w:rsid w:val="00803A4B"/>
    <w:rsid w:val="00804225"/>
    <w:rsid w:val="00820191"/>
    <w:rsid w:val="00822EEE"/>
    <w:rsid w:val="00824F76"/>
    <w:rsid w:val="008450F9"/>
    <w:rsid w:val="00847CC1"/>
    <w:rsid w:val="008544D2"/>
    <w:rsid w:val="00870965"/>
    <w:rsid w:val="00871443"/>
    <w:rsid w:val="008E7749"/>
    <w:rsid w:val="00902C75"/>
    <w:rsid w:val="00912BBC"/>
    <w:rsid w:val="00913034"/>
    <w:rsid w:val="00950AA6"/>
    <w:rsid w:val="00953DE8"/>
    <w:rsid w:val="009764EF"/>
    <w:rsid w:val="0098688A"/>
    <w:rsid w:val="00995F95"/>
    <w:rsid w:val="009A72DC"/>
    <w:rsid w:val="009D1FD0"/>
    <w:rsid w:val="009F266B"/>
    <w:rsid w:val="00A014A5"/>
    <w:rsid w:val="00A74857"/>
    <w:rsid w:val="00A87A7B"/>
    <w:rsid w:val="00A96F15"/>
    <w:rsid w:val="00AA1DC1"/>
    <w:rsid w:val="00AA35BB"/>
    <w:rsid w:val="00AF3D0E"/>
    <w:rsid w:val="00B216AE"/>
    <w:rsid w:val="00B4621F"/>
    <w:rsid w:val="00B55690"/>
    <w:rsid w:val="00BA363D"/>
    <w:rsid w:val="00BE0869"/>
    <w:rsid w:val="00BE0984"/>
    <w:rsid w:val="00BE3C62"/>
    <w:rsid w:val="00BF19E8"/>
    <w:rsid w:val="00C01A7E"/>
    <w:rsid w:val="00C2470A"/>
    <w:rsid w:val="00C417F3"/>
    <w:rsid w:val="00C50008"/>
    <w:rsid w:val="00C5490B"/>
    <w:rsid w:val="00C7012D"/>
    <w:rsid w:val="00C86A95"/>
    <w:rsid w:val="00CB2AD1"/>
    <w:rsid w:val="00D13341"/>
    <w:rsid w:val="00D26B68"/>
    <w:rsid w:val="00D41076"/>
    <w:rsid w:val="00DD25F0"/>
    <w:rsid w:val="00E0137F"/>
    <w:rsid w:val="00E0258E"/>
    <w:rsid w:val="00E030E2"/>
    <w:rsid w:val="00E2116D"/>
    <w:rsid w:val="00E4300C"/>
    <w:rsid w:val="00E76E36"/>
    <w:rsid w:val="00E77B98"/>
    <w:rsid w:val="00E9083A"/>
    <w:rsid w:val="00EA6998"/>
    <w:rsid w:val="00EC5BE9"/>
    <w:rsid w:val="00EF14C8"/>
    <w:rsid w:val="00F15251"/>
    <w:rsid w:val="00F36826"/>
    <w:rsid w:val="00FA1B61"/>
    <w:rsid w:val="00FB6B1E"/>
    <w:rsid w:val="00FC69B3"/>
    <w:rsid w:val="00FC71DA"/>
    <w:rsid w:val="00F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6B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mazbayramova@ndu.edu.a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slmzbrm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solmazbayramo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53AD-0EFC-472F-962E-BF3ED820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Elvin</cp:lastModifiedBy>
  <cp:revision>161</cp:revision>
  <dcterms:created xsi:type="dcterms:W3CDTF">2024-08-25T17:39:00Z</dcterms:created>
  <dcterms:modified xsi:type="dcterms:W3CDTF">2024-09-06T03:39:00Z</dcterms:modified>
</cp:coreProperties>
</file>