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D48FA">
      <w:pPr>
        <w:tabs>
          <w:tab w:val="left" w:pos="2984"/>
        </w:tabs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lang w:val="az-Latn-AZ" w:eastAsia="az-Latn-A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342900</wp:posOffset>
            </wp:positionV>
            <wp:extent cx="1409700" cy="1428750"/>
            <wp:effectExtent l="0" t="0" r="0" b="0"/>
            <wp:wrapNone/>
            <wp:docPr id="1" name="Picture 1" descr="3x4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x4a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Soyadı,adı,atasının adı: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 xml:space="preserve">Ağayev Elşad Vəliqulu </w:t>
      </w:r>
      <w:r>
        <w:rPr>
          <w:rFonts w:ascii="Times New Roman" w:hAnsi="Times New Roman" w:cs="Times New Roman"/>
          <w:sz w:val="24"/>
          <w:szCs w:val="24"/>
          <w:lang w:val="az-Latn-AZ"/>
        </w:rPr>
        <w:t>oğlu</w:t>
      </w:r>
    </w:p>
    <w:p w14:paraId="0CAFFF05">
      <w:pPr>
        <w:tabs>
          <w:tab w:val="left" w:pos="810"/>
          <w:tab w:val="left" w:pos="2984"/>
        </w:tabs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az-Latn-AZ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Elmi dərəcə, elmi ad: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Riyaziyyat üzrə fəlsəfə doktoru</w:t>
      </w:r>
    </w:p>
    <w:p w14:paraId="49089F39">
      <w:pPr>
        <w:tabs>
          <w:tab w:val="left" w:pos="810"/>
          <w:tab w:val="left" w:pos="2984"/>
        </w:tabs>
        <w:ind w:firstLine="964" w:firstLineChars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Vəzifə:</w:t>
      </w:r>
      <w:r>
        <w:rPr>
          <w:rFonts w:ascii="Times New Roman" w:hAnsi="Times New Roman" w:cs="Times New Roman"/>
          <w:sz w:val="24"/>
          <w:szCs w:val="24"/>
        </w:rPr>
        <w:t xml:space="preserve"> Dose</w:t>
      </w:r>
    </w:p>
    <w:p w14:paraId="45750F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>e-poçt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ElshadAğayev</w:t>
      </w:r>
      <w:r>
        <w:rPr>
          <w:rFonts w:ascii="Times New Roman" w:hAnsi="Times New Roman" w:cs="Times New Roman"/>
          <w:sz w:val="24"/>
          <w:szCs w:val="24"/>
        </w:rPr>
        <w:t>@nmi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sz w:val="24"/>
          <w:szCs w:val="24"/>
        </w:rPr>
        <w:t>az</w:t>
      </w:r>
    </w:p>
    <w:p w14:paraId="23CA0567">
      <w:pPr>
        <w:jc w:val="center"/>
        <w:rPr>
          <w:rFonts w:hint="default"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 xml:space="preserve"> elsad.agayev.56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@mail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ru</w:t>
      </w:r>
    </w:p>
    <w:p w14:paraId="3531BE0A">
      <w:pPr>
        <w:tabs>
          <w:tab w:val="left" w:pos="702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</w:t>
      </w:r>
    </w:p>
    <w:p w14:paraId="1B18B070">
      <w:pPr>
        <w:rPr>
          <w:rFonts w:ascii="Times New Roman" w:hAnsi="Times New Roman" w:cs="Times New Roman"/>
          <w:sz w:val="28"/>
          <w:szCs w:val="28"/>
        </w:rPr>
      </w:pPr>
    </w:p>
    <w:p w14:paraId="31A25173">
      <w:pPr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A3 Times AzLat" w:hAnsi="A3 Times AzLat"/>
          <w:b/>
          <w:color w:val="000000"/>
          <w:sz w:val="28"/>
          <w:szCs w:val="28"/>
          <w:lang w:val="az-Latn-AZ"/>
        </w:rPr>
        <w:t xml:space="preserve">  </w:t>
      </w:r>
      <w:r>
        <w:rPr>
          <w:rFonts w:hint="default" w:ascii="A3 Times AzLat" w:hAnsi="A3 Times AzLat"/>
          <w:b/>
          <w:color w:val="000000"/>
          <w:sz w:val="24"/>
          <w:szCs w:val="24"/>
          <w:lang w:val="en-US"/>
        </w:rPr>
        <w:t>Haqq</w:t>
      </w:r>
      <w:r>
        <w:rPr>
          <w:rFonts w:hint="default" w:ascii="A3 Times AzLat" w:hAnsi="A3 Times AzLat"/>
          <w:b/>
          <w:color w:val="000000"/>
          <w:sz w:val="24"/>
          <w:szCs w:val="24"/>
          <w:lang w:val="az-Latn-AZ"/>
        </w:rPr>
        <w:t>ında:</w:t>
      </w:r>
      <w:r>
        <w:rPr>
          <w:rFonts w:ascii="A3 Times AzLat" w:hAnsi="A3 Times AzLat"/>
          <w:b/>
          <w:color w:val="000000"/>
          <w:sz w:val="24"/>
          <w:szCs w:val="24"/>
          <w:lang w:val="az-Latn-AZ"/>
        </w:rPr>
        <w:t xml:space="preserve">   </w:t>
      </w:r>
      <w:r>
        <w:rPr>
          <w:rFonts w:hint="default" w:ascii="A3 Times AzLat" w:hAnsi="A3 Times AzLat"/>
          <w:b w:val="0"/>
          <w:bCs/>
          <w:color w:val="000000"/>
          <w:sz w:val="24"/>
          <w:szCs w:val="24"/>
          <w:lang w:val="az-Latn-AZ"/>
        </w:rPr>
        <w:t xml:space="preserve">Ağayev Elşad </w:t>
      </w:r>
      <w:r>
        <w:rPr>
          <w:rFonts w:ascii="A3 Times AzLat" w:hAnsi="A3 Times AzLat"/>
          <w:b w:val="0"/>
          <w:bCs/>
          <w:color w:val="000000"/>
          <w:sz w:val="24"/>
          <w:szCs w:val="24"/>
          <w:lang w:val="az-Latn-AZ"/>
        </w:rPr>
        <w:t xml:space="preserve"> </w:t>
      </w:r>
      <w:r>
        <w:rPr>
          <w:rFonts w:hint="default" w:ascii="A3 Times AzLat" w:hAnsi="A3 Times AzLat"/>
          <w:b w:val="0"/>
          <w:bCs/>
          <w:color w:val="000000"/>
          <w:sz w:val="24"/>
          <w:szCs w:val="24"/>
          <w:lang w:val="az-Latn-AZ"/>
        </w:rPr>
        <w:t>Vəliqulu oğlu</w:t>
      </w:r>
      <w:r>
        <w:rPr>
          <w:rFonts w:ascii="A3 Times AzLat" w:hAnsi="A3 Times AzLat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1956 –cı il mayın 3 -də Naxçıvan Muxtar Respublikası , Culfa rayonunun Gülüstan kəndində anadan olub.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1963- 1973 – cü illərdə Culfa şəhər orta məktəbində təhsil alıb.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1977-1982 –ci illərdə Bakı Dövlət Universitetinin mexanika –riyaziyyat fakultəsində riyaziyyat ixtisasını oxuyub bitirmişdir.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1988-1991 –ci illərdə Lomonosov adına Moskva Dövlət Universitetinin Diferensial tənliklər ixtisasi üzrə aspiranturasını oxuyub bitirmişdir.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1991-ci ildə MDU-nun Mexanika-riyaziyyat fakültəsinin ixtisaslaşmış elmi şurasında 01.01.02-Diferensial tənliklər ixtisası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üzrə namizədlik dissertasiyasını müdafiə edərək Fizika-riyaziyyat elmləri namizədi elmi dərəcəsini almışdır.</w:t>
      </w:r>
    </w:p>
    <w:p w14:paraId="0350E899">
      <w:pPr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Elmi işləri 2 - ci tərtib qeyri - xətti elliptik tip tənliklər üçün bircins Dirixle məsələsinin həllinin baxılan tənliyin qeyri -xəttiliyindən və oblastın həndəsi yerindən asılı olaraq tədqiqinə həsr olunmuşdur. Tədqiqat sahəsi ikinci tərtib qeyri- xətti elliptik tip tənliklərin keyfiyyət nəzəriyyəsidir.</w:t>
      </w:r>
    </w:p>
    <w:p w14:paraId="36336C4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E.V.Ağayev öz tədqiqat işlərində yarım- xətti və kvazi-xətti elliptik tip tənliklərin həllərinin müxtəlif oblastlarda , o cümlədən , silindir tipli və konus tipli oblastlarda  perforirə olunmuş oblastlarda , kürə təbəqəsində böyümə sürəti tənliyin və oblastın parametrlərindən asılı olaraq tapmışdır.</w:t>
      </w:r>
    </w:p>
    <w:p w14:paraId="0861895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E.V.Ağayev qeyri-xətti elliptik tip tənliklər üçün " maxsimum prinsipi " və " böyümə haqqında lemma"nın yeni formasınıçıxarmış və tədqiqat işlərində onlardan köməkçi riyazi aparat kimi istifadə etmişdir.</w:t>
      </w:r>
    </w:p>
    <w:p w14:paraId="31277A0D">
      <w:pPr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E.V.Ağayevin elmi - tədqiqat işlərində alınmış nəticələr riyazi fizikanın    bir sıra nəzəri məsələlərinin həllində, həmçinin mexanikanın bəzi məsələlərinin tədqiqində , o cümlədən məsaməli mühitin xassələrinin öyrənilməsində tətbiq  oluna bilər.</w:t>
      </w:r>
    </w:p>
    <w:p w14:paraId="165771BB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E.V.Ağayev 1983-1984- cü illər Azərbaycan E A Kosmik Tədqiqatlar İnistitutunun Naxçıvan filalında mühəndis vəzifəsindəçalişmışdır.1984-1988 – ci illərdəNaxçivan Dövlət Pedaqoji İnistitutunun “ Riyazi analiz və funksiyalar nəzəriyyəsi” kafedrasında baş laborant işləmişdir..</w:t>
      </w:r>
    </w:p>
    <w:p w14:paraId="32D9E73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1988-ci il fevral ayından M.İ.Lomonosov adına Moskva Dövlət Universitetinin ”Diferensial tənliklər “ kafedrasında stajor- tədqiqatçi vəzifəsindəçalışmışdır.</w:t>
      </w:r>
    </w:p>
    <w:p w14:paraId="6E78121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1988-1991-ci illər MDU-nun “Diferensial tənliklər “ ixtisasıüzrə aspiranturasını oxumuşdur.1992-ci ilin yanvar ayından NDU-nun ”Ümumi riyaziyyat“ kafededrasinda əvvəl müəllim, sonra baş müəllim,1996-cı ildən “ Riyazi analiz “ kafedrasında dosent əvəzi,1997-ci ildən isə həmin kafedrada dosent vəzifəsində çalışır.</w:t>
      </w:r>
    </w:p>
    <w:p w14:paraId="183B9E21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E.V.Ağayev 2006-2017 cı iliər NDU-nun “ Riyazi analiz “ kafedrasına  rəhbərlik etmişdir.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E.V.Ağayev 2016-2018-ci illər NMİ-nin “Riyaziyyat və tədrisi metodikası” kafedrasında 0,5ştat dosent vəzifəsində çalışmışdır.2018-2021-ci illər NMİ-nin “Ali riyaziyyat və informatika”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 xml:space="preserve"> kafedrasına rəhbərlik etmişdir.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Hazırda Naxçıvan Dövlət Universtetində 0.5 ştat müəllim, Naxçıvan Müəllimlər İnstitutunda 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 xml:space="preserve">isə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1.0 ştat 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 xml:space="preserve">müəllim </w:t>
      </w:r>
      <w:r>
        <w:rPr>
          <w:rFonts w:ascii="Times New Roman" w:hAnsi="Times New Roman" w:cs="Times New Roman"/>
          <w:sz w:val="24"/>
          <w:szCs w:val="24"/>
          <w:lang w:val="az-Latn-AZ"/>
        </w:rPr>
        <w:t>işləyirəm.</w:t>
      </w:r>
    </w:p>
    <w:p w14:paraId="3E1123D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1.Əmək fəaliyyəti: 44 il </w:t>
      </w:r>
    </w:p>
    <w:p w14:paraId="1A9953F1"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>2.Tədris etdiyi fənlər: Riyazi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 fizika tənlikləri,Adi diferensial tənliklər</w:t>
      </w:r>
    </w:p>
    <w:p w14:paraId="3C8509F4"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>3.Elmi və peşəkar inkişaf fəaliyyətlə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  <w:t>ri</w:t>
      </w:r>
    </w:p>
    <w:p w14:paraId="0BF5BC9A"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3.1.Elmi məqalələri (jurnallarda və ya tematik toplularda) (siyahı şəklində):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  <w:t>39</w:t>
      </w:r>
    </w:p>
    <w:p w14:paraId="1A614702">
      <w:pPr>
        <w:tabs>
          <w:tab w:val="left" w:pos="3555"/>
        </w:tabs>
        <w:rPr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az-Latn-AZ"/>
        </w:rPr>
        <w:t xml:space="preserve">    </w:t>
      </w:r>
      <w:r>
        <w:rPr>
          <w:rFonts w:hint="default"/>
          <w:color w:val="000000"/>
          <w:sz w:val="24"/>
          <w:szCs w:val="24"/>
          <w:lang w:val="az-Latn-AZ"/>
        </w:rPr>
        <w:t>1.</w:t>
      </w:r>
      <w:r>
        <w:rPr>
          <w:color w:val="000000"/>
          <w:sz w:val="24"/>
          <w:szCs w:val="24"/>
          <w:lang w:val="az-Latn-AZ"/>
        </w:rPr>
        <w:t>О поведении решении полулинейного эллипти-ческого уравнения второго порядка в неограниченной области. ВестникМГУ,Математика.Механика. 1991. № 4.</w:t>
      </w:r>
    </w:p>
    <w:p w14:paraId="04BC9A56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поведении решении полулинейных эллипти-ческих уравнений в неограниченных областях. Деп.В.Винити </w:t>
      </w:r>
    </w:p>
    <w:p w14:paraId="1C9C3352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   13.05.91.г.№ 1930-В 91 г.Мосkва</w:t>
      </w:r>
    </w:p>
    <w:p w14:paraId="1D3729A6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Sen-Venan prinsipinin analoqu. Naxçıvan ETİTM.1995 №1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</w:p>
    <w:p w14:paraId="5F3DCF0D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az-Latn-AZ" w:eastAsia="ru-RU" w:bidi="ru-RU"/>
        </w:rPr>
        <w:t xml:space="preserve">  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az-Latn-AZ" w:eastAsia="ru-RU" w:bidi="ru-RU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Bir qeyrixətti elliptik tənlik üçün FraqmenLindelyof tipliteorem.NDU,El-mi əsərlər, №3,Naxçıvan 1999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</w:p>
    <w:p w14:paraId="5D536D17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   5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.О поведении решений полулинейных эллипти-чеcких уравнений в не-ограниченных областях. NDU, müasir    </w:t>
      </w:r>
    </w:p>
    <w:p w14:paraId="7FDDA48F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     riyaziyyat və təbiət-şünaslığın problemləri,Naxçıvan 2001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</w:p>
    <w:p w14:paraId="3D6CA0E1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14:paraId="6FDA66EE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. Divergent şəkildə bir ellip-tik tənliyin ümumiləşmiş həllinin qeyri-məhdud oblastda varlıq və yeganəliyi </w:t>
      </w:r>
    </w:p>
    <w:p w14:paraId="578B4731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</w:p>
    <w:p w14:paraId="4E75CFB1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       məsələsi.NDU,Elmi əsərlər, №10,Naxçıvan 2003</w:t>
      </w:r>
    </w:p>
    <w:p w14:paraId="5375EDF0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О несушественных мно-жествах для линейных эллиптических уравне-ний 2-го порядка с неог-раниченными младшими коэффицентами AMEA – nın riyaziyyat və mexanika üzrə 10-cu Beynəlxalq konfransının tezisləri,Bakı 2004</w:t>
      </w:r>
    </w:p>
    <w:p w14:paraId="0CAB815E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az-Latn-AZ" w:eastAsia="ru-RU" w:bidi="ru-RU"/>
        </w:rPr>
        <w:t>8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az-Latn-AZ"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Bir qeyri-xətti elliptik tip tənliyin həllinin konus tipli oblastda xassələri.  NDU, Xəbərlər, №2,(20), Naxçıvan, 2003</w:t>
      </w:r>
    </w:p>
    <w:p w14:paraId="063B7256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.Bir qeyri-xətti elliptik tip tənliyin həllinin silindir tipli oblastda xassələri.AMEA –nın Naxçıvan Bılməsinin Xəbərləri,Təbiət elmləri seriyası 2006, </w:t>
      </w:r>
    </w:p>
    <w:p w14:paraId="13B0454E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.Hissə - hissə bircins cisim modeli əsasında xüsusi əyri laylı kompozit material-larda gərginlik deforma-siya vəziyyəti.NMİ, 2007, Xəbərlər 3 (11) </w:t>
      </w:r>
    </w:p>
    <w:p w14:paraId="03A947FD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.Dirak funksiyasının tətbiqi ilə n tərtibli sabit əmsallı xətti diferensial tənliklərin fundamental həllinin qurulması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NMİ, Xəbərlər,2009 № 2 (18),</w:t>
      </w:r>
    </w:p>
    <w:p w14:paraId="06D5EF5C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12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Ali məktəblərin bakalavr pilləsində “ riyaziyyat “ , “ Fizika “ ixtisasları üzrə seçmə fənnlərin proqramları Naxçıvan - 2009</w:t>
      </w:r>
    </w:p>
    <w:p w14:paraId="643C464D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13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О скорости роста реше-ния одного нелинейного эллиптического уравне-ния 2-го порядка в не-ограниченной области.NDU , Elmi əsərlər, 2009 № 3 (28),</w:t>
      </w:r>
    </w:p>
    <w:p w14:paraId="05CCCC5B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.О скорости роста реше-ния одного нелинейного эллиптического уравне-ния 2-го порядка в пер-форированной области NDU , Elmi əsərlər № 1 (35) 2011</w:t>
      </w:r>
    </w:p>
    <w:p w14:paraId="6941A9EA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15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On theorem of fraqmen-lındelyoff type for one nonlınear ellıptıc equatıon NDU , Elmi əsərlər № 1 (43) 2012</w:t>
      </w:r>
    </w:p>
    <w:p w14:paraId="7CCD1587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16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Bir  qeyri- xətti elliptik  tip tənlik üçün konus tipli oblastda fraqmen -lindelyof  tipli teorem.Elmi əsərlər № 1 (51) 2013.(Ağayev E, Əliyev S)</w:t>
      </w:r>
    </w:p>
    <w:p w14:paraId="40F680DC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.Bir qeyri-xətti 2-ci tərtib  elliptik tip tənlik üçün Konus tipli oblastda Dirixle məsələsi.NDU , Elmi əsərlər № 3 (569 2014</w:t>
      </w:r>
    </w:p>
    <w:p w14:paraId="3DC47B4A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.Bir qeyri–xətti 2–ci tərtib elliptik tip tənliyin klassik həllinin konus tipli oblastda böyümə sürəti NDU Elmi əsərlər 2014№ 7 (63) S Əliyev,A Əfəndiyeva                                                                                              </w:t>
      </w:r>
    </w:p>
    <w:p w14:paraId="664717CF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.Bəzi kompozit materiallarda gərginlik deformasiya vəziyyəti.NDU Elmi əsərlər. Fizika riyaziyyat və Texnika elmləri seriyası. №9(65),2015.Sahib Əliyev,Səfa Əliyev,Elşən Məmmədov</w:t>
      </w:r>
    </w:p>
    <w:p w14:paraId="664B113E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On Nonlinenar elliptik sekond order equations solution benaviour in unbounded domain.NDU Elmi əsərlər. Fizika riyaziyyat və Texnika elmləri seriyası. № 9(65),2015. Aliyev Sahib,Aliyev </w:t>
      </w:r>
    </w:p>
    <w:p w14:paraId="4F059F2B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.Eynifəzalı hal üçün kompazit materiallarda gərginlik deformasiya vəziyyətinin tədqiqi. NDU, Elmi əsərlər,Fizika, riyaziyyat və texnika   elmləri seriyası, № 4/81.2016.S.Əliyev</w:t>
      </w:r>
    </w:p>
    <w:p w14:paraId="448C4742">
      <w:pPr>
        <w:tabs>
          <w:tab w:val="left" w:pos="2552"/>
        </w:tabs>
        <w:ind w:right="1134"/>
        <w:contextualSpacing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22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Çəki funksiyasına nəzərən ortonormal çoxhədlilər sisteminin mıvcudluq və yeganəlik şərti NDU,Elmi əsərlər,Fizika, riyaziyyat və texnika elmləri seriyası, № 4/85.2017 ,S. Əliyev</w:t>
      </w:r>
    </w:p>
    <w:p w14:paraId="6587FD6B">
      <w:pPr>
        <w:ind w:right="1134"/>
        <w:jc w:val="both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az-Latn-AZ"/>
        </w:rPr>
        <w:t>23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Bir ikinci tərtib kvazixətti elliptik tip tənlik üçün qeyri-məhdud oblastda Dirixle məsələsi.NDU,Elmi əsərlər,2017,N8(89),Sahib Əliyev,Səfa Əliyev</w:t>
      </w:r>
    </w:p>
    <w:p w14:paraId="3A67D512">
      <w:pPr>
        <w:ind w:right="1134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sz w:val="24"/>
          <w:szCs w:val="24"/>
          <w:lang w:val="az-Latn-AZ"/>
        </w:rPr>
        <w:t>24</w:t>
      </w:r>
      <w:r>
        <w:rPr>
          <w:rFonts w:ascii="Times New Roman" w:hAnsi="Times New Roman" w:cs="Times New Roman"/>
          <w:sz w:val="24"/>
          <w:szCs w:val="24"/>
          <w:lang w:val="az-Latn-AZ"/>
        </w:rPr>
        <w:t>.Bir kvazixətti elliptik tip tənlik üçün məhdud oblastda Dirixle məsələsi.”Naxçıvan Universiteti”.Elmi əsərlər-2017,N4.,Əjdərova N.</w:t>
      </w:r>
    </w:p>
    <w:p w14:paraId="56E6E923">
      <w:pPr>
        <w:ind w:right="1134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. Növbələşən düz və dövrü əyri layların kompozit materiallarla gərginlik vəziyyətinin tədqiqi. NDU, Xəbərlər </w:t>
      </w:r>
      <w:r>
        <w:rPr>
          <w:rFonts w:ascii="Times New Roman" w:hAnsi="Times New Roman" w:cs="Times New Roman"/>
          <w:sz w:val="24"/>
          <w:szCs w:val="24"/>
          <w:lang w:val="az-Latn-AZ"/>
        </w:rPr>
        <w:t>№4 (93) səh. 65-69.2018</w:t>
      </w:r>
    </w:p>
    <w:p w14:paraId="541AA401">
      <w:pPr>
        <w:ind w:right="1134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az-Latn-AZ"/>
        </w:rPr>
        <w:t>26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Bir ikinci tərtib kvazixətti elliptik tip tənlik üçün qeyri-məhdud oblasda Dirixle məsələsi: Naxçıvan, NDU, Xəbərlər, 2018</w:t>
      </w:r>
    </w:p>
    <w:p w14:paraId="1C11F366">
      <w:pPr>
        <w:tabs>
          <w:tab w:val="left" w:pos="1920"/>
        </w:tabs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  <w:lang w:val="az-Latn-AZ"/>
        </w:rPr>
        <w:t>27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hAnsi="Times New Roman" w:eastAsia="Calibri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>Ağayev Elşad,Əliyev Sahib “İkinci tərtib  bir kvazixətti  elleptik tip tənlik  üçün  qeyri       məhdud  oblastda  Dirixle  məsələsi”. Elmiəsərlər,Naxçıvan Müəllimlər İnstitutu-2019</w:t>
      </w:r>
    </w:p>
    <w:p w14:paraId="1A4BFC3B">
      <w:pPr>
        <w:ind w:right="-568"/>
        <w:rPr>
          <w:rFonts w:ascii="Times New Roman" w:hAnsi="Times New Roman" w:eastAsia="Times New Roman" w:cs="Times New Roman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sz w:val="24"/>
          <w:szCs w:val="24"/>
          <w:lang w:val="az-Latn-AZ"/>
        </w:rPr>
        <w:t>28</w:t>
      </w:r>
      <w:r>
        <w:rPr>
          <w:rFonts w:ascii="Times New Roman" w:hAnsi="Times New Roman" w:cs="Times New Roman"/>
          <w:sz w:val="24"/>
          <w:szCs w:val="24"/>
          <w:lang w:val="az-Latn-AZ"/>
        </w:rPr>
        <w:t>. Ağayev Elşad, Səfa Əliyev Dirak funksiyasının tətbiqi ilə kəsilən  funksiyaların törəmələrinin tapılması. NMİ Xəbərlər №  2, 2020-ci il Məqalə</w:t>
      </w:r>
    </w:p>
    <w:p w14:paraId="16535FFD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hint="default"/>
          <w:b/>
          <w:sz w:val="24"/>
          <w:szCs w:val="24"/>
          <w:lang w:val="az-Latn-AZ"/>
        </w:rPr>
        <w:t>29</w:t>
      </w:r>
      <w:r>
        <w:rPr>
          <w:b/>
          <w:sz w:val="24"/>
          <w:szCs w:val="24"/>
          <w:lang w:val="az-Latn-AZ"/>
        </w:rPr>
        <w:t>.</w:t>
      </w:r>
      <w:r>
        <w:rPr>
          <w:sz w:val="24"/>
          <w:szCs w:val="24"/>
          <w:lang w:val="az-Latn-AZ"/>
        </w:rPr>
        <w:t>Ağayev Elşad,Rzayeva Nuray.“Orta məktəbdə  diferensial tənlik anlayışının daxil edilməsi təliminin  bəzi metodik xüsusiyyətləri. NMİ elmi əsərlər №1. 2021-ci il</w:t>
      </w:r>
    </w:p>
    <w:p w14:paraId="059CD015">
      <w:pPr>
        <w:ind w:right="-568"/>
        <w:rPr>
          <w:b/>
          <w:sz w:val="24"/>
          <w:szCs w:val="24"/>
          <w:lang w:val="az-Latn-AZ"/>
        </w:rPr>
      </w:pPr>
      <w:r>
        <w:rPr>
          <w:rFonts w:hint="default"/>
          <w:b/>
          <w:sz w:val="24"/>
          <w:szCs w:val="24"/>
          <w:lang w:val="az-Latn-AZ"/>
        </w:rPr>
        <w:t>30</w:t>
      </w:r>
      <w:r>
        <w:rPr>
          <w:b/>
          <w:sz w:val="24"/>
          <w:szCs w:val="24"/>
          <w:lang w:val="az-Latn-AZ"/>
        </w:rPr>
        <w:t>.</w:t>
      </w:r>
      <w:r>
        <w:rPr>
          <w:sz w:val="24"/>
          <w:szCs w:val="24"/>
          <w:lang w:val="az-Latn-AZ"/>
        </w:rPr>
        <w:t xml:space="preserve">  Ağayev Elşad,Əliyev Sahib,Əliyev Səfa“Dirak funksiyasının bir tətbiqi</w:t>
      </w:r>
      <w:r>
        <w:rPr>
          <w:b/>
          <w:sz w:val="24"/>
          <w:szCs w:val="24"/>
          <w:lang w:val="az-Latn-AZ"/>
        </w:rPr>
        <w:t>”.</w:t>
      </w:r>
      <w:r>
        <w:rPr>
          <w:sz w:val="24"/>
          <w:szCs w:val="24"/>
          <w:lang w:val="az-Latn-AZ"/>
        </w:rPr>
        <w:t xml:space="preserve"> “Naxçıvan”</w:t>
      </w:r>
      <w:r>
        <w:rPr>
          <w:b/>
          <w:sz w:val="24"/>
          <w:szCs w:val="24"/>
          <w:lang w:val="az-Latn-AZ"/>
        </w:rPr>
        <w:t xml:space="preserve">  </w:t>
      </w:r>
      <w:r>
        <w:rPr>
          <w:sz w:val="24"/>
          <w:szCs w:val="24"/>
          <w:lang w:val="az-Latn-AZ"/>
        </w:rPr>
        <w:t>universiteti elmi əsərlər №3.,2021-ci il</w:t>
      </w:r>
    </w:p>
    <w:p w14:paraId="471D4737">
      <w:pPr>
        <w:rPr>
          <w:lang w:val="az-Latn-AZ"/>
        </w:rPr>
      </w:pPr>
      <w:r>
        <w:rPr>
          <w:rFonts w:hint="default"/>
          <w:b/>
          <w:lang w:val="az-Latn-AZ"/>
        </w:rPr>
        <w:t>31</w:t>
      </w:r>
      <w:r>
        <w:rPr>
          <w:b/>
          <w:lang w:val="az-Latn-AZ"/>
        </w:rPr>
        <w:t>.</w:t>
      </w:r>
      <w:r>
        <w:rPr>
          <w:lang w:val="az-Latn-AZ"/>
        </w:rPr>
        <w:t>“Orta  məktəbdə riyaziyyatın tədrisində kompüter texnologiyası və internet resurslarının rolu”. NMİ, Respublika elmi-praktik konfransı.Ümumi təhsildə kurikulum islahatları: nəticələr və perspektivlər--2021</w:t>
      </w:r>
    </w:p>
    <w:p w14:paraId="18F16872">
      <w:pPr>
        <w:ind w:right="1134"/>
        <w:rPr>
          <w:color w:val="000000"/>
          <w:lang w:val="az-Latn-AZ"/>
        </w:rPr>
      </w:pPr>
      <w:r>
        <w:rPr>
          <w:rFonts w:hint="default"/>
          <w:lang w:val="az-Latn-AZ"/>
        </w:rPr>
        <w:t>32</w:t>
      </w:r>
      <w:r>
        <w:rPr>
          <w:lang w:val="az-Latn-AZ"/>
        </w:rPr>
        <w:t xml:space="preserve">.Ağayev Elşad,Əliyev Sahib,Məmmədov Yaqub.Legandr çoxhədlilər sisteminin qurulması. </w:t>
      </w:r>
      <w:r>
        <w:t>The XXIII International Scientific     Symposium”INTEGRATION  OF GULTURES AND MULTICULTURALISM</w:t>
      </w:r>
      <w:r>
        <w:rPr>
          <w:lang w:val="az-Latn-AZ"/>
        </w:rPr>
        <w:t>”</w:t>
      </w:r>
      <w:r>
        <w:t xml:space="preserve">         </w:t>
      </w:r>
      <w:r>
        <w:rPr>
          <w:lang w:val="az-Latn-AZ"/>
        </w:rPr>
        <w:t xml:space="preserve">dedicated to the 305 th anniversary of of of Molla Panah Vagif.February 27,2022.Kars </w:t>
      </w:r>
      <w:r>
        <w:t>/</w:t>
      </w:r>
      <w:r>
        <w:rPr>
          <w:lang w:val="az-Latn-AZ"/>
        </w:rPr>
        <w:t>Turkey</w:t>
      </w:r>
    </w:p>
    <w:p w14:paraId="24908E17">
      <w:pPr>
        <w:ind w:right="1134"/>
        <w:rPr>
          <w:color w:val="000000"/>
          <w:lang w:val="az-Latn-AZ"/>
        </w:rPr>
      </w:pPr>
      <w:r>
        <w:rPr>
          <w:rFonts w:hint="default"/>
          <w:b/>
          <w:lang w:val="az-Latn-AZ"/>
        </w:rPr>
        <w:t>33</w:t>
      </w:r>
      <w:r>
        <w:rPr>
          <w:b/>
          <w:lang w:val="az-Latn-AZ"/>
        </w:rPr>
        <w:t>.</w:t>
      </w:r>
      <w:r>
        <w:rPr>
          <w:lang w:val="az-Latn-AZ"/>
        </w:rPr>
        <w:t>Məktəb riyaziyyat kursunda adi diferensial tənlik anlayışının daxil edilməsinin bəzi metodik xüsusiyyətləri.”Naxçıvan Universiteti, elmi əsərlər 2022 ,№ 1</w:t>
      </w:r>
    </w:p>
    <w:p w14:paraId="52335E24">
      <w:pPr>
        <w:tabs>
          <w:tab w:val="left" w:pos="3555"/>
        </w:tabs>
        <w:rPr>
          <w:rFonts w:hint="default"/>
          <w:lang w:val="az-Latn-AZ"/>
        </w:rPr>
      </w:pPr>
      <w:r>
        <w:rPr>
          <w:rFonts w:hint="default"/>
          <w:b/>
          <w:lang w:val="az-Latn-AZ"/>
        </w:rPr>
        <w:t>34</w:t>
      </w:r>
      <w:r>
        <w:rPr>
          <w:b/>
          <w:lang w:val="az-Latn-AZ"/>
        </w:rPr>
        <w:t>.</w:t>
      </w:r>
      <w:r>
        <w:rPr>
          <w:lang w:val="az-Latn-AZ"/>
        </w:rPr>
        <w:t>Ağayev E,Əliyev S.Ümumiləşmiş mənada törəmənin Riyazi analiz kursunda təlimi.” Riyaziyyat və Mexanikanın aktual problemləri” Ümummilli lider Heydər Əliyevin 99-cu ildönümünə həsr olunmuş Respublika Emi Konfransı BDU 11-13 may 2022-ci</w:t>
      </w:r>
      <w:r>
        <w:rPr>
          <w:rFonts w:hint="default"/>
          <w:lang w:val="az-Latn-AZ"/>
        </w:rPr>
        <w:t xml:space="preserve"> il.</w:t>
      </w:r>
    </w:p>
    <w:p w14:paraId="2B3FF22F">
      <w:pPr>
        <w:tabs>
          <w:tab w:val="left" w:pos="3555"/>
        </w:tabs>
        <w:rPr>
          <w:rFonts w:hint="default"/>
          <w:sz w:val="22"/>
          <w:szCs w:val="22"/>
          <w:lang w:val="az-Latn-AZ"/>
        </w:rPr>
      </w:pPr>
      <w:r>
        <w:rPr>
          <w:rFonts w:hint="default"/>
          <w:lang w:val="az-Latn-AZ"/>
        </w:rPr>
        <w:t>35.</w:t>
      </w:r>
      <w:r>
        <w:rPr>
          <w:lang w:val="az-Latn-AZ"/>
        </w:rPr>
        <w:t>Ağayev E</w:t>
      </w:r>
      <w:r>
        <w:rPr>
          <w:rFonts w:hint="default"/>
          <w:lang w:val="az-Latn-AZ"/>
        </w:rPr>
        <w:t>.</w:t>
      </w:r>
      <w:r>
        <w:rPr>
          <w:lang w:val="az-Latn-AZ"/>
        </w:rPr>
        <w:t>Əliyev S</w:t>
      </w:r>
      <w:r>
        <w:rPr>
          <w:rFonts w:hint="default"/>
          <w:lang w:val="az-Latn-AZ"/>
        </w:rPr>
        <w:t>.</w:t>
      </w:r>
      <w:r>
        <w:rPr>
          <w:sz w:val="22"/>
          <w:szCs w:val="22"/>
          <w:lang w:val="az-Latn-AZ"/>
        </w:rPr>
        <w:t>Ikinci tərtib bir qeyri-xətti elliptik tip tənliklər üçün qeyri məhdud oblastda Dirixle məsələsi.”Naxçıvan Universiteti, elmi əsərlər. 2023, № 1(29).səh.292-298.</w:t>
      </w:r>
      <w:r>
        <w:rPr>
          <w:rFonts w:hint="default"/>
          <w:sz w:val="22"/>
          <w:szCs w:val="22"/>
          <w:lang w:val="az-Latn-AZ"/>
        </w:rPr>
        <w:t>88.</w:t>
      </w:r>
    </w:p>
    <w:p w14:paraId="2249066E">
      <w:pPr>
        <w:tabs>
          <w:tab w:val="left" w:pos="3555"/>
        </w:tabs>
        <w:rPr>
          <w:rFonts w:hint="default"/>
          <w:sz w:val="22"/>
          <w:szCs w:val="22"/>
          <w:lang w:val="az-Latn-AZ"/>
        </w:rPr>
      </w:pPr>
      <w:r>
        <w:rPr>
          <w:rFonts w:hint="default"/>
          <w:sz w:val="22"/>
          <w:szCs w:val="22"/>
          <w:lang w:val="az-Latn-AZ"/>
        </w:rPr>
        <w:t>36.</w:t>
      </w:r>
      <w:r>
        <w:rPr>
          <w:lang w:val="az-Latn-AZ"/>
        </w:rPr>
        <w:t>Ağayev E</w:t>
      </w:r>
      <w:r>
        <w:rPr>
          <w:rFonts w:hint="default"/>
          <w:lang w:val="az-Latn-AZ"/>
        </w:rPr>
        <w:t>,Xudaverdiyeva P.</w:t>
      </w:r>
      <w:r>
        <w:rPr>
          <w:sz w:val="22"/>
          <w:szCs w:val="22"/>
          <w:lang w:val="az-Latn-AZ"/>
        </w:rPr>
        <w:t>Məktəb riyaziyyat kursunda koordinatlar üsulunun tətbiqi ilə müstəvi üzərində həndəsi məsələlərinin həllinin bəzi metodik xüsusiyyətləri</w:t>
      </w:r>
      <w:r>
        <w:rPr>
          <w:rFonts w:hint="default"/>
          <w:sz w:val="22"/>
          <w:szCs w:val="22"/>
          <w:lang w:val="az-Latn-AZ"/>
        </w:rPr>
        <w:t>.</w:t>
      </w:r>
      <w:r>
        <w:rPr>
          <w:sz w:val="22"/>
          <w:szCs w:val="22"/>
          <w:lang w:val="az-Latn-AZ"/>
        </w:rPr>
        <w:t>”Naxçıvan Universiteti, elmi əsərlər.2023,№2(30).səh.267-276.</w:t>
      </w:r>
    </w:p>
    <w:p w14:paraId="46983FA5">
      <w:pPr>
        <w:jc w:val="both"/>
        <w:rPr>
          <w:rFonts w:hint="default"/>
          <w:sz w:val="22"/>
          <w:szCs w:val="22"/>
          <w:lang w:val="az-Latn-AZ"/>
        </w:rPr>
      </w:pPr>
      <w:r>
        <w:rPr>
          <w:rFonts w:hint="default"/>
          <w:sz w:val="22"/>
          <w:szCs w:val="22"/>
          <w:lang w:val="az-Latn-AZ"/>
        </w:rPr>
        <w:t>37.</w:t>
      </w:r>
      <w:r>
        <w:rPr>
          <w:lang w:val="az-Latn-AZ"/>
        </w:rPr>
        <w:t>Ağayev E</w:t>
      </w:r>
      <w:r>
        <w:rPr>
          <w:rFonts w:hint="default"/>
          <w:lang w:val="az-Latn-AZ"/>
        </w:rPr>
        <w:t>,Səlimov M,Əliyev M.</w:t>
      </w:r>
      <w:r>
        <w:rPr>
          <w:sz w:val="22"/>
          <w:szCs w:val="22"/>
          <w:lang w:val="az-Latn-AZ"/>
        </w:rPr>
        <w:t>Qeyri-xətti diffuziya tənliyində naməlum əmsalın bərpası üçün tərs məsələ</w:t>
      </w:r>
    </w:p>
    <w:p w14:paraId="14243539">
      <w:pPr>
        <w:tabs>
          <w:tab w:val="left" w:pos="3555"/>
        </w:tabs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az-Latn-AZ"/>
        </w:rPr>
        <w:t>38.Ağayev V.</w:t>
      </w:r>
      <w:r>
        <w:rPr>
          <w:rFonts w:ascii="inherit" w:hAnsi="inherit" w:eastAsia="Times New Roman"/>
          <w:bCs/>
          <w:color w:val="000000"/>
          <w:sz w:val="22"/>
          <w:szCs w:val="22"/>
          <w:lang w:val="az-Latn-AZ" w:eastAsia="az-Latn-AZ"/>
        </w:rPr>
        <w:t>Ümummilli lider Heydər Əliyevin milli kadr hazırlığı siyasəti</w:t>
      </w:r>
      <w:r>
        <w:rPr>
          <w:rFonts w:hint="default" w:ascii="inherit" w:hAnsi="inherit" w:eastAsia="Times New Roman"/>
          <w:bCs/>
          <w:color w:val="000000"/>
          <w:sz w:val="22"/>
          <w:szCs w:val="22"/>
          <w:lang w:val="en-US" w:eastAsia="az-Latn-AZ"/>
        </w:rPr>
        <w:t>.</w:t>
      </w:r>
    </w:p>
    <w:p w14:paraId="04373740">
      <w:pPr>
        <w:tabs>
          <w:tab w:val="left" w:pos="3555"/>
        </w:tabs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az-Latn-AZ"/>
        </w:rPr>
        <w:t>39.</w:t>
      </w:r>
      <w:r>
        <w:rPr>
          <w:lang w:val="az-Latn-AZ"/>
        </w:rPr>
        <w:t>Ağayev E</w:t>
      </w:r>
      <w:r>
        <w:rPr>
          <w:rFonts w:hint="default"/>
          <w:lang w:val="az-Latn-AZ"/>
        </w:rPr>
        <w:t>.</w:t>
      </w:r>
      <w:r>
        <w:rPr>
          <w:lang w:val="az-Latn-AZ"/>
        </w:rPr>
        <w:t>Əliyev S</w:t>
      </w:r>
      <w:r>
        <w:rPr>
          <w:rFonts w:hint="default"/>
          <w:lang w:val="az-Latn-AZ"/>
        </w:rPr>
        <w:t>.</w:t>
      </w:r>
      <w:r>
        <w:rPr>
          <w:rFonts w:ascii="inherit" w:hAnsi="inherit" w:eastAsia="Times New Roman"/>
          <w:bCs/>
          <w:color w:val="000000"/>
          <w:sz w:val="22"/>
          <w:szCs w:val="22"/>
          <w:lang w:val="az-Latn-AZ" w:eastAsia="az-Latn-AZ"/>
        </w:rPr>
        <w:t>Ümumiləşmiş mənada törəmənin riyazi analiz kursunda təlimi</w:t>
      </w:r>
      <w:r>
        <w:rPr>
          <w:rFonts w:hint="default" w:ascii="inherit" w:hAnsi="inherit" w:eastAsia="Times New Roman"/>
          <w:bCs/>
          <w:color w:val="000000"/>
          <w:sz w:val="22"/>
          <w:szCs w:val="22"/>
          <w:lang w:val="en-US" w:eastAsia="az-Latn-AZ"/>
        </w:rPr>
        <w:t>.</w:t>
      </w:r>
      <w:r>
        <w:rPr>
          <w:sz w:val="22"/>
          <w:szCs w:val="22"/>
          <w:lang w:val="az-Latn-AZ"/>
        </w:rPr>
        <w:t>”Naxçıvan“Universiteti, elmi əsərlər.2024,№1(32).səh.238-242</w:t>
      </w:r>
    </w:p>
    <w:p w14:paraId="136C931D">
      <w:pPr>
        <w:ind w:firstLine="843" w:firstLineChars="30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25F8B04D">
      <w:pPr>
        <w:ind w:firstLine="843" w:firstLineChars="300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55BEBD40">
      <w:pPr>
        <w:ind w:firstLine="241" w:firstLineChars="100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3.2.Konfrans materialları (siyahı şəklində):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  <w:t>52</w:t>
      </w:r>
    </w:p>
    <w:p w14:paraId="20E63AB7">
      <w:pPr>
        <w:tabs>
          <w:tab w:val="left" w:pos="3555"/>
        </w:tabs>
        <w:rPr>
          <w:color w:val="000000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az-Latn-AZ"/>
        </w:rPr>
        <w:t xml:space="preserve">   </w:t>
      </w:r>
      <w:r>
        <w:rPr>
          <w:rFonts w:hint="default"/>
          <w:color w:val="000000"/>
          <w:sz w:val="24"/>
          <w:szCs w:val="24"/>
          <w:lang w:val="az-Latn-AZ"/>
        </w:rPr>
        <w:t>1</w:t>
      </w:r>
      <w:r>
        <w:rPr>
          <w:color w:val="000000"/>
          <w:sz w:val="24"/>
          <w:szCs w:val="24"/>
          <w:lang w:val="az-Latn-AZ"/>
        </w:rPr>
        <w:t xml:space="preserve">.Sıxılmış müntəzəm sanki dövrü funksiyaların Furye sırasının bəzi mütləq yığılma əlamətləri. Pedaqoji inistitutlarda fənlərin tədrisinin yenidən qurulması və təkmilləşdirilməsi məsələləri üzrə elmi metodik konfransın materialları, Naxçıvan,1988.                         </w:t>
      </w:r>
      <w:r>
        <w:rPr>
          <w:rFonts w:hint="default"/>
          <w:color w:val="000000"/>
          <w:sz w:val="24"/>
          <w:szCs w:val="24"/>
          <w:lang w:val="az-Latn-AZ"/>
        </w:rPr>
        <w:t xml:space="preserve">          2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О свойствах решений некоторых квазилиней-ных эллиптических не-равнств. Тезисы док всесоюзной конференции.Ашxabad,1990</w:t>
      </w:r>
    </w:p>
    <w:p w14:paraId="3E7FA326">
      <w:pPr>
        <w:tabs>
          <w:tab w:val="left" w:pos="3555"/>
        </w:tabs>
        <w:ind w:firstLine="361" w:firstLineChars="150"/>
        <w:rPr>
          <w:b/>
          <w:sz w:val="24"/>
          <w:szCs w:val="24"/>
          <w:lang w:val="az-Latn-AZ"/>
        </w:rPr>
      </w:pPr>
      <w:r>
        <w:rPr>
          <w:rFonts w:hint="default"/>
          <w:b/>
          <w:color w:val="000000"/>
          <w:sz w:val="24"/>
          <w:szCs w:val="24"/>
          <w:lang w:val="az-Latn-AZ"/>
        </w:rPr>
        <w:t>3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 xml:space="preserve"> əmsallı qeyri məhdud olan 2- ci tərtib xətti elliptik tənlik üçün mövcudolmayan çoxluq. Ali pedaqoji məktəblərdə təbiət və dəqiq elmlərin tədqiq və tədrisinə dair II Respublika elmi konfransının materialları.Bakı,1997</w:t>
      </w:r>
    </w:p>
    <w:p w14:paraId="20D7EBE4">
      <w:pPr>
        <w:tabs>
          <w:tab w:val="left" w:pos="3555"/>
        </w:tabs>
        <w:ind w:left="284"/>
        <w:rPr>
          <w:b/>
          <w:sz w:val="24"/>
          <w:szCs w:val="24"/>
          <w:lang w:val="az-Latn-AZ"/>
        </w:rPr>
      </w:pPr>
      <w:r>
        <w:rPr>
          <w:rFonts w:hint="default"/>
          <w:b/>
          <w:color w:val="000000"/>
          <w:sz w:val="24"/>
          <w:szCs w:val="24"/>
          <w:lang w:val="az-Latn-AZ"/>
        </w:rPr>
        <w:t>4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Bir kvazi elliptik tənlik üçün Fraqmen – Lindelyof tipli teorem.Q.T. Əhmədovun 80 illiyinə həsr olunmuş konfransın materialla-rı,BDU,1998</w:t>
      </w:r>
    </w:p>
    <w:p w14:paraId="171C7127">
      <w:pPr>
        <w:tabs>
          <w:tab w:val="left" w:pos="3555"/>
        </w:tabs>
        <w:ind w:left="284"/>
        <w:rPr>
          <w:b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5</w:t>
      </w:r>
      <w:r>
        <w:rPr>
          <w:color w:val="000000"/>
          <w:sz w:val="24"/>
          <w:szCs w:val="24"/>
          <w:lang w:val="az-Latn-AZ"/>
        </w:rPr>
        <w:t>.О качественных свойст-вах решений одного не-линейного эллиптичес-кого уравнения в дивер-гентной форме 1- ci Beynəlxalq elmi konfransın materialları, SDU, NRFTM-2003</w:t>
      </w:r>
    </w:p>
    <w:p w14:paraId="6CEFC15B">
      <w:pPr>
        <w:tabs>
          <w:tab w:val="left" w:pos="3555"/>
        </w:tabs>
        <w:ind w:left="284"/>
        <w:rPr>
          <w:b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6</w:t>
      </w:r>
      <w:r>
        <w:rPr>
          <w:color w:val="000000"/>
          <w:sz w:val="24"/>
          <w:szCs w:val="24"/>
          <w:lang w:val="az-Latn-AZ"/>
        </w:rPr>
        <w:t>.О скорости роста реше-ний одного нелинейного эллиптического уравне-ния в перфорированной области AMEA – nın riyaziyyat və mexanika üzrə  Beynəlxalq konfransının tezisləri,Bakı 2005</w:t>
      </w:r>
    </w:p>
    <w:p w14:paraId="56502F7E">
      <w:pPr>
        <w:tabs>
          <w:tab w:val="left" w:pos="2552"/>
        </w:tabs>
        <w:ind w:left="28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b/>
          <w:color w:val="000000"/>
          <w:sz w:val="24"/>
          <w:szCs w:val="24"/>
          <w:lang w:val="az-Latn-AZ"/>
        </w:rPr>
        <w:t>7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Bir elliptik tip tənlik üçün sərhəd məsələsi</w:t>
      </w:r>
      <w:r>
        <w:rPr>
          <w:color w:val="000000"/>
          <w:sz w:val="24"/>
          <w:szCs w:val="24"/>
          <w:lang w:val="az-Latn-AZ"/>
        </w:rPr>
        <w:tab/>
      </w:r>
      <w:r>
        <w:rPr>
          <w:color w:val="000000"/>
          <w:sz w:val="24"/>
          <w:szCs w:val="24"/>
          <w:lang w:val="az-Latn-AZ"/>
        </w:rPr>
        <w:t>AMEA – nın 60 illiyinə həsr olunmuş Azərbaycanda elmin inkişafı və regional problemlər mövzusunda keçirilmiş elmi konfransın materialları.Bakı, “ Nurlan “ 2005.</w:t>
      </w:r>
    </w:p>
    <w:p w14:paraId="18093906">
      <w:pPr>
        <w:tabs>
          <w:tab w:val="left" w:pos="2552"/>
        </w:tabs>
        <w:ind w:right="1134"/>
        <w:contextualSpacing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     </w:t>
      </w:r>
      <w:r>
        <w:rPr>
          <w:rFonts w:hint="default"/>
          <w:color w:val="000000"/>
          <w:sz w:val="24"/>
          <w:szCs w:val="24"/>
          <w:lang w:val="az-Latn-AZ"/>
        </w:rPr>
        <w:t>8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 xml:space="preserve">О скорости роста реше-ния одного нелинейного эллиптического уравне-ния 2-го порядка в облас-ти типа </w:t>
      </w:r>
    </w:p>
    <w:p w14:paraId="56DED289">
      <w:pPr>
        <w:tabs>
          <w:tab w:val="left" w:pos="2552"/>
        </w:tabs>
        <w:ind w:right="1134" w:firstLine="480" w:firstLineChars="200"/>
        <w:contextualSpacing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 цилиндра. Akademik Əşrəf Hüseynovun 100 illik yubleyinə həs olunmuş elmi konfransın tezisləri,Bakı 2007</w:t>
      </w:r>
    </w:p>
    <w:p w14:paraId="1D9B30F9">
      <w:pPr>
        <w:tabs>
          <w:tab w:val="left" w:pos="2552"/>
        </w:tabs>
        <w:ind w:right="1134" w:firstLine="482" w:firstLineChars="200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b/>
          <w:color w:val="000000"/>
          <w:sz w:val="24"/>
          <w:szCs w:val="24"/>
          <w:lang w:val="az-Latn-AZ"/>
        </w:rPr>
        <w:t>9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.Bir qeyri-xətti elliptik tip tənliyin həllinin perforirə olunmuş oblastda böyümə sürəti.Riyaziyyat,mexanika və informati-kanın müasir problemləri. beynəl-xalq simpoziumun tezisləri.Naxçıvan 2007</w:t>
      </w:r>
    </w:p>
    <w:p w14:paraId="6B888276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1</w:t>
      </w:r>
      <w:r>
        <w:rPr>
          <w:rFonts w:hint="default"/>
          <w:b/>
          <w:color w:val="000000"/>
          <w:sz w:val="24"/>
          <w:szCs w:val="24"/>
          <w:lang w:val="az-Latn-AZ"/>
        </w:rPr>
        <w:t>0</w:t>
      </w:r>
      <w:r>
        <w:rPr>
          <w:color w:val="000000"/>
          <w:sz w:val="24"/>
          <w:szCs w:val="24"/>
          <w:lang w:val="az-Latn-AZ"/>
        </w:rPr>
        <w:t>. О свойствах решений некоторых эллиптичес-ких неравенсть.AMEA –nın riyaziyyat və mexanika üzrə XII Beynəlxalq konfransın tezisləri,Bakı 2007</w:t>
      </w:r>
    </w:p>
    <w:p w14:paraId="425F4A2A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1</w:t>
      </w:r>
      <w:r>
        <w:rPr>
          <w:rFonts w:hint="default"/>
          <w:b/>
          <w:color w:val="000000"/>
          <w:sz w:val="24"/>
          <w:szCs w:val="24"/>
          <w:lang w:val="az-Latn-AZ"/>
        </w:rPr>
        <w:t>1</w:t>
      </w:r>
      <w:r>
        <w:rPr>
          <w:color w:val="000000"/>
          <w:sz w:val="24"/>
          <w:szCs w:val="24"/>
          <w:lang w:val="az-Latn-AZ"/>
        </w:rPr>
        <w:t>.Bir qeyri-xətti elliptik tip tənlik üçün sərhəd məsələsi.Riyaziyyat,fizika və mexanika elmləri üzrə  beynəlxalq konfransıntezisləri,Naxçıvan 2008</w:t>
      </w:r>
    </w:p>
    <w:p w14:paraId="6FBAFE49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1</w:t>
      </w:r>
      <w:r>
        <w:rPr>
          <w:rFonts w:hint="default"/>
          <w:b/>
          <w:color w:val="000000"/>
          <w:sz w:val="24"/>
          <w:szCs w:val="24"/>
          <w:lang w:val="az-Latn-AZ"/>
        </w:rPr>
        <w:t>2</w:t>
      </w:r>
      <w:r>
        <w:rPr>
          <w:color w:val="000000"/>
          <w:sz w:val="24"/>
          <w:szCs w:val="24"/>
          <w:lang w:val="az-Latn-AZ"/>
        </w:rPr>
        <w:t>.Bir qeyri-xətti elliptik tip tənlik üçün sərhəd məsələ-si.Müasir təlim metodları və yeni pedaqoji texnologiyanın təlim – tərbiyyə prosesində tətbiqi mövzusuna həsr edilmiş elmi praktik konfransınmaterialları.NMİ,2008</w:t>
      </w:r>
    </w:p>
    <w:p w14:paraId="6AC44C78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1</w:t>
      </w:r>
      <w:r>
        <w:rPr>
          <w:rFonts w:hint="default"/>
          <w:b/>
          <w:color w:val="000000"/>
          <w:sz w:val="24"/>
          <w:szCs w:val="24"/>
          <w:lang w:val="az-Latn-AZ"/>
        </w:rPr>
        <w:t>3</w:t>
      </w:r>
      <w:r>
        <w:rPr>
          <w:color w:val="000000"/>
          <w:sz w:val="24"/>
          <w:szCs w:val="24"/>
          <w:lang w:val="az-Latn-AZ"/>
        </w:rPr>
        <w:t>.О скорости роста реше-ния одного нелинейного эллиптического уравне-ния 2-го порядка в неограниченной области.AMEA Riyaziyyat və Mexanika üzrə Beynəlxalq konfransın tezisləri,Bakı 2009,</w:t>
      </w:r>
    </w:p>
    <w:p w14:paraId="69B7BBDF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14</w:t>
      </w:r>
      <w:r>
        <w:rPr>
          <w:color w:val="000000"/>
          <w:sz w:val="24"/>
          <w:szCs w:val="24"/>
          <w:lang w:val="az-Latn-AZ"/>
        </w:rPr>
        <w:t>.Bir elliptik tip tənlik üçün sərhəd məsələsi</w:t>
      </w:r>
      <w:r>
        <w:rPr>
          <w:color w:val="000000"/>
          <w:sz w:val="24"/>
          <w:szCs w:val="24"/>
          <w:lang w:val="az-Latn-AZ"/>
        </w:rPr>
        <w:tab/>
      </w:r>
      <w:r>
        <w:rPr>
          <w:color w:val="000000"/>
          <w:sz w:val="24"/>
          <w:szCs w:val="24"/>
          <w:lang w:val="az-Latn-AZ"/>
        </w:rPr>
        <w:t>AMEA – nın 60 illiyinə həsr olunmuş Azərbaycanda elmin inkişafı və regional problemlər mövzusunda keçirilmiş elmi konfransın materialları.Bakı, “ Nurlan “ 2005.</w:t>
      </w:r>
    </w:p>
    <w:p w14:paraId="5FF44594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15</w:t>
      </w:r>
      <w:r>
        <w:rPr>
          <w:color w:val="000000"/>
          <w:sz w:val="24"/>
          <w:szCs w:val="24"/>
          <w:lang w:val="az-Latn-AZ"/>
        </w:rPr>
        <w:t>.О скорости роста реше-ния одного нелинейного эллиптического уравне-ния 2-го порядка в облас-ти типа цилиндра. Akademik Əşrəf Hüseynovun 100 illik yubleyinə həs olunmuş elmi konfransın tezisləri,Bakı 2007</w:t>
      </w:r>
      <w:r>
        <w:rPr>
          <w:color w:val="000000"/>
          <w:sz w:val="24"/>
          <w:szCs w:val="24"/>
          <w:lang w:val="az-Latn-AZ"/>
        </w:rPr>
        <w:tab/>
      </w:r>
      <w:r>
        <w:rPr>
          <w:color w:val="000000"/>
          <w:sz w:val="24"/>
          <w:szCs w:val="24"/>
          <w:lang w:val="az-Latn-AZ"/>
        </w:rPr>
        <w:tab/>
      </w:r>
    </w:p>
    <w:p w14:paraId="34C90B69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16</w:t>
      </w:r>
      <w:r>
        <w:rPr>
          <w:color w:val="000000"/>
          <w:sz w:val="24"/>
          <w:szCs w:val="24"/>
          <w:lang w:val="az-Latn-AZ"/>
        </w:rPr>
        <w:t>.Bir qeyri-xətti elliptik tip tənliyin həllinin perforirə olunmuş oblastda böyümə sürəti.Riyaziyyat,mexanika və informati-kanın müasir problemləri. beynəl-xalq simpoziumun tezisləri.Naxçıvan 2007</w:t>
      </w:r>
    </w:p>
    <w:p w14:paraId="36251011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17</w:t>
      </w:r>
      <w:r>
        <w:rPr>
          <w:color w:val="000000"/>
          <w:sz w:val="24"/>
          <w:szCs w:val="24"/>
          <w:lang w:val="az-Latn-AZ"/>
        </w:rPr>
        <w:t>.О свойствах решений некоторых эллиптичес-ких неравенсть.AMEA –nın riyaziyyat və mexanika üzrə XII Beynəlxalq konfransın tezisləri,Bakı 2007</w:t>
      </w:r>
    </w:p>
    <w:p w14:paraId="198057A4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18</w:t>
      </w:r>
      <w:r>
        <w:rPr>
          <w:color w:val="000000"/>
          <w:sz w:val="24"/>
          <w:szCs w:val="24"/>
          <w:lang w:val="az-Latn-AZ"/>
        </w:rPr>
        <w:t>.Bir qeyri-xətti elliptik tip tənlik üçün sərhəd məsələsi.Riyaziyyat,fizika və mexanika elmləri üzrə  beynəlxalq konfransıntezisləri,Naxçıvan 2008</w:t>
      </w:r>
    </w:p>
    <w:p w14:paraId="10609D6F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19</w:t>
      </w:r>
      <w:r>
        <w:rPr>
          <w:color w:val="000000"/>
          <w:sz w:val="24"/>
          <w:szCs w:val="24"/>
          <w:lang w:val="az-Latn-AZ"/>
        </w:rPr>
        <w:t>.Bir qeyri-xətti elliptik tip tənlik üçün sərhəd məsələ-si.Müasir təlim metodları və yeni pedaqoji texnologiyanın təlim – tərbiyyə prosesində tətbiqi mövzusuna həsr edilmiş elmi praktik konfransınmaterialları.NMİ,2008</w:t>
      </w:r>
    </w:p>
    <w:p w14:paraId="7DEED437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2</w:t>
      </w:r>
      <w:r>
        <w:rPr>
          <w:rFonts w:hint="default"/>
          <w:b/>
          <w:color w:val="000000"/>
          <w:sz w:val="24"/>
          <w:szCs w:val="24"/>
          <w:lang w:val="az-Latn-AZ"/>
        </w:rPr>
        <w:t>0</w:t>
      </w:r>
      <w:r>
        <w:rPr>
          <w:color w:val="000000"/>
          <w:sz w:val="24"/>
          <w:szCs w:val="24"/>
          <w:lang w:val="az-Latn-AZ"/>
        </w:rPr>
        <w:t xml:space="preserve">.О скорости роста реше-ния одного нелинейного эллиптического уравне-ния 2-го порядка в неограниченной области.AMEA Riyaziyyat və Mexanika üzrə Beynəlxalq konfransın tezisləri,Bakı 2009,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  <w:lang w:val="az-Latn-AZ"/>
        </w:rPr>
        <w:t>2</w:t>
      </w:r>
      <w:r>
        <w:rPr>
          <w:rFonts w:hint="default"/>
          <w:b/>
          <w:color w:val="000000"/>
          <w:sz w:val="24"/>
          <w:szCs w:val="24"/>
          <w:lang w:val="az-Latn-AZ"/>
        </w:rPr>
        <w:t>1</w:t>
      </w:r>
      <w:r>
        <w:rPr>
          <w:color w:val="000000"/>
          <w:sz w:val="24"/>
          <w:szCs w:val="24"/>
          <w:lang w:val="az-Latn-AZ"/>
        </w:rPr>
        <w:t>.О скорости роста реше-ния одного нелинейного эллиптического уравне-ния 2-го порядка в облас-ти типа конуса.Beynəlxalq astronomiya ilinə həsr olunmuş astranomiya, fizika və riyaziyyat üzrə beynəlxalq kon-fransın materialları.Naxçıvan 2009,</w:t>
      </w:r>
    </w:p>
    <w:p w14:paraId="5CF5E709">
      <w:pPr>
        <w:pStyle w:val="14"/>
        <w:tabs>
          <w:tab w:val="left" w:pos="3555"/>
        </w:tabs>
        <w:ind w:left="644"/>
        <w:rPr>
          <w:b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2</w:t>
      </w:r>
      <w:r>
        <w:rPr>
          <w:rFonts w:hint="default"/>
          <w:b/>
          <w:color w:val="000000"/>
          <w:sz w:val="24"/>
          <w:szCs w:val="24"/>
          <w:lang w:val="az-Latn-AZ"/>
        </w:rPr>
        <w:t>2</w:t>
      </w:r>
      <w:r>
        <w:rPr>
          <w:color w:val="000000"/>
          <w:sz w:val="24"/>
          <w:szCs w:val="24"/>
          <w:lang w:val="az-Latn-AZ"/>
        </w:rPr>
        <w:t>.О качественных свойст вах решений одного нелинейногоэллиптичес-кого уравнения 2-го порядка BDU – nun 90 illik yubileyinə həsr olunmuş beynəlxalq konfransın tezisləri.Bakı 2009</w:t>
      </w:r>
    </w:p>
    <w:p w14:paraId="102D21AD">
      <w:pPr>
        <w:pStyle w:val="14"/>
        <w:tabs>
          <w:tab w:val="left" w:pos="3555"/>
        </w:tabs>
        <w:ind w:left="644"/>
        <w:rPr>
          <w:b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>2</w:t>
      </w:r>
      <w:r>
        <w:rPr>
          <w:rFonts w:hint="default"/>
          <w:color w:val="000000"/>
          <w:sz w:val="24"/>
          <w:szCs w:val="24"/>
          <w:lang w:val="az-Latn-AZ"/>
        </w:rPr>
        <w:t>3</w:t>
      </w:r>
      <w:r>
        <w:rPr>
          <w:color w:val="000000"/>
          <w:sz w:val="24"/>
          <w:szCs w:val="24"/>
          <w:lang w:val="az-Latn-AZ"/>
        </w:rPr>
        <w:t>.Bir qeyri-xətti elliptik tip tənliyin həllinin silindir tipli oblastda böyümə sürəti. Müasir təlim metodları və yeni pedaqoji texnologiyanın təlim tər-biyə prosesində tətbiqi mövzusuna həsr edilmiş elmi praktik konfransın materialları. 05 may 2010 NMİ</w:t>
      </w:r>
    </w:p>
    <w:p w14:paraId="6635EEE5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b/>
          <w:color w:val="000000"/>
          <w:sz w:val="24"/>
          <w:szCs w:val="24"/>
          <w:lang w:val="az-Latn-AZ"/>
        </w:rPr>
        <w:t>24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Достаточные условия не-существенности гранич-ного множества.  Akademik Z.İ.Xəlilovun 100 illik yubileyinə həsr olunmuş Beynəlxalq konfransın materialları.Bakı 2011</w:t>
      </w:r>
    </w:p>
    <w:p w14:paraId="0AF51589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25</w:t>
      </w:r>
      <w:r>
        <w:rPr>
          <w:color w:val="000000"/>
          <w:sz w:val="24"/>
          <w:szCs w:val="24"/>
          <w:lang w:val="az-Latn-AZ"/>
        </w:rPr>
        <w:t>.Bir qeyri -xətti elliptik tənlik üçün Fraqmen- Lindelyof tipli teorem.Müasir təlim metodları və yeni pedaqoji texnologiyanın təlim tər-biyə prosesində tətbiqi mövzu-suna həsr edilmiş elmi praktik konfransın materialları. 06 may 2011</w:t>
      </w:r>
    </w:p>
    <w:p w14:paraId="070FE748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26</w:t>
      </w:r>
      <w:r>
        <w:rPr>
          <w:color w:val="000000"/>
          <w:sz w:val="24"/>
          <w:szCs w:val="24"/>
          <w:lang w:val="az-Latn-AZ"/>
        </w:rPr>
        <w:t>.On nonlınear ellıptıc second order equatıons solutıon behavıour ın unbounded domaın AMEA Riyaziyyat və Mexanika üzrə Beynəlxalq konfransın tezisləri,Bakı 2012</w:t>
      </w:r>
    </w:p>
    <w:p w14:paraId="145E7A46">
      <w:pPr>
        <w:tabs>
          <w:tab w:val="left" w:pos="2552"/>
        </w:tabs>
        <w:ind w:left="284" w:right="1134"/>
        <w:contextualSpacing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     </w:t>
      </w:r>
      <w:r>
        <w:rPr>
          <w:rFonts w:hint="default"/>
          <w:color w:val="000000"/>
          <w:sz w:val="24"/>
          <w:szCs w:val="24"/>
          <w:lang w:val="az-Latn-AZ"/>
        </w:rPr>
        <w:t>27</w:t>
      </w:r>
      <w:r>
        <w:rPr>
          <w:color w:val="000000"/>
          <w:sz w:val="24"/>
          <w:szCs w:val="24"/>
          <w:lang w:val="az-Latn-AZ"/>
        </w:rPr>
        <w:t xml:space="preserve">.Характер поведения решения для некоторых эллиптических уравне-ний.Müasir təlim metodları və yeni  </w:t>
      </w:r>
    </w:p>
    <w:p w14:paraId="554CB9A6">
      <w:pPr>
        <w:tabs>
          <w:tab w:val="left" w:pos="2552"/>
        </w:tabs>
        <w:ind w:right="1134"/>
        <w:contextualSpacing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               pedaqoji texnologiyanın təlim tər-biyə prosesində tətbiqi mövzusuna həsr edilmiş elmi praktik konfransın </w:t>
      </w:r>
    </w:p>
    <w:p w14:paraId="0EED678C">
      <w:pPr>
        <w:tabs>
          <w:tab w:val="left" w:pos="2552"/>
        </w:tabs>
        <w:ind w:right="1134"/>
        <w:contextualSpacing/>
        <w:rPr>
          <w:color w:val="000000"/>
          <w:sz w:val="24"/>
          <w:szCs w:val="24"/>
          <w:lang w:val="az-Latn-AZ"/>
        </w:rPr>
      </w:pPr>
      <w:r>
        <w:rPr>
          <w:color w:val="000000"/>
          <w:sz w:val="24"/>
          <w:szCs w:val="24"/>
          <w:lang w:val="az-Latn-AZ"/>
        </w:rPr>
        <w:t xml:space="preserve">               materialları. 04 may 2012</w:t>
      </w:r>
    </w:p>
    <w:p w14:paraId="6E16AF4B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28</w:t>
      </w:r>
      <w:r>
        <w:rPr>
          <w:color w:val="000000"/>
          <w:sz w:val="24"/>
          <w:szCs w:val="24"/>
          <w:lang w:val="az-Latn-AZ"/>
        </w:rPr>
        <w:t>.Bir  qeyri- xətti elliptik  tip tənlik üçün silindr  tipli oblastda  dirixle məsələsi.Heydər Əliyev – 90 Respublika konfransının  materialları.03.05.13  (Ağayev E, Əliyev S)</w:t>
      </w:r>
    </w:p>
    <w:p w14:paraId="15CC993F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29</w:t>
      </w:r>
      <w:r>
        <w:rPr>
          <w:color w:val="000000"/>
          <w:sz w:val="24"/>
          <w:szCs w:val="24"/>
          <w:lang w:val="az-Latn-AZ"/>
        </w:rPr>
        <w:t>.Kompozit materiallarda aparıcı laylardan  birinin əyilməsinin  gərginlik paylanmasına təsiri.Akademik Azad Mirzəcanzadənin 85 – illik yubileyinə həsr olunmuş Beynəlxalq elmi konfransın materialları.Bakı 21-22 noyabr 2013,S.Əliyev</w:t>
      </w:r>
    </w:p>
    <w:p w14:paraId="69861201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3</w:t>
      </w:r>
      <w:r>
        <w:rPr>
          <w:rFonts w:hint="default"/>
          <w:b/>
          <w:color w:val="000000"/>
          <w:sz w:val="24"/>
          <w:szCs w:val="24"/>
          <w:lang w:val="az-Latn-AZ"/>
        </w:rPr>
        <w:t>0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Bir qeyri-xətti 2- ci tərtib elliptik tip tənlik üçün Dirixle məsələsi.AMEA –nın riyaziyyat və mexanika İnstitunun 55 illiyinə həsr edilmiş  Beynəlxalq konfransın materialları ,Bakı 2014.S.Əliyev</w:t>
      </w:r>
    </w:p>
    <w:p w14:paraId="76BE5ADC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3</w:t>
      </w:r>
      <w:r>
        <w:rPr>
          <w:rFonts w:hint="default"/>
          <w:b/>
          <w:color w:val="000000"/>
          <w:sz w:val="24"/>
          <w:szCs w:val="24"/>
          <w:lang w:val="az-Latn-AZ"/>
        </w:rPr>
        <w:t>1</w:t>
      </w:r>
      <w:r>
        <w:rPr>
          <w:color w:val="000000"/>
          <w:sz w:val="24"/>
          <w:szCs w:val="24"/>
          <w:lang w:val="az-Latn-AZ"/>
        </w:rPr>
        <w:t>.Некоторые свойства по-ложительных решениий нелинейных эллиптичес-ких уравнений 2 – го порядка.Müasir təlim metodları və yeni pedaqoji texnologiyanın təlim tərbiyə prosesində tətbiqi mövzusuna həsr edilmiş Elmi-praktik konfransın materialları. NMİ-20 Cахиб Алиев</w:t>
      </w:r>
    </w:p>
    <w:p w14:paraId="4A630B6C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3</w:t>
      </w:r>
      <w:r>
        <w:rPr>
          <w:rFonts w:hint="default"/>
          <w:b/>
          <w:color w:val="000000"/>
          <w:sz w:val="24"/>
          <w:szCs w:val="24"/>
          <w:lang w:val="az-Latn-AZ"/>
        </w:rPr>
        <w:t>2</w:t>
      </w:r>
      <w:r>
        <w:rPr>
          <w:color w:val="000000"/>
          <w:sz w:val="24"/>
          <w:szCs w:val="24"/>
          <w:lang w:val="az-Latn-AZ"/>
        </w:rPr>
        <w:t>.Dirak funksiyasının tətbiqi ilə kəsilən funksiyaların törəmələrinin tapılması.Müasir təlim metodları ve yeni pedaqoji texnologiyaların təlim tərbiyyə prosesində tətbiqi mövzusuna həsr edilmiş respublika konfransinin materialları.05 may 2015.Sahib Əliyev,Səfa Əliyev</w:t>
      </w:r>
    </w:p>
    <w:p w14:paraId="059C43CB">
      <w:pPr>
        <w:pStyle w:val="14"/>
        <w:tabs>
          <w:tab w:val="left" w:pos="3555"/>
        </w:tabs>
        <w:ind w:left="644"/>
        <w:rPr>
          <w:b/>
          <w:sz w:val="24"/>
          <w:szCs w:val="24"/>
          <w:lang w:val="az-Latn-AZ"/>
        </w:rPr>
      </w:pPr>
      <w:r>
        <w:rPr>
          <w:b/>
          <w:color w:val="000000"/>
          <w:sz w:val="24"/>
          <w:szCs w:val="24"/>
          <w:lang w:val="az-Latn-AZ"/>
        </w:rPr>
        <w:t>3</w:t>
      </w:r>
      <w:r>
        <w:rPr>
          <w:rFonts w:hint="default"/>
          <w:b/>
          <w:color w:val="000000"/>
          <w:sz w:val="24"/>
          <w:szCs w:val="24"/>
          <w:lang w:val="az-Latn-AZ"/>
        </w:rPr>
        <w:t>3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Sabit əmsallı xətti diferensial tənliklərin fundamental həllinin qurulması. Müasir təlim metodları və yeni pedaqoji texnologiyalarin təlim  tərbiyyə prosesində tətbiqi  mövzusuna  həsr  edilmiş elmi praktik   konfransın materialları.10 may.2016,NMİ-2016.</w:t>
      </w:r>
    </w:p>
    <w:p w14:paraId="325DA3E1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b/>
          <w:color w:val="000000"/>
          <w:sz w:val="24"/>
          <w:szCs w:val="24"/>
          <w:lang w:val="az-Latn-AZ"/>
        </w:rPr>
        <w:t>34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Çəki funksiyalarına nəzərən ortonormal Lejandr çoxhədlilər sisteminin qurulması.NMİ,H Əliyev 94.Müasir təlim metodları və yeni Pedaqoji Texnologiyaların təlim–tərbiyyə prosesində tərtibi mövzusuna həsr edilmiş elm-pratik konfransın materialları (05 may 2017 ) ,S Əliyev</w:t>
      </w:r>
    </w:p>
    <w:p w14:paraId="190DB01E">
      <w:pPr>
        <w:pStyle w:val="14"/>
        <w:ind w:left="644" w:right="1134"/>
        <w:rPr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35</w:t>
      </w:r>
      <w:r>
        <w:rPr>
          <w:color w:val="000000"/>
          <w:sz w:val="24"/>
          <w:szCs w:val="24"/>
          <w:lang w:val="az-Latn-AZ"/>
        </w:rPr>
        <w:t xml:space="preserve">.Simin rəqs tənliyinin Dalamber üsulu ilə həlli. Müasir təlim metodları və yeni  pedaqoji texnologiyaların təlim-tərbiyə prosesində tətbiqi mövzusuna    həsr edilmiş elmi-praktik konfransın materialları (08 may 2018) NMİ-2018.  </w:t>
      </w:r>
    </w:p>
    <w:p w14:paraId="3D150E0B">
      <w:pPr>
        <w:pStyle w:val="14"/>
        <w:tabs>
          <w:tab w:val="left" w:pos="1920"/>
        </w:tabs>
        <w:ind w:left="644"/>
        <w:rPr>
          <w:rFonts w:eastAsia="Calibri"/>
          <w:sz w:val="24"/>
          <w:szCs w:val="24"/>
          <w:lang w:val="az-Latn-AZ"/>
        </w:rPr>
      </w:pPr>
      <w:r>
        <w:rPr>
          <w:rFonts w:hint="default"/>
          <w:sz w:val="24"/>
          <w:szCs w:val="24"/>
          <w:lang w:val="az-Latn-AZ"/>
        </w:rPr>
        <w:t>36</w:t>
      </w:r>
      <w:r>
        <w:rPr>
          <w:sz w:val="24"/>
          <w:szCs w:val="24"/>
          <w:lang w:val="az-Latn-AZ"/>
        </w:rPr>
        <w:t>.Ağayev Elşad,Əliyev Sahib “</w:t>
      </w:r>
      <w:r>
        <w:rPr>
          <w:rFonts w:eastAsia="Calibri"/>
          <w:color w:val="000000" w:themeColor="text1"/>
          <w:sz w:val="24"/>
          <w:szCs w:val="24"/>
          <w:lang w:val="az-Latn-AZ"/>
        </w:rPr>
        <w:t>Çebışev-Ermit çoxhədlilər sisteminin qurulması”</w:t>
      </w:r>
      <w:r>
        <w:rPr>
          <w:rFonts w:eastAsia="Calibri"/>
          <w:b/>
          <w:color w:val="000000" w:themeColor="text1"/>
          <w:sz w:val="24"/>
          <w:szCs w:val="24"/>
          <w:lang w:val="az-Latn-AZ"/>
        </w:rPr>
        <w:t xml:space="preserve">. </w:t>
      </w:r>
      <w:r>
        <w:rPr>
          <w:rFonts w:eastAsia="Calibri"/>
          <w:sz w:val="24"/>
          <w:szCs w:val="24"/>
          <w:lang w:val="az-Latn-AZ"/>
        </w:rPr>
        <w:t>Riyaziyyat vəMexanika  İnstitutunun  60 illiyinə həsr olunmuş“riyaziyyat vəmexanikanın  müasir  problemləri”</w:t>
      </w:r>
      <w:r>
        <w:rPr>
          <w:sz w:val="24"/>
          <w:szCs w:val="24"/>
          <w:lang w:val="az-Latn-AZ"/>
        </w:rPr>
        <w:t>.</w:t>
      </w:r>
      <w:r>
        <w:rPr>
          <w:rFonts w:eastAsia="Calibri"/>
          <w:sz w:val="24"/>
          <w:szCs w:val="24"/>
          <w:lang w:val="az-Latn-AZ"/>
        </w:rPr>
        <w:t>23-25  oktyabr  2020-   ci il  Bakı, Riyaziyyat və Mexanika İnstitutu konfrans materialı.</w:t>
      </w:r>
    </w:p>
    <w:p w14:paraId="5E7569B3">
      <w:pPr>
        <w:pStyle w:val="14"/>
        <w:tabs>
          <w:tab w:val="left" w:pos="3555"/>
        </w:tabs>
        <w:ind w:left="644"/>
        <w:rPr>
          <w:b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37</w:t>
      </w:r>
      <w:r>
        <w:rPr>
          <w:color w:val="000000"/>
          <w:sz w:val="24"/>
          <w:szCs w:val="24"/>
          <w:lang w:val="az-Latn-AZ"/>
        </w:rPr>
        <w:t>.On growthra-te of  solutıon of sekond nonlınear ellıptık equatıon ın unbo-unded domaın. The third International Conference “Problems of Cubernics and Infor-matics “September 6-8 2010, Baku, Azerbaijan.  Sektion-4 “Applied Stochastik Analysis</w:t>
      </w:r>
    </w:p>
    <w:p w14:paraId="1AA27D70">
      <w:pPr>
        <w:pStyle w:val="14"/>
        <w:widowControl/>
        <w:tabs>
          <w:tab w:val="left" w:pos="2552"/>
        </w:tabs>
        <w:autoSpaceDE/>
        <w:spacing w:after="200" w:line="276" w:lineRule="auto"/>
        <w:ind w:left="644" w:right="1134"/>
        <w:contextualSpacing/>
        <w:rPr>
          <w:color w:val="000000"/>
          <w:sz w:val="24"/>
          <w:szCs w:val="24"/>
          <w:lang w:val="az-Latn-AZ"/>
        </w:rPr>
      </w:pPr>
      <w:r>
        <w:rPr>
          <w:rFonts w:hint="default"/>
          <w:b/>
          <w:color w:val="000000"/>
          <w:sz w:val="24"/>
          <w:szCs w:val="24"/>
          <w:lang w:val="az-Latn-AZ"/>
        </w:rPr>
        <w:t>38</w:t>
      </w:r>
      <w:r>
        <w:rPr>
          <w:b/>
          <w:color w:val="000000"/>
          <w:sz w:val="24"/>
          <w:szCs w:val="24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>One applıkatıon of dırac funktıon to  theory of dıfferentıal functıons Heydər Əliyevin anadan olmasının 90 illik yubileyinə həsr olunmuş Beynəlxalq konfransın  tezisləri.Aliyev S</w:t>
      </w:r>
    </w:p>
    <w:p w14:paraId="376CC30D">
      <w:pPr>
        <w:pStyle w:val="14"/>
        <w:tabs>
          <w:tab w:val="left" w:pos="1920"/>
        </w:tabs>
        <w:ind w:left="644"/>
        <w:rPr>
          <w:rFonts w:eastAsia="Calibri"/>
          <w:sz w:val="24"/>
          <w:szCs w:val="24"/>
          <w:lang w:val="az-Latn-AZ"/>
        </w:rPr>
      </w:pPr>
      <w:r>
        <w:rPr>
          <w:rFonts w:hint="default"/>
          <w:sz w:val="24"/>
          <w:szCs w:val="24"/>
          <w:lang w:val="az-Latn-AZ"/>
        </w:rPr>
        <w:t>39</w:t>
      </w:r>
      <w:r>
        <w:rPr>
          <w:sz w:val="24"/>
          <w:szCs w:val="24"/>
          <w:lang w:val="az-Latn-AZ"/>
        </w:rPr>
        <w:t xml:space="preserve">.Milli kurikulum islahatları Azərbaycan təhsilində mühüm mərhələ kimi . “ Ümumi  təhsildə kurikulum islahatları: nəticələr, reallıqlar vəprespektivlər” 05-06 aprel 2019, NMİ, Naxçıvan 2019Konfrans </w:t>
      </w:r>
      <w:r>
        <w:rPr>
          <w:rFonts w:eastAsia="Calibri"/>
          <w:sz w:val="24"/>
          <w:szCs w:val="24"/>
          <w:lang w:val="az-Latn-AZ"/>
        </w:rPr>
        <w:t>materialı</w:t>
      </w:r>
    </w:p>
    <w:p w14:paraId="430941D6">
      <w:pPr>
        <w:pStyle w:val="14"/>
        <w:tabs>
          <w:tab w:val="left" w:pos="3555"/>
        </w:tabs>
        <w:ind w:left="644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en-US"/>
        </w:rPr>
        <w:t>4</w:t>
      </w:r>
      <w:r>
        <w:rPr>
          <w:rFonts w:hint="default"/>
          <w:b/>
          <w:sz w:val="24"/>
          <w:szCs w:val="24"/>
          <w:lang w:val="az-Latn-AZ"/>
        </w:rPr>
        <w:t>0</w:t>
      </w:r>
      <w:r>
        <w:rPr>
          <w:b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Characterization of fractional maximal commutators on Orliczspaces in the Dunklsetting.AMEARiyaziyyatvəMexanikaİnstitutunun 60 illikyubileyinəhəsrolunmuş</w:t>
      </w:r>
      <w:r>
        <w:rPr>
          <w:sz w:val="24"/>
          <w:szCs w:val="24"/>
          <w:lang w:val="az-Latn-AZ"/>
        </w:rPr>
        <w:t>“Riyaziyyat və mexanikanın müasir problemləri” 23-25 oktyabr 2019-cu il, Bakı ş</w:t>
      </w:r>
    </w:p>
    <w:p w14:paraId="1F8C052F">
      <w:pPr>
        <w:pStyle w:val="14"/>
        <w:ind w:left="644"/>
        <w:rPr>
          <w:rFonts w:eastAsia="Calibri"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4</w:t>
      </w:r>
      <w:r>
        <w:rPr>
          <w:rFonts w:hint="default"/>
          <w:b/>
          <w:sz w:val="24"/>
          <w:szCs w:val="24"/>
          <w:lang w:val="az-Latn-AZ"/>
        </w:rPr>
        <w:t>1</w:t>
      </w:r>
      <w:r>
        <w:rPr>
          <w:sz w:val="24"/>
          <w:szCs w:val="24"/>
          <w:lang w:val="az-Latn-AZ"/>
        </w:rPr>
        <w:t>.Milli kurikulum islahatları Azərbaycan təhsilində mühüm mərhələ kimi.</w:t>
      </w:r>
      <w:r>
        <w:rPr>
          <w:sz w:val="24"/>
          <w:szCs w:val="24"/>
          <w:lang w:val="az-Cyrl-AZ"/>
        </w:rPr>
        <w:t xml:space="preserve"> Respublika elmi-praktik konfransının materialları.Naxçıvan- 2019</w:t>
      </w:r>
      <w:r>
        <w:rPr>
          <w:sz w:val="24"/>
          <w:szCs w:val="24"/>
          <w:lang w:val="az-Latn-AZ"/>
        </w:rPr>
        <w:t xml:space="preserve"> Konfrans </w:t>
      </w:r>
      <w:r>
        <w:rPr>
          <w:rFonts w:eastAsia="Calibri"/>
          <w:sz w:val="24"/>
          <w:szCs w:val="24"/>
          <w:lang w:val="az-Latn-AZ"/>
        </w:rPr>
        <w:t>materialı</w:t>
      </w:r>
    </w:p>
    <w:p w14:paraId="65653FE3">
      <w:pPr>
        <w:pStyle w:val="14"/>
        <w:ind w:left="644"/>
        <w:rPr>
          <w:rFonts w:eastAsia="Calibri"/>
          <w:sz w:val="24"/>
          <w:szCs w:val="24"/>
          <w:lang w:val="az-Latn-AZ"/>
        </w:rPr>
      </w:pPr>
      <w:r>
        <w:rPr>
          <w:rFonts w:eastAsia="Calibri"/>
          <w:b/>
          <w:sz w:val="24"/>
          <w:szCs w:val="24"/>
          <w:lang w:val="az-Latn-AZ"/>
        </w:rPr>
        <w:t>4</w:t>
      </w:r>
      <w:r>
        <w:rPr>
          <w:rFonts w:hint="default" w:eastAsia="Calibri"/>
          <w:b/>
          <w:sz w:val="24"/>
          <w:szCs w:val="24"/>
          <w:lang w:val="az-Latn-AZ"/>
        </w:rPr>
        <w:t>2</w:t>
      </w:r>
      <w:r>
        <w:rPr>
          <w:rFonts w:eastAsia="Calibri"/>
          <w:b/>
          <w:sz w:val="24"/>
          <w:szCs w:val="24"/>
          <w:lang w:val="az-Latn-AZ"/>
        </w:rPr>
        <w:t>.</w:t>
      </w:r>
      <w:r>
        <w:rPr>
          <w:sz w:val="24"/>
          <w:szCs w:val="24"/>
          <w:lang w:val="az-Latn-AZ"/>
        </w:rPr>
        <w:t xml:space="preserve"> Riyaziyyatın tədrisində yeni yanaşmalar. “Ümumi təhsildə kurikulum islahatları: nəticələr və perspektivlər-2020” onlayn respublika elmi-praktik konfransı, may 2020-ci il. Konfrans </w:t>
      </w:r>
      <w:r>
        <w:rPr>
          <w:rFonts w:eastAsia="Calibri"/>
          <w:sz w:val="24"/>
          <w:szCs w:val="24"/>
          <w:lang w:val="az-Latn-AZ"/>
        </w:rPr>
        <w:t>materialı</w:t>
      </w:r>
    </w:p>
    <w:p w14:paraId="69908F04">
      <w:pPr>
        <w:pStyle w:val="14"/>
        <w:ind w:left="644"/>
        <w:rPr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4</w:t>
      </w:r>
      <w:r>
        <w:rPr>
          <w:rFonts w:hint="default"/>
          <w:b/>
          <w:sz w:val="24"/>
          <w:szCs w:val="24"/>
          <w:lang w:val="az-Latn-AZ"/>
        </w:rPr>
        <w:t>3</w:t>
      </w:r>
      <w:r>
        <w:rPr>
          <w:b/>
          <w:sz w:val="24"/>
          <w:szCs w:val="24"/>
          <w:lang w:val="az-Latn-AZ"/>
        </w:rPr>
        <w:t>.</w:t>
      </w:r>
      <w:r>
        <w:rPr>
          <w:sz w:val="24"/>
          <w:szCs w:val="24"/>
          <w:lang w:val="az-Latn-AZ"/>
        </w:rPr>
        <w:t>Ağayev Elşad,Əliyev Sahib Naxçıvanda riyaziyyat elminin inkişafında Fərəməz Maksudovun rolu. Muxtariyatın bəhrələri Naxçıvanda elmin ,təhsilin, mədəniyyətin inkişafı. AMEA Naxçıvan bölməsi.2020-ci il</w:t>
      </w:r>
    </w:p>
    <w:p w14:paraId="01B5C9AB">
      <w:pPr>
        <w:jc w:val="both"/>
        <w:rPr>
          <w:sz w:val="24"/>
          <w:szCs w:val="24"/>
          <w:lang w:val="az-Latn-AZ"/>
        </w:rPr>
      </w:pPr>
      <w:r>
        <w:rPr>
          <w:b/>
          <w:lang w:val="az-Latn-AZ"/>
        </w:rPr>
        <w:t xml:space="preserve">      </w:t>
      </w:r>
      <w:r>
        <w:rPr>
          <w:b/>
          <w:sz w:val="24"/>
          <w:szCs w:val="24"/>
          <w:lang w:val="az-Latn-AZ"/>
        </w:rPr>
        <w:t xml:space="preserve">     </w:t>
      </w:r>
      <w:r>
        <w:rPr>
          <w:rFonts w:hint="default"/>
          <w:b/>
          <w:sz w:val="24"/>
          <w:szCs w:val="24"/>
          <w:lang w:val="az-Latn-AZ"/>
        </w:rPr>
        <w:t>44</w:t>
      </w:r>
      <w:r>
        <w:rPr>
          <w:b/>
          <w:sz w:val="24"/>
          <w:szCs w:val="24"/>
          <w:lang w:val="az-Latn-AZ"/>
        </w:rPr>
        <w:t>.</w:t>
      </w:r>
      <w:r>
        <w:rPr>
          <w:sz w:val="24"/>
          <w:szCs w:val="24"/>
          <w:lang w:val="az-Latn-AZ"/>
        </w:rPr>
        <w:t xml:space="preserve">Ümumtəhsil məktəblərində riyaziyyatın təliminə yeni yanaşmalar. “Ümumi təhsilin dövlət standartları nə məktəb təcrübəsi”    </w:t>
      </w:r>
    </w:p>
    <w:p w14:paraId="52FABA5D">
      <w:p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    Respublika    elmi konfransı;NMİ, 20 may 2022</w:t>
      </w:r>
    </w:p>
    <w:p w14:paraId="7D3D992C">
      <w:p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</w:t>
      </w:r>
      <w:r>
        <w:rPr>
          <w:rFonts w:hint="default"/>
          <w:sz w:val="24"/>
          <w:szCs w:val="24"/>
          <w:lang w:val="az-Latn-AZ"/>
        </w:rPr>
        <w:t xml:space="preserve">     45</w:t>
      </w:r>
      <w:r>
        <w:rPr>
          <w:sz w:val="24"/>
          <w:szCs w:val="24"/>
          <w:lang w:val="az-Latn-AZ"/>
        </w:rPr>
        <w:t>.II növ Çebişev çoxhədlilərinin tətbiqi ilə bəzi məsələlərin həlli. Respublika elmi konfransı.NDU, 28 aprel 2022</w:t>
      </w:r>
    </w:p>
    <w:p w14:paraId="39DD60C1">
      <w:pPr>
        <w:ind w:left="843" w:hanging="843" w:hangingChars="350"/>
        <w:jc w:val="both"/>
        <w:rPr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 xml:space="preserve">     </w:t>
      </w:r>
      <w:r>
        <w:rPr>
          <w:rFonts w:hint="default"/>
          <w:b/>
          <w:sz w:val="24"/>
          <w:szCs w:val="24"/>
          <w:lang w:val="az-Latn-AZ"/>
        </w:rPr>
        <w:t xml:space="preserve">     46</w:t>
      </w:r>
      <w:r>
        <w:rPr>
          <w:b/>
          <w:sz w:val="24"/>
          <w:szCs w:val="24"/>
          <w:lang w:val="az-Latn-AZ"/>
        </w:rPr>
        <w:t>.</w:t>
      </w:r>
      <w:r>
        <w:rPr>
          <w:sz w:val="24"/>
          <w:szCs w:val="24"/>
          <w:lang w:val="az-Latn-AZ"/>
        </w:rPr>
        <w:t xml:space="preserve"> Müasir dövrdə müəllim hazırlığının səciyyəvi xüsusiyyətləri .“Müasir mərhələdə müəllim hazırlığının aktual məsələləri:uğurlar  </w:t>
      </w:r>
    </w:p>
    <w:p w14:paraId="6AB70C60">
      <w:p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  və çağırışlar”Naxçıvan beynəlxalq elmi konfransı.Azərbaycan/ Naxçıvan,15-16 dekabr 2022-ci il. </w:t>
      </w:r>
    </w:p>
    <w:p w14:paraId="33095898">
      <w:pPr>
        <w:numPr>
          <w:ilvl w:val="0"/>
          <w:numId w:val="0"/>
        </w:numPr>
        <w:ind w:left="379" w:leftChars="0"/>
        <w:jc w:val="both"/>
        <w:rPr>
          <w:sz w:val="24"/>
          <w:szCs w:val="24"/>
          <w:lang w:val="az-Latn-AZ"/>
        </w:rPr>
      </w:pPr>
      <w:r>
        <w:rPr>
          <w:rFonts w:hint="default"/>
          <w:sz w:val="24"/>
          <w:szCs w:val="24"/>
          <w:lang w:val="az-Latn-AZ"/>
        </w:rPr>
        <w:t>47.Ağayev E,Əliyev S.</w:t>
      </w:r>
      <w:r>
        <w:rPr>
          <w:sz w:val="22"/>
          <w:szCs w:val="22"/>
          <w:lang w:val="az-Latn-AZ"/>
        </w:rPr>
        <w:t>Çebişev-Lyaqer çoxhədliləri və tətbiqləri</w:t>
      </w:r>
      <w:r>
        <w:rPr>
          <w:rFonts w:hint="default"/>
          <w:sz w:val="22"/>
          <w:szCs w:val="22"/>
          <w:lang w:val="az-Latn-AZ"/>
        </w:rPr>
        <w:t>.</w:t>
      </w:r>
      <w:r>
        <w:rPr>
          <w:sz w:val="24"/>
          <w:szCs w:val="24"/>
          <w:lang w:val="az-Latn-AZ"/>
        </w:rPr>
        <w:t xml:space="preserve"> </w:t>
      </w:r>
      <w:r>
        <w:rPr>
          <w:sz w:val="22"/>
          <w:szCs w:val="22"/>
          <w:lang w:val="az-Latn-AZ"/>
        </w:rPr>
        <w:t>NDU, III Fizika,Riyaziyyat və Astronomiyanın aktual problemləri.Respublika elmi konfransı.Naxçıvan-2023</w:t>
      </w:r>
      <w:r>
        <w:rPr>
          <w:sz w:val="24"/>
          <w:szCs w:val="24"/>
          <w:lang w:val="az-Latn-AZ"/>
        </w:rPr>
        <w:t xml:space="preserve">  </w:t>
      </w:r>
    </w:p>
    <w:p w14:paraId="3B5F8C9B">
      <w:pPr>
        <w:numPr>
          <w:ilvl w:val="0"/>
          <w:numId w:val="0"/>
        </w:numPr>
        <w:ind w:left="379" w:leftChars="0"/>
        <w:jc w:val="both"/>
        <w:rPr>
          <w:rFonts w:hint="default"/>
          <w:sz w:val="22"/>
          <w:szCs w:val="22"/>
          <w:lang w:val="az-Latn-AZ"/>
        </w:rPr>
      </w:pPr>
      <w:r>
        <w:rPr>
          <w:rFonts w:hint="default"/>
          <w:sz w:val="24"/>
          <w:szCs w:val="24"/>
          <w:lang w:val="az-Latn-AZ"/>
        </w:rPr>
        <w:t>48.Ağayev E,Əliyev S.</w:t>
      </w:r>
      <w:r>
        <w:rPr>
          <w:sz w:val="22"/>
          <w:szCs w:val="22"/>
          <w:lang w:val="az-Latn-AZ"/>
        </w:rPr>
        <w:t>Application of Yacobian polynomials</w:t>
      </w:r>
      <w:r>
        <w:rPr>
          <w:rFonts w:hint="default"/>
          <w:sz w:val="22"/>
          <w:szCs w:val="22"/>
          <w:lang w:val="az-Latn-AZ"/>
        </w:rPr>
        <w:t>.</w:t>
      </w:r>
      <w:r>
        <w:rPr>
          <w:sz w:val="22"/>
          <w:szCs w:val="22"/>
          <w:lang w:val="az-Latn-AZ"/>
        </w:rPr>
        <w:t xml:space="preserve">Ümummilli Lider Heydər Əliyevin100-illik yubileyinə həsr olunmuş </w:t>
      </w:r>
      <w:r>
        <w:rPr>
          <w:b/>
          <w:sz w:val="22"/>
          <w:szCs w:val="22"/>
          <w:lang w:val="az-Latn-AZ"/>
        </w:rPr>
        <w:t xml:space="preserve">Beynəlxaq </w:t>
      </w:r>
      <w:r>
        <w:rPr>
          <w:rFonts w:hint="default"/>
          <w:b/>
          <w:sz w:val="22"/>
          <w:szCs w:val="22"/>
          <w:lang w:val="az-Latn-AZ"/>
        </w:rPr>
        <w:t xml:space="preserve"> </w:t>
      </w:r>
      <w:r>
        <w:rPr>
          <w:b/>
          <w:sz w:val="22"/>
          <w:szCs w:val="22"/>
          <w:lang w:val="az-Latn-AZ"/>
        </w:rPr>
        <w:t>elmi konfransın materialları</w:t>
      </w:r>
      <w:r>
        <w:rPr>
          <w:sz w:val="22"/>
          <w:szCs w:val="22"/>
          <w:lang w:val="az-Latn-AZ"/>
        </w:rPr>
        <w:t>.Bakı-2023.səh.67-69</w:t>
      </w:r>
      <w:r>
        <w:rPr>
          <w:rFonts w:hint="default"/>
          <w:sz w:val="22"/>
          <w:szCs w:val="22"/>
          <w:lang w:val="az-Latn-AZ"/>
        </w:rPr>
        <w:t>.</w:t>
      </w:r>
    </w:p>
    <w:p w14:paraId="68351DF4">
      <w:pPr>
        <w:numPr>
          <w:ilvl w:val="0"/>
          <w:numId w:val="0"/>
        </w:numPr>
        <w:ind w:left="379" w:leftChars="0"/>
        <w:jc w:val="both"/>
        <w:rPr>
          <w:sz w:val="22"/>
          <w:szCs w:val="22"/>
          <w:lang w:val="az-Latn-AZ"/>
        </w:rPr>
      </w:pPr>
      <w:r>
        <w:rPr>
          <w:rFonts w:hint="default"/>
          <w:sz w:val="24"/>
          <w:szCs w:val="24"/>
          <w:lang w:val="az-Latn-AZ"/>
        </w:rPr>
        <w:t>49.Ağayev E,Əliyev S.</w:t>
      </w:r>
      <w:r>
        <w:rPr>
          <w:sz w:val="22"/>
          <w:szCs w:val="22"/>
          <w:lang w:val="az-Latn-AZ"/>
        </w:rPr>
        <w:t>Ümummilli lider Heydər Əliyevin xaricdə təhsil ənənəsi və təhsil islahatları</w:t>
      </w:r>
      <w:r>
        <w:rPr>
          <w:rFonts w:hint="default"/>
          <w:sz w:val="22"/>
          <w:szCs w:val="22"/>
          <w:lang w:val="az-Latn-AZ"/>
        </w:rPr>
        <w:t>.</w:t>
      </w:r>
      <w:r>
        <w:rPr>
          <w:rFonts w:hint="default"/>
          <w:sz w:val="24"/>
          <w:szCs w:val="24"/>
          <w:lang w:val="az-Latn-AZ"/>
        </w:rPr>
        <w:t xml:space="preserve"> </w:t>
      </w:r>
      <w:r>
        <w:rPr>
          <w:sz w:val="22"/>
          <w:szCs w:val="22"/>
          <w:lang w:val="az-Latn-AZ"/>
        </w:rPr>
        <w:t>“ Heydər Əliyev və milli dövlətçilik nəsələləri”.</w:t>
      </w:r>
      <w:r>
        <w:rPr>
          <w:b/>
          <w:sz w:val="22"/>
          <w:szCs w:val="22"/>
          <w:lang w:val="az-Latn-AZ"/>
        </w:rPr>
        <w:t>Respublika elmi konfransı</w:t>
      </w:r>
      <w:r>
        <w:rPr>
          <w:sz w:val="22"/>
          <w:szCs w:val="22"/>
          <w:lang w:val="az-Latn-AZ"/>
        </w:rPr>
        <w:t>.”Maxçıvan Universiteti”.ADA,NDU,NMi ilə birlikdə.25-26 may,2023-cü il.</w:t>
      </w:r>
    </w:p>
    <w:p w14:paraId="256E3DBA">
      <w:pPr>
        <w:numPr>
          <w:ilvl w:val="0"/>
          <w:numId w:val="0"/>
        </w:numPr>
        <w:ind w:left="379" w:leftChars="0"/>
        <w:jc w:val="both"/>
        <w:rPr>
          <w:rFonts w:hint="default"/>
          <w:sz w:val="24"/>
          <w:szCs w:val="24"/>
          <w:lang w:val="az-Latn-AZ"/>
        </w:rPr>
      </w:pPr>
      <w:r>
        <w:rPr>
          <w:rFonts w:hint="default"/>
          <w:sz w:val="24"/>
          <w:szCs w:val="24"/>
          <w:lang w:val="az-Latn-AZ"/>
        </w:rPr>
        <w:t>50.Ağayev E.</w:t>
      </w:r>
      <w:r>
        <w:rPr>
          <w:sz w:val="22"/>
          <w:szCs w:val="22"/>
          <w:lang w:val="az-Latn-AZ"/>
        </w:rPr>
        <w:t xml:space="preserve">Ümummilli Lider Heydər Əliyevin100-illik yubileyinə həsr olunmuş ”Heydər Əliyev və Azərbaycanda ali təhsil”mövzusunda keçirilmiş </w:t>
      </w:r>
      <w:r>
        <w:rPr>
          <w:b/>
          <w:sz w:val="22"/>
          <w:szCs w:val="22"/>
          <w:lang w:val="az-Latn-AZ"/>
        </w:rPr>
        <w:t>Respublika elmi konfransın materialları</w:t>
      </w:r>
      <w:r>
        <w:rPr>
          <w:sz w:val="22"/>
          <w:szCs w:val="22"/>
          <w:lang w:val="az-Latn-AZ"/>
        </w:rPr>
        <w:t>.Naxçıvan Müəllimlər institutu.12 may 2023-cü il</w:t>
      </w:r>
      <w:r>
        <w:rPr>
          <w:rFonts w:hint="default"/>
          <w:sz w:val="22"/>
          <w:szCs w:val="22"/>
          <w:lang w:val="az-Latn-AZ"/>
        </w:rPr>
        <w:t>.</w:t>
      </w:r>
      <w:r>
        <w:rPr>
          <w:rFonts w:hint="default"/>
          <w:sz w:val="24"/>
          <w:szCs w:val="24"/>
          <w:lang w:val="az-Latn-AZ"/>
        </w:rPr>
        <w:t xml:space="preserve"> </w:t>
      </w:r>
    </w:p>
    <w:p w14:paraId="6B898963">
      <w:pPr>
        <w:numPr>
          <w:ilvl w:val="0"/>
          <w:numId w:val="0"/>
        </w:numPr>
        <w:ind w:left="379" w:leftChars="0"/>
        <w:jc w:val="both"/>
        <w:rPr>
          <w:rFonts w:hint="default"/>
          <w:sz w:val="24"/>
          <w:szCs w:val="24"/>
          <w:lang w:val="az-Latn-AZ"/>
        </w:rPr>
      </w:pPr>
      <w:r>
        <w:rPr>
          <w:rFonts w:hint="default" w:ascii="inherit" w:hAnsi="inherit" w:eastAsia="Times New Roman"/>
          <w:bCs/>
          <w:color w:val="000000"/>
          <w:sz w:val="22"/>
          <w:szCs w:val="22"/>
          <w:lang w:val="en-US" w:eastAsia="az-Latn-AZ"/>
        </w:rPr>
        <w:t>51.A new method of construction of  a system of Chebyshev-Hermite polynomials based on the weighted function.</w:t>
      </w:r>
      <w:r>
        <w:rPr>
          <w:rFonts w:hint="default"/>
          <w:sz w:val="24"/>
          <w:szCs w:val="24"/>
          <w:lang w:val="az-Latn-AZ"/>
        </w:rPr>
        <w:t xml:space="preserve"> </w:t>
      </w:r>
      <w:r>
        <w:rPr>
          <w:rFonts w:hint="default"/>
          <w:sz w:val="22"/>
          <w:szCs w:val="22"/>
          <w:lang w:val="az-Latn-AZ"/>
        </w:rPr>
        <w:t>iyaziyyat və Mexanikanın Müasir Problemləri,Dahi Azərbaycan alimi və mütəfəkkiri Nəsirəddin Tusinin xatiəsinə həsr olunmuş XI Beynəlxalq KonfransınTezisləri,  səh.222-223,03.06.2024,Bakı.</w:t>
      </w:r>
    </w:p>
    <w:p w14:paraId="16F3FA77">
      <w:pPr>
        <w:numPr>
          <w:ilvl w:val="0"/>
          <w:numId w:val="0"/>
        </w:numPr>
        <w:ind w:left="379" w:leftChars="0"/>
        <w:jc w:val="both"/>
        <w:rPr>
          <w:rFonts w:hint="default"/>
          <w:b/>
          <w:bCs/>
          <w:sz w:val="24"/>
          <w:szCs w:val="24"/>
          <w:lang w:val="az-Latn-AZ"/>
        </w:rPr>
      </w:pPr>
      <w:r>
        <w:rPr>
          <w:rFonts w:hint="default"/>
          <w:sz w:val="24"/>
          <w:szCs w:val="24"/>
          <w:lang w:val="az-Latn-AZ"/>
        </w:rPr>
        <w:t xml:space="preserve">52.Ağayev V.Ümumiləşmiş mənada törəmənin diferensial tənliklər nəzəriyyəsində bir tətbiqi.BDU,Akademik A.Babayevin anadan olmasının 90 ildönümünə həsr olunmuş </w:t>
      </w:r>
      <w:r>
        <w:rPr>
          <w:rFonts w:hint="default"/>
          <w:b/>
          <w:bCs/>
          <w:sz w:val="24"/>
          <w:szCs w:val="24"/>
          <w:lang w:val="az-Latn-AZ"/>
        </w:rPr>
        <w:t>Diferensial və inteqral operatorlar mövzusunda II Respublika elmi konfransının materialları.03-04 dekabr,2024</w:t>
      </w:r>
    </w:p>
    <w:p w14:paraId="00C6A126">
      <w:pPr>
        <w:numPr>
          <w:ilvl w:val="0"/>
          <w:numId w:val="0"/>
        </w:numPr>
        <w:ind w:left="379" w:leftChars="0"/>
        <w:jc w:val="both"/>
        <w:rPr>
          <w:sz w:val="24"/>
          <w:szCs w:val="24"/>
          <w:lang w:val="az-Latn-AZ"/>
        </w:rPr>
      </w:pPr>
    </w:p>
    <w:p w14:paraId="4AB8A860">
      <w:pPr>
        <w:numPr>
          <w:ilvl w:val="0"/>
          <w:numId w:val="0"/>
        </w:numPr>
        <w:ind w:firstLine="361" w:firstLineChars="15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  <w:t>3.3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.Elmi və ya tədris (metodik) xarakterli kitabları (kitabçaları) (siyahı şəklində): 3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  <w:t>metodik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 vəsaiti</w:t>
      </w:r>
    </w:p>
    <w:p w14:paraId="4EC9F472">
      <w:pPr>
        <w:tabs>
          <w:tab w:val="left" w:pos="3555"/>
        </w:tabs>
        <w:ind w:firstLine="480" w:firstLineChars="200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1</w:t>
      </w:r>
      <w:r>
        <w:rPr>
          <w:color w:val="000000"/>
          <w:sz w:val="24"/>
          <w:szCs w:val="24"/>
          <w:lang w:val="az-Latn-A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Difer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nsial tənliklərdən çalışmalar.I hissə. Metodik vəsait.Bakı,19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92,43 səhifə.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az-Latn-AZ"/>
        </w:rPr>
        <w:t>Həsənov R,Məmmədov H.</w:t>
      </w:r>
    </w:p>
    <w:p w14:paraId="6E6F5009">
      <w:pPr>
        <w:tabs>
          <w:tab w:val="left" w:pos="3555"/>
        </w:tabs>
        <w:ind w:firstLine="480" w:firstLineChars="200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az-Latn-AZ"/>
        </w:rPr>
      </w:pPr>
      <w:r>
        <w:rPr>
          <w:rFonts w:hint="default"/>
          <w:color w:val="000000"/>
          <w:sz w:val="24"/>
          <w:szCs w:val="24"/>
          <w:lang w:val="az-Latn-AZ"/>
        </w:rPr>
        <w:t>2</w:t>
      </w:r>
      <w:r>
        <w:rPr>
          <w:color w:val="000000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Riyazi -fizikanın üsulları. Metodik vəsait,Bakı 1999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45 səhifə.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az-Latn-AZ"/>
        </w:rPr>
        <w:t>Vəliyev S.</w:t>
      </w:r>
    </w:p>
    <w:p w14:paraId="6D2D020D">
      <w:pPr>
        <w:tabs>
          <w:tab w:val="left" w:pos="3555"/>
        </w:tabs>
        <w:ind w:firstLine="562" w:firstLineChars="200"/>
        <w:rPr>
          <w:rFonts w:ascii="Times New Roman" w:hAnsi="Times New Roman" w:cs="Times New Roman"/>
          <w:color w:val="000000"/>
          <w:sz w:val="24"/>
          <w:szCs w:val="24"/>
          <w:lang w:val="az-Latn-A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az-Latn-A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.</w:t>
      </w:r>
      <w:r>
        <w:rPr>
          <w:color w:val="000000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>Diferensial tənliklər.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Metodik</w:t>
      </w:r>
      <w:r>
        <w:rPr>
          <w:rFonts w:ascii="Times New Roman" w:hAnsi="Times New Roman" w:cs="Times New Roman"/>
          <w:color w:val="000000"/>
          <w:sz w:val="24"/>
          <w:szCs w:val="24"/>
          <w:lang w:val="az-Latn-AZ"/>
        </w:rPr>
        <w:t xml:space="preserve"> vəsait,Bakı -2001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az-Latn-AZ"/>
        </w:rPr>
        <w:t>. 124 səhifə.</w:t>
      </w:r>
      <w:r>
        <w:rPr>
          <w:rFonts w:hint="default"/>
          <w:b/>
          <w:bCs/>
          <w:color w:val="000000"/>
          <w:sz w:val="24"/>
          <w:szCs w:val="24"/>
          <w:lang w:val="az-Latn-AZ"/>
        </w:rPr>
        <w:t>Vəliyev S</w:t>
      </w:r>
    </w:p>
    <w:p w14:paraId="286C7BE5">
      <w:pPr>
        <w:ind w:firstLine="482" w:firstLineChars="200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 Fənn proqramları:4</w:t>
      </w:r>
    </w:p>
    <w:p w14:paraId="60CE0E2D">
      <w:pPr>
        <w:pStyle w:val="14"/>
        <w:tabs>
          <w:tab w:val="left" w:pos="3555"/>
        </w:tabs>
        <w:ind w:left="284"/>
        <w:rPr>
          <w:rFonts w:hint="default"/>
          <w:lang w:val="az-Latn-AZ"/>
        </w:rPr>
      </w:pPr>
      <w:r>
        <w:rPr>
          <w:rFonts w:hint="default"/>
          <w:b w:val="0"/>
          <w:bCs/>
          <w:lang w:val="az-Latn-AZ"/>
        </w:rPr>
        <w:t>1</w:t>
      </w:r>
      <w:r>
        <w:rPr>
          <w:b w:val="0"/>
          <w:bCs/>
          <w:lang w:val="az-Latn-AZ"/>
        </w:rPr>
        <w:t>.</w:t>
      </w:r>
      <w:r>
        <w:rPr>
          <w:lang w:val="az-Latn-AZ"/>
        </w:rPr>
        <w:t>“Diferensial tənliklər” kursunun proqramı.Bakı-2018.</w:t>
      </w:r>
      <w:r>
        <w:rPr>
          <w:rFonts w:hint="default"/>
          <w:lang w:val="az-Latn-AZ"/>
        </w:rPr>
        <w:t>10 səhifə</w:t>
      </w:r>
    </w:p>
    <w:p w14:paraId="17086E0F">
      <w:pPr>
        <w:pStyle w:val="14"/>
        <w:tabs>
          <w:tab w:val="left" w:pos="3555"/>
        </w:tabs>
        <w:ind w:left="284"/>
        <w:rPr>
          <w:rFonts w:hint="default"/>
          <w:b/>
          <w:sz w:val="28"/>
          <w:szCs w:val="28"/>
          <w:lang w:val="az-Latn-AZ"/>
        </w:rPr>
      </w:pPr>
      <w:r>
        <w:rPr>
          <w:rFonts w:hint="default"/>
          <w:b w:val="0"/>
          <w:bCs/>
          <w:lang w:val="az-Latn-AZ"/>
        </w:rPr>
        <w:t>2</w:t>
      </w:r>
      <w:r>
        <w:rPr>
          <w:b w:val="0"/>
          <w:bCs/>
          <w:lang w:val="az-Latn-AZ"/>
        </w:rPr>
        <w:t>.</w:t>
      </w:r>
      <w:r>
        <w:rPr>
          <w:b/>
          <w:lang w:val="az-Latn-AZ"/>
        </w:rPr>
        <w:t>“</w:t>
      </w:r>
      <w:r>
        <w:rPr>
          <w:lang w:val="az-Latn-AZ"/>
        </w:rPr>
        <w:t>Riyazi-Fizika tənlikləri” kursunun proqramı.Bakı-2018.</w:t>
      </w:r>
      <w:r>
        <w:rPr>
          <w:rFonts w:hint="default"/>
          <w:lang w:val="az-Latn-AZ"/>
        </w:rPr>
        <w:t>9 səhifə</w:t>
      </w:r>
    </w:p>
    <w:p w14:paraId="4965E11F">
      <w:pPr>
        <w:tabs>
          <w:tab w:val="left" w:pos="3555"/>
        </w:tabs>
        <w:ind w:left="284"/>
        <w:rPr>
          <w:rFonts w:hint="default"/>
          <w:color w:val="000000"/>
          <w:lang w:val="az-Latn-AZ"/>
        </w:rPr>
      </w:pPr>
      <w:r>
        <w:rPr>
          <w:rFonts w:hint="default"/>
          <w:color w:val="000000"/>
          <w:lang w:val="az-Latn-AZ"/>
        </w:rPr>
        <w:t>3</w:t>
      </w:r>
      <w:r>
        <w:rPr>
          <w:color w:val="000000"/>
          <w:lang w:val="az-Latn-AZ"/>
        </w:rPr>
        <w:t>.“Həqiqi dəyişənli funksiyalar nəzəriyyəsi” fənnin proqramı Bakı-2018.</w:t>
      </w:r>
      <w:r>
        <w:rPr>
          <w:rFonts w:hint="default"/>
          <w:color w:val="000000"/>
          <w:lang w:val="az-Latn-AZ"/>
        </w:rPr>
        <w:t>6 səhifə</w:t>
      </w:r>
    </w:p>
    <w:p w14:paraId="70F35181">
      <w:pPr>
        <w:tabs>
          <w:tab w:val="left" w:pos="3555"/>
        </w:tabs>
        <w:ind w:left="392" w:leftChars="128" w:hanging="110" w:hangingChars="50"/>
        <w:rPr>
          <w:rFonts w:hint="default"/>
          <w:b/>
          <w:sz w:val="28"/>
          <w:szCs w:val="28"/>
          <w:lang w:val="az-Latn-AZ"/>
        </w:rPr>
      </w:pPr>
      <w:r>
        <w:rPr>
          <w:rFonts w:hint="default"/>
          <w:color w:val="000000"/>
          <w:lang w:val="az-Latn-AZ"/>
        </w:rPr>
        <w:t>4.</w:t>
      </w:r>
      <w:r>
        <w:rPr>
          <w:rFonts w:ascii="inherit" w:hAnsi="inherit" w:eastAsia="Times New Roman"/>
          <w:bCs/>
          <w:color w:val="000000"/>
          <w:sz w:val="22"/>
          <w:szCs w:val="22"/>
          <w:lang w:val="az-Latn-AZ" w:eastAsia="az-Latn-AZ"/>
        </w:rPr>
        <w:t>NDU-nun İctimai səhiyyə və Əczaçılıq ixtisasları üçün“ Ali riyaziyyat”   fənni üzrə proqram</w:t>
      </w:r>
      <w:r>
        <w:rPr>
          <w:rFonts w:hint="default" w:ascii="inherit" w:hAnsi="inherit" w:eastAsia="Times New Roman"/>
          <w:bCs/>
          <w:color w:val="000000"/>
          <w:sz w:val="22"/>
          <w:szCs w:val="22"/>
          <w:lang w:val="en-US" w:eastAsia="az-Latn-AZ"/>
        </w:rPr>
        <w:t>.</w:t>
      </w:r>
      <w:r>
        <w:rPr>
          <w:sz w:val="22"/>
          <w:szCs w:val="22"/>
          <w:lang w:val="az-Latn-AZ"/>
        </w:rPr>
        <w:t>NDUnun“Qeyrət”nəşriyyatının mətbəəsində çap olunmuşdur.  Naxçıvan- 2024</w:t>
      </w:r>
      <w:r>
        <w:rPr>
          <w:rFonts w:hint="default"/>
          <w:sz w:val="22"/>
          <w:szCs w:val="22"/>
          <w:lang w:val="az-Latn-AZ"/>
        </w:rPr>
        <w:t>.12 səhifə</w:t>
      </w:r>
    </w:p>
    <w:p w14:paraId="533B132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3.4.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 xml:space="preserve">Təlim və kurs sertifikatları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(siyahı şəklində)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>:</w:t>
      </w:r>
    </w:p>
    <w:p w14:paraId="2AADEE64">
      <w:pPr>
        <w:ind w:firstLine="241" w:firstLineChars="100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>4.İctimai  və yaradıcılıq fəaliyyəti</w:t>
      </w:r>
    </w:p>
    <w:p w14:paraId="5D71F5A2">
      <w:pPr>
        <w:ind w:firstLine="241" w:firstLineChars="100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>5. Mükafatları</w:t>
      </w:r>
    </w:p>
    <w:p w14:paraId="1F0F4CE1">
      <w:pPr>
        <w:ind w:firstLine="241" w:firstLineChars="100"/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az-Latn-AZ"/>
        </w:rPr>
        <w:t>6. Digər</w:t>
      </w:r>
    </w:p>
    <w:p w14:paraId="2BBF73D3">
      <w:pPr>
        <w:tabs>
          <w:tab w:val="left" w:pos="3555"/>
        </w:tabs>
        <w:rPr>
          <w:rFonts w:hint="default"/>
          <w:sz w:val="22"/>
          <w:szCs w:val="22"/>
          <w:lang w:val="az-Latn-AZ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3 Times AzLat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1D48"/>
    <w:rsid w:val="00013586"/>
    <w:rsid w:val="000260D6"/>
    <w:rsid w:val="00035481"/>
    <w:rsid w:val="000B5F53"/>
    <w:rsid w:val="000C4C50"/>
    <w:rsid w:val="000E5641"/>
    <w:rsid w:val="000F5F0C"/>
    <w:rsid w:val="00124D8C"/>
    <w:rsid w:val="001418E7"/>
    <w:rsid w:val="0014590B"/>
    <w:rsid w:val="0015251E"/>
    <w:rsid w:val="0017769C"/>
    <w:rsid w:val="00181F04"/>
    <w:rsid w:val="001D40C2"/>
    <w:rsid w:val="00205319"/>
    <w:rsid w:val="00220AB1"/>
    <w:rsid w:val="0022299F"/>
    <w:rsid w:val="002244EB"/>
    <w:rsid w:val="002B2663"/>
    <w:rsid w:val="002C406D"/>
    <w:rsid w:val="002D3558"/>
    <w:rsid w:val="002F79CB"/>
    <w:rsid w:val="00324F54"/>
    <w:rsid w:val="00341188"/>
    <w:rsid w:val="003436D5"/>
    <w:rsid w:val="0036620A"/>
    <w:rsid w:val="003A1C1A"/>
    <w:rsid w:val="003B7EA9"/>
    <w:rsid w:val="003C532B"/>
    <w:rsid w:val="003E48C8"/>
    <w:rsid w:val="0040467F"/>
    <w:rsid w:val="00411F74"/>
    <w:rsid w:val="004318A5"/>
    <w:rsid w:val="00472554"/>
    <w:rsid w:val="004D66A4"/>
    <w:rsid w:val="00537B39"/>
    <w:rsid w:val="0056007F"/>
    <w:rsid w:val="00594CCD"/>
    <w:rsid w:val="005B70E7"/>
    <w:rsid w:val="005E3124"/>
    <w:rsid w:val="005E6D68"/>
    <w:rsid w:val="005F08EE"/>
    <w:rsid w:val="006174BD"/>
    <w:rsid w:val="006356DA"/>
    <w:rsid w:val="00647579"/>
    <w:rsid w:val="0066171E"/>
    <w:rsid w:val="00675713"/>
    <w:rsid w:val="0068711F"/>
    <w:rsid w:val="006D7536"/>
    <w:rsid w:val="006F3C28"/>
    <w:rsid w:val="00707635"/>
    <w:rsid w:val="007554F4"/>
    <w:rsid w:val="00757C17"/>
    <w:rsid w:val="00770F8F"/>
    <w:rsid w:val="0077631C"/>
    <w:rsid w:val="007A74B5"/>
    <w:rsid w:val="007A757D"/>
    <w:rsid w:val="007F1E6B"/>
    <w:rsid w:val="0084701A"/>
    <w:rsid w:val="00856302"/>
    <w:rsid w:val="00856776"/>
    <w:rsid w:val="008751EE"/>
    <w:rsid w:val="00886059"/>
    <w:rsid w:val="008950CA"/>
    <w:rsid w:val="008B0900"/>
    <w:rsid w:val="00904E16"/>
    <w:rsid w:val="00945C59"/>
    <w:rsid w:val="00953E76"/>
    <w:rsid w:val="009711FB"/>
    <w:rsid w:val="009E5EBD"/>
    <w:rsid w:val="00A321E6"/>
    <w:rsid w:val="00A33BD5"/>
    <w:rsid w:val="00A360F6"/>
    <w:rsid w:val="00A67510"/>
    <w:rsid w:val="00A91DE0"/>
    <w:rsid w:val="00AE5FB2"/>
    <w:rsid w:val="00B219A0"/>
    <w:rsid w:val="00B26EC6"/>
    <w:rsid w:val="00B36548"/>
    <w:rsid w:val="00B87286"/>
    <w:rsid w:val="00BA1D48"/>
    <w:rsid w:val="00BA43DD"/>
    <w:rsid w:val="00BF06D1"/>
    <w:rsid w:val="00BF7C66"/>
    <w:rsid w:val="00C15E94"/>
    <w:rsid w:val="00C33501"/>
    <w:rsid w:val="00C4570B"/>
    <w:rsid w:val="00C678B0"/>
    <w:rsid w:val="00C80904"/>
    <w:rsid w:val="00C81054"/>
    <w:rsid w:val="00CD1209"/>
    <w:rsid w:val="00D034D2"/>
    <w:rsid w:val="00D15E7A"/>
    <w:rsid w:val="00D35D12"/>
    <w:rsid w:val="00DD36C1"/>
    <w:rsid w:val="00E34460"/>
    <w:rsid w:val="00E869C5"/>
    <w:rsid w:val="00E86E63"/>
    <w:rsid w:val="00EC5C72"/>
    <w:rsid w:val="00EE266C"/>
    <w:rsid w:val="00EE5308"/>
    <w:rsid w:val="00F30EC9"/>
    <w:rsid w:val="00F37130"/>
    <w:rsid w:val="00F614A2"/>
    <w:rsid w:val="00F62D7A"/>
    <w:rsid w:val="00F81B4E"/>
    <w:rsid w:val="00F84F7B"/>
    <w:rsid w:val="00F96F34"/>
    <w:rsid w:val="00FA471B"/>
    <w:rsid w:val="00FD56D9"/>
    <w:rsid w:val="028339A0"/>
    <w:rsid w:val="029F0D18"/>
    <w:rsid w:val="02FF41F8"/>
    <w:rsid w:val="04133BA9"/>
    <w:rsid w:val="0538388A"/>
    <w:rsid w:val="0BF648D4"/>
    <w:rsid w:val="0C0612AA"/>
    <w:rsid w:val="0D9F1156"/>
    <w:rsid w:val="10EE6EEA"/>
    <w:rsid w:val="12FF0E24"/>
    <w:rsid w:val="14374ACD"/>
    <w:rsid w:val="17A243C0"/>
    <w:rsid w:val="17BC7272"/>
    <w:rsid w:val="1BD9529B"/>
    <w:rsid w:val="1C594AE8"/>
    <w:rsid w:val="1C974484"/>
    <w:rsid w:val="1E2D5CD9"/>
    <w:rsid w:val="1F921359"/>
    <w:rsid w:val="22801242"/>
    <w:rsid w:val="22F4593B"/>
    <w:rsid w:val="23CC4A18"/>
    <w:rsid w:val="254562F1"/>
    <w:rsid w:val="26940200"/>
    <w:rsid w:val="28264E01"/>
    <w:rsid w:val="28657B53"/>
    <w:rsid w:val="292F25D8"/>
    <w:rsid w:val="293F78E2"/>
    <w:rsid w:val="2BD42700"/>
    <w:rsid w:val="2EDD7BE8"/>
    <w:rsid w:val="2F630DC0"/>
    <w:rsid w:val="303A6CFE"/>
    <w:rsid w:val="33491B2A"/>
    <w:rsid w:val="33DF7522"/>
    <w:rsid w:val="35414F6E"/>
    <w:rsid w:val="35E71B2C"/>
    <w:rsid w:val="362F0EA3"/>
    <w:rsid w:val="36C625FC"/>
    <w:rsid w:val="36CC5EFB"/>
    <w:rsid w:val="376F4409"/>
    <w:rsid w:val="378309A0"/>
    <w:rsid w:val="37C5615F"/>
    <w:rsid w:val="38E15B8A"/>
    <w:rsid w:val="39FF6B36"/>
    <w:rsid w:val="3A77710E"/>
    <w:rsid w:val="3AB25D60"/>
    <w:rsid w:val="3C635FA0"/>
    <w:rsid w:val="3C8E312C"/>
    <w:rsid w:val="3E1136C0"/>
    <w:rsid w:val="3E5D6E84"/>
    <w:rsid w:val="3F5D1180"/>
    <w:rsid w:val="3FB40073"/>
    <w:rsid w:val="414447B0"/>
    <w:rsid w:val="438D2958"/>
    <w:rsid w:val="43942E6F"/>
    <w:rsid w:val="44504EC7"/>
    <w:rsid w:val="4625797B"/>
    <w:rsid w:val="46B64F05"/>
    <w:rsid w:val="47263901"/>
    <w:rsid w:val="490E7368"/>
    <w:rsid w:val="491D773D"/>
    <w:rsid w:val="49AF0928"/>
    <w:rsid w:val="49C032CE"/>
    <w:rsid w:val="4A5E3812"/>
    <w:rsid w:val="4B020829"/>
    <w:rsid w:val="4E300ED2"/>
    <w:rsid w:val="4EDC62C5"/>
    <w:rsid w:val="50327120"/>
    <w:rsid w:val="508D0CC5"/>
    <w:rsid w:val="528F166C"/>
    <w:rsid w:val="563A7A06"/>
    <w:rsid w:val="56AE3387"/>
    <w:rsid w:val="56D50D8A"/>
    <w:rsid w:val="57F66683"/>
    <w:rsid w:val="5851059D"/>
    <w:rsid w:val="59723D50"/>
    <w:rsid w:val="5AD03C8C"/>
    <w:rsid w:val="5B5619FE"/>
    <w:rsid w:val="5CDA66B2"/>
    <w:rsid w:val="5D9A411F"/>
    <w:rsid w:val="5F653980"/>
    <w:rsid w:val="62220D9B"/>
    <w:rsid w:val="668B093B"/>
    <w:rsid w:val="66E660BB"/>
    <w:rsid w:val="683B0DBA"/>
    <w:rsid w:val="6896722F"/>
    <w:rsid w:val="69274C15"/>
    <w:rsid w:val="6BB17B53"/>
    <w:rsid w:val="6D9E3FCF"/>
    <w:rsid w:val="6DD864C0"/>
    <w:rsid w:val="6FAA6038"/>
    <w:rsid w:val="6FDA172A"/>
    <w:rsid w:val="729130E1"/>
    <w:rsid w:val="740500E7"/>
    <w:rsid w:val="7590179A"/>
    <w:rsid w:val="77D94EC3"/>
    <w:rsid w:val="79AC0532"/>
    <w:rsid w:val="7A0B1F45"/>
    <w:rsid w:val="7B8137D2"/>
    <w:rsid w:val="7CBD4EDA"/>
    <w:rsid w:val="7D3C3B6A"/>
    <w:rsid w:val="7D8A26A2"/>
    <w:rsid w:val="7F2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1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2"/>
    <w:link w:val="7"/>
    <w:semiHidden/>
    <w:qFormat/>
    <w:uiPriority w:val="99"/>
  </w:style>
  <w:style w:type="character" w:customStyle="1" w:styleId="12">
    <w:name w:val="Footer Char"/>
    <w:basedOn w:val="2"/>
    <w:link w:val="6"/>
    <w:semiHidden/>
    <w:qFormat/>
    <w:uiPriority w:val="99"/>
  </w:style>
  <w:style w:type="character" w:customStyle="1" w:styleId="13">
    <w:name w:val="Body Text Char"/>
    <w:basedOn w:val="2"/>
    <w:link w:val="5"/>
    <w:semiHidden/>
    <w:qFormat/>
    <w:uiPriority w:val="1"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613"/>
    </w:pPr>
    <w:rPr>
      <w:rFonts w:ascii="Times New Roman" w:hAnsi="Times New Roman" w:eastAsia="Times New Roman" w:cs="Times New Roman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12115</Words>
  <Characters>6906</Characters>
  <Lines>57</Lines>
  <Paragraphs>37</Paragraphs>
  <TotalTime>39</TotalTime>
  <ScaleCrop>false</ScaleCrop>
  <LinksUpToDate>false</LinksUpToDate>
  <CharactersWithSpaces>18984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2021-01-18T03:00:00Z</dcterms:created>
  <dc:creator>TOSHIBA</dc:creator>
  <cp:lastModifiedBy>Elshad Agayev</cp:lastModifiedBy>
  <cp:lastPrinted>2021-01-18T08:52:00Z</cp:lastPrinted>
  <dcterms:modified xsi:type="dcterms:W3CDTF">2025-02-13T17:57:56Z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7575A09E41A446EBBB309FF56F027240_13</vt:lpwstr>
  </property>
</Properties>
</file>