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51"/>
        <w:gridCol w:w="3316"/>
        <w:gridCol w:w="2635"/>
        <w:gridCol w:w="235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2C105C" w:rsidP="00AA1DC1">
            <w:pPr>
              <w:rPr>
                <w:rFonts w:ascii="Times New Roman" w:hAnsi="Times New Roman" w:cs="Times New Roman"/>
              </w:rPr>
            </w:pPr>
            <w:r w:rsidRPr="008A63F3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44F85B1" wp14:editId="09C8AA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974725" cy="12668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2C105C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Rəsul BAĞIROV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2C105C" w:rsidRDefault="00192415" w:rsidP="002C105C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2C105C" w:rsidRPr="002C105C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resulbağırov@mail.ru</w:t>
            </w:r>
            <w:r w:rsidR="005B7FD1" w:rsidRPr="002C105C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</w:rPr>
              <w:t xml:space="preserve"> </w:t>
            </w:r>
          </w:p>
          <w:p w:rsidR="002C105C" w:rsidRPr="002C105C" w:rsidRDefault="002C105C" w:rsidP="002C105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bagirovresul11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2C105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545 26 37</w:t>
            </w:r>
          </w:p>
          <w:p w:rsidR="005B7FD1" w:rsidRPr="00483818" w:rsidRDefault="002C105C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+994 50 624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07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C105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1977-1981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2C105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Tarix</w:t>
            </w:r>
          </w:p>
          <w:p w:rsidR="005B7FD1" w:rsidRPr="00483818" w:rsidRDefault="002C105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1998—2002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C105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Arxeologiya</w:t>
            </w:r>
          </w:p>
          <w:p w:rsidR="005B7FD1" w:rsidRPr="00483818" w:rsidRDefault="002C105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2C105C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C105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Naxçıvanın qədim qala şəıhərləri və müdafiə istehkamları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9E7D8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Vətən tarixi</w:t>
            </w:r>
          </w:p>
          <w:p w:rsidR="009E7D8F" w:rsidRDefault="009E7D8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Arxeologiya</w:t>
            </w:r>
          </w:p>
          <w:p w:rsidR="00FF79CE" w:rsidRPr="00483818" w:rsidRDefault="00FF79CE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Naxçıvan arxeologiyası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461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83B88" w:rsidP="00183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https://orcid.org/00900108126682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  <w:r w:rsidR="00742817">
              <w:rPr>
                <w:rFonts w:ascii="Times New Roman" w:hAnsi="Times New Roman" w:cs="Times New Roman"/>
              </w:rPr>
              <w:t>.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349A9" w:rsidRDefault="006349A9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A9">
              <w:rPr>
                <w:rFonts w:ascii="Times New Roman" w:hAnsi="Times New Roman" w:cs="Times New Roman"/>
                <w:sz w:val="20"/>
                <w:szCs w:val="20"/>
              </w:rPr>
              <w:t>https://www.webofscience.com/wos/author/record/KHD-3549-2024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6349A9" w:rsidRDefault="006349A9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A9">
              <w:rPr>
                <w:rFonts w:ascii="Times New Roman" w:hAnsi="Times New Roman" w:cs="Times New Roman"/>
                <w:sz w:val="20"/>
                <w:szCs w:val="20"/>
              </w:rPr>
              <w:t>https://scholar.google.com/citations?view_op=new_articles&amp;hl=tr&amp;imq=Resul+Bagirov#</w:t>
            </w:r>
            <w:r w:rsidR="00742817" w:rsidRPr="00634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349A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162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349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BA363D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349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349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349A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Pr="007F3662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6349A9" w:rsidP="003E74E7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19" w:history="1">
                    <w:r w:rsidR="00FF2BF5">
                      <w:rPr>
                        <w:rStyle w:val="Hyperlink"/>
                      </w:rPr>
                      <w:t xml:space="preserve">Scopus - Document details - Honeys from some different regions of Azerbaijan: </w:t>
                    </w:r>
                    <w:r w:rsidR="003E74E7">
                      <w:rPr>
                        <w:rStyle w:val="Hyperlink"/>
                      </w:rPr>
                      <w:t>History</w:t>
                    </w:r>
                  </w:hyperlink>
                  <w:r w:rsidR="003E74E7">
                    <w:rPr>
                      <w:rStyle w:val="Hyperlink"/>
                    </w:rPr>
                    <w:t xml:space="preserve"> of the study of fortress cities and defensive fortifications of Nakhchivan</w:t>
                  </w: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0F20B9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resulbagırov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0F20B9" w:rsidRDefault="000F20B9" w:rsidP="003C0094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F20B9">
              <w:rPr>
                <w:rFonts w:ascii="Times New Roman" w:hAnsi="Times New Roman" w:cs="Times New Roman"/>
              </w:rPr>
              <w:t xml:space="preserve"> </w:t>
            </w:r>
            <w:r w:rsidRPr="000F20B9">
              <w:rPr>
                <w:rFonts w:ascii="Times New Roman" w:hAnsi="Times New Roman" w:cs="Times New Roman"/>
                <w:i/>
                <w:sz w:val="24"/>
                <w:szCs w:val="24"/>
              </w:rPr>
              <w:t>resulbağırov@mail.ru</w:t>
            </w:r>
            <w:r w:rsidRPr="000F20B9">
              <w:rPr>
                <w:rFonts w:ascii="Times New Roman" w:hAnsi="Times New Roman" w:cs="Times New Roman"/>
                <w:i/>
                <w:sz w:val="20"/>
              </w:rPr>
              <w:t xml:space="preserve">   bagirovresul11@mail.com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75DD0" w:rsidRDefault="00F663CE" w:rsidP="003C0094">
            <w:pPr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  <w:r w:rsidR="00475DD0">
              <w:rPr>
                <w:rFonts w:ascii="Times New Roman" w:hAnsi="Times New Roman" w:cs="Times New Roman"/>
                <w:color w:val="C00000"/>
                <w:sz w:val="20"/>
              </w:rPr>
              <w:t xml:space="preserve"> Q.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0F20B9" w:rsidP="000F20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+994 5451340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F20B9" w:rsidRPr="000F20B9">
              <w:rPr>
                <w:rFonts w:ascii="Times New Roman" w:hAnsi="Times New Roman" w:cs="Times New Roman"/>
                <w:sz w:val="20"/>
              </w:rPr>
              <w:t>50 624 80 07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0F20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0F20B9">
              <w:rPr>
                <w:rFonts w:ascii="Times New Roman" w:hAnsi="Times New Roman" w:cs="Times New Roman"/>
                <w:sz w:val="20"/>
              </w:rPr>
              <w:t>Babək rayon Didivar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3E74E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Naxçıvan abidələri, qala şəhərləri</w:t>
      </w:r>
      <w:r w:rsidR="00EC6210">
        <w:rPr>
          <w:rFonts w:ascii="Times New Roman" w:hAnsi="Times New Roman" w:cs="Times New Roman"/>
        </w:rPr>
        <w:t>, arxeoloji mənbələr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601878" w:rsidP="006018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Tarix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</w:t>
            </w:r>
            <w:r>
              <w:rPr>
                <w:rFonts w:ascii="Times New Roman" w:hAnsi="Times New Roman" w:cs="Times New Roman"/>
              </w:rPr>
              <w:t xml:space="preserve"> doktoru (T.ü.f.d.</w:t>
            </w:r>
            <w:r w:rsidR="00AA1DC1" w:rsidRPr="004838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60187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0187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1983-1993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60187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Babək rayon, Didivar kənd tam orta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0187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1993-1997 Zabit</w:t>
            </w:r>
          </w:p>
          <w:p w:rsidR="00AA1DC1" w:rsidRPr="00483818" w:rsidRDefault="0060187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Respublikası Silahlı Qüvvələrində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1997-1998 Baş laborant</w:t>
            </w:r>
          </w:p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tarix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1998-2003 Müəllim</w:t>
            </w:r>
          </w:p>
          <w:p w:rsidR="00895F8A" w:rsidRP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95F8A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95F8A">
              <w:rPr>
                <w:rFonts w:ascii="Times New Roman" w:hAnsi="Times New Roman" w:cs="Times New Roman"/>
                <w:b/>
              </w:rPr>
              <w:t>2003-2016 Dekan müavi</w:t>
            </w:r>
            <w:r>
              <w:rPr>
                <w:rFonts w:ascii="Times New Roman" w:hAnsi="Times New Roman" w:cs="Times New Roman"/>
                <w:b/>
              </w:rPr>
              <w:t>ni</w:t>
            </w:r>
          </w:p>
          <w:p w:rsidR="00895F8A" w:rsidRP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95F8A">
              <w:rPr>
                <w:rFonts w:ascii="Times New Roman" w:hAnsi="Times New Roman" w:cs="Times New Roman"/>
              </w:rPr>
              <w:t>NDU, Tarix-filologiya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2016-2021 Dekan</w:t>
            </w:r>
          </w:p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95F8A">
              <w:rPr>
                <w:rFonts w:ascii="Times New Roman" w:hAnsi="Times New Roman" w:cs="Times New Roman"/>
              </w:rPr>
              <w:t>NDU, Tarix-filologiya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Pr="00895F8A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95F8A">
              <w:rPr>
                <w:rFonts w:ascii="Times New Roman" w:hAnsi="Times New Roman" w:cs="Times New Roman"/>
                <w:b/>
              </w:rPr>
              <w:t>2021-2023 Müəllim</w:t>
            </w:r>
          </w:p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NDU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tarix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895F8A" w:rsidRPr="00483818" w:rsidTr="00152DC0">
        <w:tc>
          <w:tcPr>
            <w:tcW w:w="8296" w:type="dxa"/>
          </w:tcPr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2023-davam</w:t>
            </w:r>
            <w:r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895F8A" w:rsidRPr="00483818" w:rsidRDefault="00895F8A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D0093">
              <w:rPr>
                <w:rFonts w:ascii="Times New Roman" w:hAnsi="Times New Roman" w:cs="Times New Roman"/>
              </w:rPr>
              <w:t>Ümumi tarix</w:t>
            </w:r>
            <w:r w:rsidR="008D0093" w:rsidRPr="00483818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895F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Qafqaz tarixi, arxeologiya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895F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895F8A">
              <w:rPr>
                <w:rFonts w:ascii="Times New Roman" w:hAnsi="Times New Roman" w:cs="Times New Roman"/>
              </w:rPr>
              <w:t xml:space="preserve">tarix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895F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Qafqaz tarixi, arxeologiya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895F8A">
              <w:rPr>
                <w:rFonts w:ascii="Times New Roman" w:hAnsi="Times New Roman" w:cs="Times New Roman"/>
              </w:rPr>
              <w:t>sas (baza) tarix müəllimliyi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6349A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D0093">
                <w:rPr>
                  <w:rStyle w:val="Hyperlink"/>
                </w:rPr>
                <w:t>Scopus - Document details - Honeys from some different regions of Azerbaijan: History</w:t>
              </w:r>
            </w:hyperlink>
            <w:r w:rsidR="008D0093">
              <w:rPr>
                <w:rStyle w:val="Hyperlink"/>
              </w:rPr>
              <w:t xml:space="preserve"> of the study of fortress cities and defensive fortifications of Nakhchivan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>Naxçıvançay hövzəsi eneolit dövründə Naxçıvan: İlk yaşayış və şəhərsalma yeri kimi. Beynəlxalq simpoziumun materialları. Naxçıvan-Əcəmi. NPB. 2012.səh.154-158. Məqalə.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 xml:space="preserve">Curddağ. Kale tipli yeni yerləşmələr.Kultur Evremi. 2012.səh.122-128. Məqalə. 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 xml:space="preserve">Qurddaq-Novoe poselenie krepostnoqo tund. Rosiyskaə Arxialoqiə. № 2. 2012.səh.212-245. Məqalə. 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 xml:space="preserve">Vrevnie poselenie tipa qoroda-kreposti. Naxçıvana. Istoriçeskie rissledovaniə; materialı mecdunarod. Konfe. UFA. 2012.səh.73-76.Məqalə. 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 xml:space="preserve">Naxçıvan:İlkin şəhər və Duzdağ (27-28 iyul 2012-ci ildə keçirilmiş beynəlxalq simpoziumların materialları). Əcəmi-Naxçıvan-2013. səh.220-223. Məqalə. 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 xml:space="preserve">Naxçıvançay hövzəsi erkən dəmir dövründə. Elmi konfrans materialları. Azərbaycan arxeologiya və etnoqrafiya elmlərinin inkişafında Naxçıvan məktəbinin rolu. (məqalə çıxışı-(176). Bakı-2014. səh.25. Məqalə. </w:t>
            </w:r>
          </w:p>
        </w:tc>
      </w:tr>
      <w:tr w:rsidR="008D0093" w:rsidRPr="00483818" w:rsidTr="00152DC0"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>Naxçıvanda tədqiq olunmuş yeni qalalar və müdafiə istehkamları (2000-2010).Tarih ve Kültür Ekseninde Orta Aras Havzası Uluslararası Sempozyumu. Ankara-2018.səh.1005-1017. Məqalə.</w:t>
            </w:r>
          </w:p>
        </w:tc>
      </w:tr>
      <w:tr w:rsidR="008D0093" w:rsidRPr="00483818" w:rsidTr="00152DC0">
        <w:trPr>
          <w:trHeight w:val="791"/>
        </w:trPr>
        <w:tc>
          <w:tcPr>
            <w:tcW w:w="409" w:type="dxa"/>
          </w:tcPr>
          <w:p w:rsidR="008D0093" w:rsidRPr="00240B8C" w:rsidRDefault="008D0093" w:rsidP="008D009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D0093" w:rsidRPr="00840326" w:rsidRDefault="008D0093" w:rsidP="0084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26">
              <w:rPr>
                <w:rFonts w:ascii="Times New Roman" w:hAnsi="Times New Roman" w:cs="Times New Roman"/>
                <w:sz w:val="24"/>
                <w:szCs w:val="24"/>
              </w:rPr>
              <w:t>Qədim Naxçıvanın qala şəhərləri əhalisinin iqtisadiyyatı. Azərbaycan Respublikası Təhsil Nazirliyi.Naxçıvan Dövlət Universiteti. Naxçıvan Muxtar Respublikasının 95 illik yubileyinə həsr olunmuş Respublika Elmi Konfransının materialları. Naxçıvan, 2019, səh.91-95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Tunc və dəmir dövrünə aid Naxçıvanın müdafiə tikililəri. Naxçıvan Dövlət Universitetinin elmi əsərləri. Naxçıvan, 1999.№ 5. səh.80-81. Elmi əsərlər. 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Babək rayonu ərazisində tapılan mis əşyalar haqqında. Naxçıvan Dövlət Universitetinin elmi əsərləri. Naxçıvan, 1999. № 5. səh.114-115. Elmi əsərlər.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Qədim Türk-Oğuz yurdu Naxçıvan və Kəngərlilər keçmişimiz-gələcəyimizdir.Etnoqrafiya-(problemlərə dair elmi nəzəri konfrans). Bakı, 2000.səh.26-27.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>II Kültəpənin narn qalası.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>Naxçıvan Govruqalaları.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Naxçıvan: Ən qədim qalaların öyrənilməsi tarixi. Pedaqoji Universitetin xəbərləri-(Humanitar, pedaqoji, psixoloji, elmlər seriyası). Bakı, 2001. № 4.səh.10-11.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Sədərək qalası. Tarix və onun problemləri. BDU, 2001. № 3-4. səh.153-154.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6B256C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C">
              <w:rPr>
                <w:rFonts w:ascii="Times New Roman" w:hAnsi="Times New Roman" w:cs="Times New Roman"/>
                <w:sz w:val="24"/>
                <w:szCs w:val="24"/>
              </w:rPr>
              <w:t xml:space="preserve">Nəhəcir qalası haqqında ilkin məlumatlar. 2000-2001-ci illərdə aparılmış arxeoloji və etnoqrafik tədqiqatların yekunlarına həsr olunmuş sessiya-(Çöl tədqiqatları və nəzəri problemlər). Tezislər, Bakı,Elm-2002.səh.29-30.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Naxçıvanda arxeoloji tədqiqatlar. 2000-2001-ci illərdə aparılmış Arxeoloji və Etnoqrafiq tədqiqatların yekunlarına həsr olunmuş elmi sessiya-(çöl tədqiqatları və nəzəri problemlər). Tezislər,Bakı, Elm-2002.səh.11-12.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Naxış-Nərgiz nekropolunda ilk tədqiqatlar.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Sum qalası. Pedaqoji Universitetin xəbərləri. № 12. Bakı-2004. səh.190-193. Məqalə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Gəmiqaya istehkamları. Azərbaycan MEA-nın Naxçıvan bölməsi. Xəbərlər. № 1. Naxçıvan, Tusi-2005.səh.87-92.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Qalatəpə qalası haqqında ilkin məlumat. Naxçıvan Dövlət Universiteti. Xəbərlər. № 17. Naxçıvan-2006. səh.29-30.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Külüs Qədim yaşayış yeri. Naxçıvan Dövlət Universitetinin Elmi əsərləri. Naxçıvan-2008. № 5 (25).səh.68-71. Elmi əsərlər.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Qədim Dünya tarixinin tədrisində təsviri əyanilikdən istifadənin metodikasına dair. Naxçıvan Dövlət Universiteti. “Qeyrət” nəşriyyatı. 2008. səh.3-36. Metodik vəsait.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Meydantəpə antik tipli yaşayış yerində arxeoloji tədqiqatlar. Azərbaycanda arxeoloji tədqiqatlar. 2008. səh.75-77.Arxeoloji tədqiqatlar.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Qızılburun yaşayış yeri. AMEA Naxçıvan bölməsi. “Xəbərlər”. № 1. Naxçıvan-2009. səh.65-75. 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Naxçıvan hövzəsi Neolit dövründə-(e.ə.VII-VI minillikdə). Naxçıvan Dövlət Universiteti. “Qeyrət” nəşriyyatı, 2010. səh.188-190.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Naxçıvan çay hövzəsi. Eneolit dövründə (e.ə. VI-IV minillikdə. Naxçıvan Dövlət Universiteti. “Qeyrət” nəşriyyatı, 2010. səh.101-103. Məqalə.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Müstəqillik dövründə Naxçıvanın tədqiq olunmuş yeni qalaları. Naxçıvan Dövlət Universiteti. “Qeyrət” nəşriyyatı, 2011. səh.27-32. Məqalə.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Naxçıvançay vadisi orta tunc dövründə. ADPU (Humanitar, pedaqoji, psixoloji, elmlər seriyası), Bakı-2013.səh.112.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Naxçıvan əhalisinin mədəni və təsərrüfat həyatı (e.ə.V-IV minilliklər).Əcəmi-Naxçıvan-2013. səh.220.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Naxçıvançay hövzəsi tunc dövrü boyalı qabların istehsal ocaqları. ADPU-Bakı-2014.səh.162.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Şahbuz rayonunun Dağlıq və Dağətəyi zonalarında dəmir dövrü abidələri.ADPU (Humanitar, pedaqoji, psixoloji, elmlər seriyası), Bakı-2015. səh.146. Məqalə.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Heydər Əliyev və İranın Naxçıvana yardımı. NDU Elmi əsərlərin ictimai elmlər seriyasının xüsusi buraxılışı. № 6 (71), Naxçıvan-2015. səh.23-28.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Əlincəqalanın təmir bərpa işləri. Əcəmi nəşriyyatı-Polioqrafiya birliyi. Naxçıvan-2016. səh.304-7-10 səhifə.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Hülaki qalası. AMEA-nın Naxçıvan bölməsi-Axtarışlar. ADPU-mətbəəsi-2016. səh.153-158 səhifə. Məqalə. 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Sum qalası. AMEA-nın Naxçıvan bölməsi-Xəbərlər (İctimai və Humanitar Elmlər Seriyası).-2017. № 1. səh.93-96. Məqalə.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Ağca qalası. Naxçıvan Dövlət Universiteti. Elmi əsərlər. “Qeyrət” nəşriyyatı, 2018. səh.15-18. Məqalə.</w:t>
            </w:r>
          </w:p>
        </w:tc>
      </w:tr>
      <w:tr w:rsidR="00540A50" w:rsidRPr="00483818" w:rsidTr="00840326">
        <w:trPr>
          <w:trHeight w:val="422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Babək rayonu ərazisində istehkam qalaları.Naxçıvan Universiteti, Elmi əsərlər.</w:t>
            </w:r>
            <w:r w:rsidRPr="00540A50">
              <w:rPr>
                <w:rFonts w:ascii="MS Mincho" w:hAnsi="MS Mincho" w:cs="MS Mincho"/>
                <w:sz w:val="24"/>
                <w:szCs w:val="24"/>
                <w:lang w:eastAsia="ja-JP"/>
              </w:rPr>
              <w:t>№1(16),</w:t>
            </w: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2020, səh.163-169.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40A50" w:rsidRPr="00483818" w:rsidTr="00152DC0">
        <w:trPr>
          <w:trHeight w:val="615"/>
        </w:trPr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Beynəlxalq Elmi Yığıncaqlardakı </w:t>
            </w:r>
            <w:bookmarkStart w:id="1" w:name="_Hlk50716225"/>
            <w:r w:rsidRPr="00540A50">
              <w:rPr>
                <w:rFonts w:ascii="Times New Roman" w:hAnsi="Times New Roman" w:cs="Times New Roman"/>
                <w:sz w:val="24"/>
                <w:szCs w:val="24"/>
              </w:rPr>
              <w:t xml:space="preserve">(Konfrans, Simpozium v.b.) </w:t>
            </w:r>
            <w:bookmarkEnd w:id="1"/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Məruzələr (tam mətni çap edilən)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Beynəlxalq Elmi Yığıncaqlardakı (Konfrans, Simpozium v.b.) Məruzələr (tezisi çap edilən)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Beynəlxalq Nəşriyyatlı Kitab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Tərcümə Kitab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Beynəlxalq Nəşriyyatlı Kitabda Fəsil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Tərcümə Kitabda Fəsil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Azərbaycan ISBN`lı Kitab</w:t>
            </w:r>
          </w:p>
        </w:tc>
      </w:tr>
      <w:tr w:rsidR="00540A50" w:rsidRPr="00483818" w:rsidTr="00152DC0">
        <w:tc>
          <w:tcPr>
            <w:tcW w:w="409" w:type="dxa"/>
          </w:tcPr>
          <w:p w:rsidR="00540A50" w:rsidRPr="00240B8C" w:rsidRDefault="00540A50" w:rsidP="00540A5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40A50" w:rsidRPr="00540A50" w:rsidRDefault="00540A50" w:rsidP="00540A5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0">
              <w:rPr>
                <w:rFonts w:ascii="Times New Roman" w:hAnsi="Times New Roman" w:cs="Times New Roman"/>
                <w:sz w:val="24"/>
                <w:szCs w:val="24"/>
              </w:rPr>
              <w:t>Azərbaycan ISBN`li Kitabda Fəsil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EC4FB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xalqları tarixinin öyrənilməsi zamanı tələbələrin həmrəylik və birlik tərbiyəsində</w:t>
            </w:r>
            <w:r w:rsidR="00ED1FE9">
              <w:rPr>
                <w:rFonts w:ascii="Times New Roman" w:hAnsi="Times New Roman" w:cs="Times New Roman"/>
                <w:sz w:val="20"/>
                <w:szCs w:val="20"/>
              </w:rPr>
              <w:t xml:space="preserve"> fənlərarası əlaqənin rolu. Metodik vəsait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ED1FE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Qədim dünya tarixinin tədrisində təsviri əyanilikdən istifadənin metodikasına dair. Metodik vəsait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ED1FE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Naxçıvanın qədim qala şəhərləri. Dərslik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Default="00EC4FB9" w:rsidP="00ED1F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D1FE9">
              <w:rPr>
                <w:rFonts w:ascii="Times New Roman" w:hAnsi="Times New Roman" w:cs="Times New Roman"/>
              </w:rPr>
              <w:t>-dən          davam edir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EC4FB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Anadolu Türk Egitim Dergisi </w:t>
            </w:r>
            <w:r w:rsidR="00ED1FE9">
              <w:rPr>
                <w:rFonts w:ascii="Times New Roman" w:hAnsi="Times New Roman" w:cs="Times New Roman"/>
              </w:rPr>
              <w:t>(ATED)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  <w:r w:rsidR="00CA0691">
        <w:rPr>
          <w:rFonts w:ascii="Times New Roman" w:hAnsi="Times New Roman" w:cs="Times New Roman"/>
          <w:b/>
          <w:color w:val="0070C0"/>
        </w:rPr>
        <w:t>: Müharibə veteranı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1A31BD" w:rsidRDefault="00AA1DC1" w:rsidP="001A3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:rsidR="00CA0691" w:rsidRPr="00CA0691" w:rsidRDefault="00CA0691" w:rsidP="00CA069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CA0691" w:rsidRPr="00CA0691" w:rsidRDefault="00CA0691" w:rsidP="00CA0691">
      <w:pPr>
        <w:rPr>
          <w:rFonts w:ascii="Times New Roman" w:hAnsi="Times New Roman" w:cs="Times New Roman"/>
          <w:b/>
          <w:color w:val="0070C0"/>
        </w:rPr>
      </w:pPr>
    </w:p>
    <w:p w:rsidR="001A31BD" w:rsidRPr="001A31BD" w:rsidRDefault="001A31BD" w:rsidP="001A3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1A31BD" w:rsidRPr="00483818" w:rsidTr="00B8279D">
        <w:trPr>
          <w:trHeight w:val="316"/>
        </w:trPr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resulbagırov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A31BD" w:rsidRPr="000F20B9" w:rsidRDefault="001A31BD" w:rsidP="00B8279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F20B9">
              <w:rPr>
                <w:rFonts w:ascii="Times New Roman" w:hAnsi="Times New Roman" w:cs="Times New Roman"/>
              </w:rPr>
              <w:t xml:space="preserve"> </w:t>
            </w:r>
            <w:r w:rsidRPr="000F20B9">
              <w:rPr>
                <w:rFonts w:ascii="Times New Roman" w:hAnsi="Times New Roman" w:cs="Times New Roman"/>
                <w:i/>
                <w:sz w:val="24"/>
                <w:szCs w:val="24"/>
              </w:rPr>
              <w:t>resulbağırov@mail.ru</w:t>
            </w:r>
            <w:r w:rsidRPr="000F20B9">
              <w:rPr>
                <w:rFonts w:ascii="Times New Roman" w:hAnsi="Times New Roman" w:cs="Times New Roman"/>
                <w:i/>
                <w:sz w:val="20"/>
              </w:rPr>
              <w:t xml:space="preserve">   bagirovresul11@mail.com</w:t>
            </w: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1A31BD" w:rsidRPr="006349A9" w:rsidRDefault="006349A9" w:rsidP="00B8279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349A9">
              <w:rPr>
                <w:rFonts w:ascii="Times New Roman" w:hAnsi="Times New Roman" w:cs="Times New Roman"/>
                <w:sz w:val="20"/>
                <w:szCs w:val="20"/>
              </w:rPr>
              <w:t>https://www.webofscience.com/wos/author/record/KHC-5124-2024</w:t>
            </w: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+994 5451340</w:t>
            </w: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Pr="000F20B9">
              <w:rPr>
                <w:rFonts w:ascii="Times New Roman" w:hAnsi="Times New Roman" w:cs="Times New Roman"/>
                <w:sz w:val="20"/>
              </w:rPr>
              <w:t>50 624 80 07</w:t>
            </w:r>
          </w:p>
        </w:tc>
      </w:tr>
      <w:tr w:rsidR="001A31BD" w:rsidRPr="00483818" w:rsidTr="00B8279D">
        <w:tc>
          <w:tcPr>
            <w:tcW w:w="212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A31BD" w:rsidRPr="00483818" w:rsidRDefault="001A31BD" w:rsidP="00B8279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 Didivar kəndi</w:t>
            </w:r>
          </w:p>
        </w:tc>
      </w:tr>
    </w:tbl>
    <w:p w:rsidR="001A31BD" w:rsidRPr="001A31BD" w:rsidRDefault="001A31BD" w:rsidP="001A31BD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271"/>
    <w:multiLevelType w:val="hybridMultilevel"/>
    <w:tmpl w:val="0ADE4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F20B9"/>
    <w:rsid w:val="001504A0"/>
    <w:rsid w:val="00152DC0"/>
    <w:rsid w:val="00183B88"/>
    <w:rsid w:val="00192415"/>
    <w:rsid w:val="001A31BD"/>
    <w:rsid w:val="001F3CA1"/>
    <w:rsid w:val="00240B8C"/>
    <w:rsid w:val="002545F3"/>
    <w:rsid w:val="002C105C"/>
    <w:rsid w:val="002E2B6E"/>
    <w:rsid w:val="003305C6"/>
    <w:rsid w:val="00361238"/>
    <w:rsid w:val="00372940"/>
    <w:rsid w:val="003E70F5"/>
    <w:rsid w:val="003E74E7"/>
    <w:rsid w:val="00431D86"/>
    <w:rsid w:val="00475DD0"/>
    <w:rsid w:val="00483818"/>
    <w:rsid w:val="004B7888"/>
    <w:rsid w:val="00540A50"/>
    <w:rsid w:val="0055146C"/>
    <w:rsid w:val="005B6754"/>
    <w:rsid w:val="005B7FD1"/>
    <w:rsid w:val="00601878"/>
    <w:rsid w:val="006349A9"/>
    <w:rsid w:val="00742817"/>
    <w:rsid w:val="007F3662"/>
    <w:rsid w:val="00824F76"/>
    <w:rsid w:val="00840326"/>
    <w:rsid w:val="00847CC1"/>
    <w:rsid w:val="00871443"/>
    <w:rsid w:val="00895F8A"/>
    <w:rsid w:val="008D0093"/>
    <w:rsid w:val="008D1584"/>
    <w:rsid w:val="00950AA6"/>
    <w:rsid w:val="00995F95"/>
    <w:rsid w:val="009E7D8F"/>
    <w:rsid w:val="00A74857"/>
    <w:rsid w:val="00A87A7B"/>
    <w:rsid w:val="00AA1DC1"/>
    <w:rsid w:val="00AA35BB"/>
    <w:rsid w:val="00B55690"/>
    <w:rsid w:val="00BA363D"/>
    <w:rsid w:val="00C22DE3"/>
    <w:rsid w:val="00CA0691"/>
    <w:rsid w:val="00CD5743"/>
    <w:rsid w:val="00E0137F"/>
    <w:rsid w:val="00E4300C"/>
    <w:rsid w:val="00E76E36"/>
    <w:rsid w:val="00E9083A"/>
    <w:rsid w:val="00EC4FB9"/>
    <w:rsid w:val="00EC5BE9"/>
    <w:rsid w:val="00EC6210"/>
    <w:rsid w:val="00ED1FE9"/>
    <w:rsid w:val="00F663CE"/>
    <w:rsid w:val="00FC69B3"/>
    <w:rsid w:val="00FF2BF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B3F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Puste Ehmedova</cp:lastModifiedBy>
  <cp:revision>43</cp:revision>
  <cp:lastPrinted>2024-10-14T14:57:00Z</cp:lastPrinted>
  <dcterms:created xsi:type="dcterms:W3CDTF">2024-08-25T17:39:00Z</dcterms:created>
  <dcterms:modified xsi:type="dcterms:W3CDTF">2024-10-24T10:01:00Z</dcterms:modified>
</cp:coreProperties>
</file>