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304FFC" w:rsidTr="00275B81">
        <w:trPr>
          <w:trHeight w:val="2400"/>
        </w:trPr>
        <w:tc>
          <w:tcPr>
            <w:tcW w:w="1656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Prof</w:t>
            </w:r>
            <w:r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.dr.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İsmayıl</w:t>
            </w:r>
            <w:r w:rsidRPr="007A1D0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HACIYEV</w:t>
            </w:r>
          </w:p>
          <w:p w:rsidR="005B7FD1" w:rsidRDefault="00A5525B" w:rsidP="00AA1DC1">
            <w:pPr>
              <w:rPr>
                <w:rFonts w:ascii="Times New Roman" w:hAnsi="Times New Roman" w:cs="Times New Roman"/>
              </w:rPr>
            </w:pPr>
          </w:p>
          <w:p w:rsidR="00FE170E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  <w:p w:rsidR="00FE170E" w:rsidRDefault="00A5525B" w:rsidP="00FE170E">
            <w:pPr>
              <w:rPr>
                <w:rFonts w:ascii="Times New Roman" w:hAnsi="Times New Roman" w:cs="Times New Roman"/>
              </w:rPr>
            </w:pPr>
          </w:p>
          <w:p w:rsidR="00FE170E" w:rsidRDefault="00A5525B" w:rsidP="00FE170E">
            <w:pPr>
              <w:rPr>
                <w:rFonts w:ascii="Times New Roman" w:hAnsi="Times New Roman" w:cs="Times New Roman"/>
              </w:rPr>
            </w:pPr>
          </w:p>
          <w:p w:rsidR="00D8072C" w:rsidRPr="00FE170E" w:rsidRDefault="00A5525B" w:rsidP="00FE170E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</w:rPr>
              <w:t xml:space="preserve">           haciyev.i1951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  <w:p w:rsidR="005B7FD1" w:rsidRPr="007A1D02" w:rsidRDefault="00A5525B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  <w:p w:rsidR="005B7FD1" w:rsidRPr="007A1D02" w:rsidRDefault="00A5525B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           </w:t>
            </w:r>
          </w:p>
          <w:p w:rsidR="00AA1DC1" w:rsidRPr="007A1D02" w:rsidRDefault="00A5525B" w:rsidP="005B7FD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+994 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50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 211 76 58</w:t>
            </w:r>
          </w:p>
          <w:p w:rsidR="005B7FD1" w:rsidRPr="007A1D02" w:rsidRDefault="00A5525B" w:rsidP="00FE1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7A1D02" w:rsidRDefault="00A552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  <w:t>TƏHSİL HAQQINDA MƏLUMAT</w:t>
            </w:r>
          </w:p>
          <w:p w:rsidR="005B7FD1" w:rsidRPr="007A1D02" w:rsidRDefault="00A5525B" w:rsidP="006868CC">
            <w:pPr>
              <w:shd w:val="clear" w:color="auto" w:fill="FFFFFF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1970-1974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Tələbə</w:t>
            </w:r>
          </w:p>
          <w:p w:rsidR="005B7FD1" w:rsidRPr="007A1D02" w:rsidRDefault="00A552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Azərbaycan Dövlət Pedaqoji İnstitutu</w:t>
            </w: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. </w:t>
            </w: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Tarix </w:t>
            </w:r>
          </w:p>
          <w:p w:rsidR="005B7FD1" w:rsidRPr="007A1D02" w:rsidRDefault="00A5525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1986-1992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Fəlsəfə doktoru</w:t>
            </w:r>
          </w:p>
          <w:p w:rsidR="005B7FD1" w:rsidRPr="007A1D02" w:rsidRDefault="00A552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Azərbaycan Elmlər Akademiyası tarix İnstitutu</w:t>
            </w: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. </w:t>
            </w: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Vətən tarixi</w:t>
            </w:r>
          </w:p>
          <w:p w:rsidR="005B7FD1" w:rsidRPr="007A1D02" w:rsidRDefault="00A5525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1993-1999</w:t>
            </w:r>
            <w:r w:rsidRPr="007A1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 xml:space="preserve"> Elmlər doktoru</w:t>
            </w:r>
          </w:p>
          <w:p w:rsidR="00AA1DC1" w:rsidRPr="007A1D02" w:rsidRDefault="00A5525B" w:rsidP="00FF6105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 xml:space="preserve">Naxçıvan Dövlət Universiteti. </w:t>
            </w:r>
            <w:r w:rsidRPr="007A1D0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lang w:eastAsia="az-Latn-AZ"/>
              </w:rPr>
              <w:t>Vətən tarixi</w:t>
            </w:r>
          </w:p>
        </w:tc>
        <w:tc>
          <w:tcPr>
            <w:tcW w:w="239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TƏDQİQAT SAHƏLƏRİ</w:t>
            </w:r>
          </w:p>
          <w:p w:rsidR="005B7FD1" w:rsidRPr="007A1D02" w:rsidRDefault="00A5525B" w:rsidP="00AA1DC1">
            <w:pPr>
              <w:rPr>
                <w:rFonts w:ascii="Times New Roman" w:hAnsi="Times New Roman" w:cs="Times New Roman"/>
                <w:b/>
              </w:rPr>
            </w:pPr>
          </w:p>
          <w:p w:rsidR="005B7FD1" w:rsidRPr="007A1D02" w:rsidRDefault="00A5525B" w:rsidP="00AA1DC1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V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t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n tarixi</w:t>
            </w:r>
          </w:p>
        </w:tc>
      </w:tr>
      <w:tr w:rsidR="00304FFC" w:rsidTr="00275B81">
        <w:tc>
          <w:tcPr>
            <w:tcW w:w="1656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</w:p>
        </w:tc>
        <w:tc>
          <w:tcPr>
            <w:tcW w:w="2674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color w:val="FF0000"/>
              </w:rPr>
              <w:t>Veb s</w:t>
            </w:r>
            <w:r w:rsidRPr="007A1D02">
              <w:rPr>
                <w:rFonts w:ascii="Times New Roman" w:hAnsi="Times New Roman" w:cs="Times New Roman"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color w:val="FF0000"/>
              </w:rPr>
              <w:t>hif</w:t>
            </w:r>
            <w:r w:rsidRPr="007A1D02">
              <w:rPr>
                <w:rFonts w:ascii="Times New Roman" w:hAnsi="Times New Roman" w:cs="Times New Roman"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color w:val="FF0000"/>
              </w:rPr>
              <w:t>y</w:t>
            </w:r>
            <w:r w:rsidRPr="007A1D02">
              <w:rPr>
                <w:rFonts w:ascii="Times New Roman" w:hAnsi="Times New Roman" w:cs="Times New Roman"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color w:val="FF0000"/>
              </w:rPr>
              <w:t xml:space="preserve"> keçid</w:t>
            </w:r>
          </w:p>
        </w:tc>
        <w:tc>
          <w:tcPr>
            <w:tcW w:w="239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275B81">
        <w:tc>
          <w:tcPr>
            <w:tcW w:w="1656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7A1D02" w:rsidRDefault="00A5525B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7A1D02" w:rsidRDefault="00A5525B" w:rsidP="00AA1DC1">
      <w:pPr>
        <w:rPr>
          <w:rFonts w:ascii="Times New Roman" w:hAnsi="Times New Roman" w:cs="Times New Roman"/>
        </w:rPr>
      </w:pPr>
    </w:p>
    <w:p w:rsidR="00AA1DC1" w:rsidRPr="007A1D02" w:rsidRDefault="00A5525B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304FFC" w:rsidTr="00FE170E">
        <w:trPr>
          <w:trHeight w:val="274"/>
        </w:trPr>
        <w:tc>
          <w:tcPr>
            <w:tcW w:w="56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FE170E" w:rsidRDefault="00A552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170E">
                <w:rPr>
                  <w:rStyle w:val="Hyperlink"/>
                  <w:color w:val="auto"/>
                  <w:sz w:val="24"/>
                  <w:u w:val="none"/>
                  <w:lang w:eastAsia="az-Latn-AZ"/>
                </w:rPr>
                <w:t>https://orcid.org/0000-0001-6217-7619</w:t>
              </w:r>
            </w:hyperlink>
          </w:p>
        </w:tc>
      </w:tr>
      <w:tr w:rsidR="00304FFC" w:rsidTr="00FE170E">
        <w:tc>
          <w:tcPr>
            <w:tcW w:w="56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8E0A5B" w:rsidRDefault="00A552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FC" w:rsidTr="00FE170E">
        <w:tc>
          <w:tcPr>
            <w:tcW w:w="56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8E0A5B" w:rsidRDefault="00A5525B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0E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https://scholar.google.com/citations?user=BPaB2A0AAAAJ&amp;hl=ru</w:t>
            </w:r>
          </w:p>
        </w:tc>
      </w:tr>
    </w:tbl>
    <w:p w:rsidR="00AA1DC1" w:rsidRPr="007A1D02" w:rsidRDefault="00A5525B" w:rsidP="00AA1DC1">
      <w:pPr>
        <w:rPr>
          <w:rFonts w:ascii="Times New Roman" w:hAnsi="Times New Roman" w:cs="Times New Roman"/>
        </w:rPr>
      </w:pPr>
    </w:p>
    <w:p w:rsidR="00AA1DC1" w:rsidRPr="007A1D02" w:rsidRDefault="00A5525B" w:rsidP="00AA1DC1">
      <w:pPr>
        <w:rPr>
          <w:rFonts w:ascii="Times New Roman" w:hAnsi="Times New Roman" w:cs="Times New Roman"/>
        </w:rPr>
      </w:pPr>
    </w:p>
    <w:p w:rsidR="00AA1DC1" w:rsidRPr="007A1D02" w:rsidRDefault="00A5525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304FFC" w:rsidTr="00152DC0">
        <w:tc>
          <w:tcPr>
            <w:tcW w:w="3005" w:type="dxa"/>
            <w:gridSpan w:val="4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N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şrl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r v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 xml:space="preserve"> metrikl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r</w:t>
            </w:r>
          </w:p>
        </w:tc>
        <w:tc>
          <w:tcPr>
            <w:tcW w:w="3005" w:type="dxa"/>
            <w:gridSpan w:val="4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4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152DC0">
        <w:tc>
          <w:tcPr>
            <w:tcW w:w="3005" w:type="dxa"/>
            <w:gridSpan w:val="4"/>
          </w:tcPr>
          <w:p w:rsidR="00AA1DC1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N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şr sayı: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542</w:t>
            </w:r>
          </w:p>
        </w:tc>
        <w:tc>
          <w:tcPr>
            <w:tcW w:w="3005" w:type="dxa"/>
            <w:gridSpan w:val="4"/>
          </w:tcPr>
          <w:p w:rsidR="00AA1DC1" w:rsidRPr="007A1D02" w:rsidRDefault="00A5525B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304FFC" w:rsidTr="00152DC0">
        <w:tc>
          <w:tcPr>
            <w:tcW w:w="3005" w:type="dxa"/>
            <w:gridSpan w:val="4"/>
          </w:tcPr>
          <w:p w:rsidR="007F3662" w:rsidRPr="007A1D02" w:rsidRDefault="00A5525B" w:rsidP="00FF6105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rslik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AA1DC1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304FFC" w:rsidTr="00152DC0">
        <w:tc>
          <w:tcPr>
            <w:tcW w:w="3005" w:type="dxa"/>
            <w:gridSpan w:val="4"/>
          </w:tcPr>
          <w:p w:rsidR="007F3662" w:rsidRPr="007A1D02" w:rsidRDefault="00A5525B" w:rsidP="00233A9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A1D0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005" w:type="dxa"/>
            <w:gridSpan w:val="4"/>
          </w:tcPr>
          <w:p w:rsidR="007F3662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:rsidR="007F3662" w:rsidRPr="007A1D02" w:rsidRDefault="00A5525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304FFC" w:rsidTr="00152DC0">
        <w:tc>
          <w:tcPr>
            <w:tcW w:w="3005" w:type="dxa"/>
            <w:gridSpan w:val="4"/>
          </w:tcPr>
          <w:p w:rsidR="007F3662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D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rs v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metodik v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sait: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  <w:gridSpan w:val="4"/>
          </w:tcPr>
          <w:p w:rsidR="007F3662" w:rsidRPr="007A1D02" w:rsidRDefault="00A5525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  <w:r w:rsidRPr="008F6D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  <w:gridSpan w:val="4"/>
          </w:tcPr>
          <w:p w:rsidR="007F3662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4FFC" w:rsidTr="00152DC0">
        <w:tc>
          <w:tcPr>
            <w:tcW w:w="3005" w:type="dxa"/>
            <w:gridSpan w:val="4"/>
          </w:tcPr>
          <w:p w:rsidR="007F3662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M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qal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v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>ə</w:t>
            </w: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tezis: </w:t>
            </w:r>
            <w:r>
              <w:rPr>
                <w:rFonts w:ascii="Times New Roman" w:hAnsi="Times New Roman" w:cs="Times New Roman"/>
                <w:b/>
              </w:rPr>
              <w:t>495+5</w:t>
            </w:r>
          </w:p>
        </w:tc>
        <w:tc>
          <w:tcPr>
            <w:tcW w:w="3005" w:type="dxa"/>
            <w:gridSpan w:val="4"/>
          </w:tcPr>
          <w:p w:rsidR="007F3662" w:rsidRPr="007A1D02" w:rsidRDefault="00A5525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  <w:gridSpan w:val="4"/>
          </w:tcPr>
          <w:p w:rsidR="007F3662" w:rsidRPr="007A1D02" w:rsidRDefault="00A5525B" w:rsidP="004B4EC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A1D02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  <w:tr w:rsidR="00304FFC" w:rsidTr="003C0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:rsidR="00AA1DC1" w:rsidRPr="007A1D02" w:rsidRDefault="00A5525B" w:rsidP="00460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A1D02" w:rsidRDefault="00A5525B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04FFC" w:rsidTr="00755310">
        <w:trPr>
          <w:trHeight w:val="316"/>
        </w:trPr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laq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</w:tc>
        <w:tc>
          <w:tcPr>
            <w:tcW w:w="713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:rsidR="00AA1DC1" w:rsidRPr="007A1D02" w:rsidRDefault="00A5525B" w:rsidP="008F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haciyev.i1951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r e-poçt:</w:t>
            </w:r>
          </w:p>
        </w:tc>
        <w:tc>
          <w:tcPr>
            <w:tcW w:w="7132" w:type="dxa"/>
          </w:tcPr>
          <w:p w:rsidR="00AA1DC1" w:rsidRPr="007A1D02" w:rsidRDefault="00A5525B" w:rsidP="00233A99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hif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si:</w:t>
            </w:r>
          </w:p>
        </w:tc>
        <w:tc>
          <w:tcPr>
            <w:tcW w:w="713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</w:rPr>
            </w:pPr>
            <w:r w:rsidRPr="004B4EC4">
              <w:rPr>
                <w:rFonts w:ascii="Times New Roman" w:hAnsi="Times New Roman" w:cs="Times New Roman"/>
              </w:rPr>
              <w:t>https://az.wikipedia.org/wiki/İsmayıl_Hacıyev_(akademik)</w:t>
            </w: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:rsidR="00AA1DC1" w:rsidRPr="007A1D02" w:rsidRDefault="00A5525B" w:rsidP="0023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550 21 43</w:t>
            </w: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:rsidR="00AA1DC1" w:rsidRPr="008F6D9E" w:rsidRDefault="00A5525B" w:rsidP="008F6D9E">
            <w:pPr>
              <w:rPr>
                <w:rFonts w:ascii="Times New Roman" w:hAnsi="Times New Roman" w:cs="Times New Roman"/>
              </w:rPr>
            </w:pPr>
            <w:r w:rsidRPr="008F6D9E">
              <w:rPr>
                <w:rFonts w:ascii="Times New Roman" w:hAnsi="Times New Roman" w:cs="Times New Roman"/>
              </w:rPr>
              <w:t>+994 50 211 76 58</w:t>
            </w:r>
          </w:p>
        </w:tc>
      </w:tr>
      <w:tr w:rsidR="00304FFC" w:rsidTr="00755310">
        <w:tc>
          <w:tcPr>
            <w:tcW w:w="2122" w:type="dxa"/>
          </w:tcPr>
          <w:p w:rsidR="00AA1DC1" w:rsidRPr="007A1D02" w:rsidRDefault="00A5525B" w:rsidP="003C0094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7132" w:type="dxa"/>
          </w:tcPr>
          <w:p w:rsidR="00AA1DC1" w:rsidRPr="007A1D02" w:rsidRDefault="00A5525B" w:rsidP="008F6D9E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Az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rbaycan Respublikası, Naxçıvan Muxtar Respublikası, Naxçıvan ş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h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ri, </w:t>
            </w:r>
            <w:r>
              <w:rPr>
                <w:rFonts w:ascii="Times New Roman" w:hAnsi="Times New Roman" w:cs="Times New Roman"/>
              </w:rPr>
              <w:t>A.Zamanov küç., 34</w:t>
            </w:r>
          </w:p>
        </w:tc>
      </w:tr>
    </w:tbl>
    <w:p w:rsidR="00AA1DC1" w:rsidRPr="007A1D02" w:rsidRDefault="00A5525B" w:rsidP="00AA1DC1">
      <w:pPr>
        <w:rPr>
          <w:rFonts w:ascii="Times New Roman" w:hAnsi="Times New Roman" w:cs="Times New Roman"/>
        </w:rPr>
      </w:pPr>
    </w:p>
    <w:p w:rsidR="00566E4B" w:rsidRPr="007A1D02" w:rsidRDefault="00A5525B" w:rsidP="00AA1DC1">
      <w:pPr>
        <w:rPr>
          <w:rFonts w:ascii="Times New Roman" w:hAnsi="Times New Roman" w:cs="Times New Roman"/>
        </w:rPr>
      </w:pPr>
    </w:p>
    <w:p w:rsidR="00AA1DC1" w:rsidRPr="007A1D02" w:rsidRDefault="00A5525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7A1D02" w:rsidRDefault="00A5525B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A1D02">
        <w:rPr>
          <w:rFonts w:ascii="Times New Roman" w:hAnsi="Times New Roman" w:cs="Times New Roman"/>
        </w:rPr>
        <w:t>V</w:t>
      </w:r>
      <w:r w:rsidRPr="007A1D02">
        <w:rPr>
          <w:rFonts w:ascii="Times New Roman" w:hAnsi="Times New Roman" w:cs="Times New Roman"/>
        </w:rPr>
        <w:t>ə</w:t>
      </w:r>
      <w:r w:rsidRPr="007A1D02">
        <w:rPr>
          <w:rFonts w:ascii="Times New Roman" w:hAnsi="Times New Roman" w:cs="Times New Roman"/>
        </w:rPr>
        <w:t>t</w:t>
      </w:r>
      <w:r w:rsidRPr="007A1D02">
        <w:rPr>
          <w:rFonts w:ascii="Times New Roman" w:hAnsi="Times New Roman" w:cs="Times New Roman"/>
        </w:rPr>
        <w:t>ə</w:t>
      </w:r>
      <w:r w:rsidRPr="007A1D02">
        <w:rPr>
          <w:rFonts w:ascii="Times New Roman" w:hAnsi="Times New Roman" w:cs="Times New Roman"/>
        </w:rPr>
        <w:t>n tarixi</w:t>
      </w:r>
    </w:p>
    <w:p w:rsidR="00AA1DC1" w:rsidRPr="007A1D02" w:rsidRDefault="00A5525B" w:rsidP="00AA1DC1">
      <w:pPr>
        <w:rPr>
          <w:rFonts w:ascii="Times New Roman" w:hAnsi="Times New Roman" w:cs="Times New Roman"/>
        </w:rPr>
      </w:pPr>
    </w:p>
    <w:p w:rsidR="00AA1DC1" w:rsidRPr="007A1D02" w:rsidRDefault="00A5525B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304FFC" w:rsidTr="008F6D9E">
        <w:tc>
          <w:tcPr>
            <w:tcW w:w="4237" w:type="dxa"/>
          </w:tcPr>
          <w:p w:rsidR="00AA1DC1" w:rsidRPr="007A1D02" w:rsidRDefault="00A5525B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304FFC" w:rsidTr="00A5525B">
        <w:trPr>
          <w:trHeight w:val="1275"/>
        </w:trPr>
        <w:tc>
          <w:tcPr>
            <w:tcW w:w="4237" w:type="dxa"/>
            <w:tcBorders>
              <w:bottom w:val="single" w:sz="4" w:space="0" w:color="auto"/>
            </w:tcBorders>
          </w:tcPr>
          <w:p w:rsidR="00A5525B" w:rsidRDefault="00A5525B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1992</w:t>
            </w:r>
            <w:r w:rsidRPr="007A1D02">
              <w:rPr>
                <w:rFonts w:ascii="Times New Roman" w:hAnsi="Times New Roman" w:cs="Times New Roman"/>
              </w:rPr>
              <w:t xml:space="preserve"> – </w:t>
            </w:r>
            <w:r w:rsidRPr="007A1D02">
              <w:rPr>
                <w:rFonts w:ascii="Times New Roman" w:hAnsi="Times New Roman" w:cs="Times New Roman"/>
              </w:rPr>
              <w:t>Tarix</w:t>
            </w:r>
            <w:r w:rsidRPr="007A1D02">
              <w:rPr>
                <w:rFonts w:ascii="Times New Roman" w:hAnsi="Times New Roman" w:cs="Times New Roman"/>
              </w:rPr>
              <w:t xml:space="preserve"> üzr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 f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ls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f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 doktoru (PhD) </w:t>
            </w:r>
          </w:p>
          <w:p w:rsidR="00A5525B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  <w:r w:rsidRPr="007A1D02">
              <w:rPr>
                <w:rFonts w:ascii="Times New Roman" w:hAnsi="Times New Roman" w:cs="Times New Roman"/>
              </w:rPr>
              <w:t>– Dosent</w:t>
            </w:r>
          </w:p>
          <w:p w:rsidR="00A5525B" w:rsidRPr="007A1D02" w:rsidRDefault="00A5525B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  <w:r w:rsidRPr="007A1D02">
              <w:rPr>
                <w:rFonts w:ascii="Times New Roman" w:hAnsi="Times New Roman" w:cs="Times New Roman"/>
              </w:rPr>
              <w:t xml:space="preserve"> – Elmlər doktoru</w:t>
            </w:r>
          </w:p>
          <w:p w:rsidR="00A5525B" w:rsidRDefault="00A5525B" w:rsidP="00233A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  <w:r w:rsidRPr="007A1D0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AMEA-nın həqiqi üzvü </w:t>
            </w:r>
          </w:p>
          <w:p w:rsidR="00AA1DC1" w:rsidRPr="007A1D02" w:rsidRDefault="00A5525B" w:rsidP="008F6D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  <w:r w:rsidRPr="007A1D02">
              <w:rPr>
                <w:rFonts w:ascii="Times New Roman" w:hAnsi="Times New Roman" w:cs="Times New Roman"/>
              </w:rPr>
              <w:t xml:space="preserve"> – Professor</w:t>
            </w:r>
          </w:p>
        </w:tc>
      </w:tr>
    </w:tbl>
    <w:p w:rsidR="00AA1DC1" w:rsidRPr="007A1D02" w:rsidRDefault="00A5525B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04FFC" w:rsidTr="008F6D9E">
        <w:tc>
          <w:tcPr>
            <w:tcW w:w="8296" w:type="dxa"/>
          </w:tcPr>
          <w:p w:rsidR="00AA1DC1" w:rsidRPr="007A1D02" w:rsidRDefault="00A5525B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İnzibati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zif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304FFC" w:rsidTr="008F6D9E">
        <w:tc>
          <w:tcPr>
            <w:tcW w:w="8296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1984-1996 Dekan müavini</w:t>
            </w:r>
          </w:p>
          <w:p w:rsidR="00AA1DC1" w:rsidRPr="007A1D02" w:rsidRDefault="00A5525B" w:rsidP="008F6D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Naxçıvan Dövl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  <w:tr w:rsidR="00304FFC" w:rsidTr="008F6D9E">
        <w:tc>
          <w:tcPr>
            <w:tcW w:w="8296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</w:t>
            </w:r>
            <w:r>
              <w:rPr>
                <w:rFonts w:ascii="Times New Roman" w:hAnsi="Times New Roman" w:cs="Times New Roman"/>
                <w:b/>
              </w:rPr>
              <w:t>1997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Elmi işl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r üzr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 xml:space="preserve"> prorektor</w:t>
            </w:r>
          </w:p>
          <w:p w:rsidR="00AA1DC1" w:rsidRPr="007A1D02" w:rsidRDefault="00A5525B" w:rsidP="008F6D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Naxçıvan Dövl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  <w:tr w:rsidR="00304FFC" w:rsidTr="008F6D9E">
        <w:tc>
          <w:tcPr>
            <w:tcW w:w="8296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1997-2003</w:t>
            </w:r>
            <w:r w:rsidRPr="007A1D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dris işl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ri üzr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 xml:space="preserve"> prorektor</w:t>
            </w:r>
          </w:p>
          <w:p w:rsidR="00AA1DC1" w:rsidRPr="007A1D02" w:rsidRDefault="00A5525B" w:rsidP="008F6D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Naxçıvan Dövl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  <w:tr w:rsidR="00304FFC" w:rsidTr="008F6D9E">
        <w:tc>
          <w:tcPr>
            <w:tcW w:w="8296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 AMEA Naxçıvan Bölm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sinin s</w:t>
            </w:r>
            <w:r>
              <w:rPr>
                <w:rFonts w:ascii="Times New Roman" w:hAnsi="Times New Roman" w:cs="Times New Roman"/>
                <w:b/>
              </w:rPr>
              <w:t>ə</w:t>
            </w:r>
            <w:r>
              <w:rPr>
                <w:rFonts w:ascii="Times New Roman" w:hAnsi="Times New Roman" w:cs="Times New Roman"/>
                <w:b/>
              </w:rPr>
              <w:t>dri</w:t>
            </w:r>
          </w:p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:rsidR="00AA1DC1" w:rsidRDefault="00A5525B" w:rsidP="00AA1DC1">
      <w:pPr>
        <w:pStyle w:val="ListParagraph"/>
        <w:rPr>
          <w:rFonts w:ascii="Times New Roman" w:hAnsi="Times New Roman" w:cs="Times New Roman"/>
        </w:rPr>
      </w:pPr>
    </w:p>
    <w:p w:rsidR="008F6D9E" w:rsidRPr="007A1D02" w:rsidRDefault="00A5525B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304FFC" w:rsidTr="00152DC0">
        <w:tc>
          <w:tcPr>
            <w:tcW w:w="4158" w:type="dxa"/>
          </w:tcPr>
          <w:p w:rsidR="00AA1DC1" w:rsidRPr="007A1D02" w:rsidRDefault="00A5525B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T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dris etdiyi d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rsl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2347" w:type="dxa"/>
          </w:tcPr>
          <w:p w:rsidR="00AA1DC1" w:rsidRPr="007A1D02" w:rsidRDefault="00A5525B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304FFC" w:rsidTr="00152DC0">
        <w:tc>
          <w:tcPr>
            <w:tcW w:w="4158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n</w:t>
            </w:r>
            <w:r w:rsidRPr="007A1D02">
              <w:rPr>
                <w:rFonts w:ascii="Times New Roman" w:hAnsi="Times New Roman" w:cs="Times New Roman"/>
              </w:rPr>
              <w:t xml:space="preserve"> tarixi</w:t>
            </w:r>
            <w:r w:rsidRPr="007A1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7A1D02" w:rsidRDefault="00A5525B" w:rsidP="000879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sas (baza) </w:t>
            </w:r>
            <w:r w:rsidRPr="007A1D02">
              <w:rPr>
                <w:rFonts w:ascii="Times New Roman" w:hAnsi="Times New Roman" w:cs="Times New Roman"/>
              </w:rPr>
              <w:t xml:space="preserve">tarix </w:t>
            </w:r>
          </w:p>
        </w:tc>
      </w:tr>
      <w:tr w:rsidR="00304FFC" w:rsidTr="00152DC0">
        <w:trPr>
          <w:trHeight w:val="107"/>
        </w:trPr>
        <w:tc>
          <w:tcPr>
            <w:tcW w:w="4158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Qurtuluş tarixi</w:t>
            </w:r>
          </w:p>
        </w:tc>
        <w:tc>
          <w:tcPr>
            <w:tcW w:w="2347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Magistr</w:t>
            </w:r>
          </w:p>
        </w:tc>
      </w:tr>
    </w:tbl>
    <w:p w:rsidR="00AA1DC1" w:rsidRDefault="00A5525B" w:rsidP="00AA1DC1">
      <w:pPr>
        <w:pStyle w:val="ListParagraph"/>
        <w:rPr>
          <w:rFonts w:ascii="Times New Roman" w:hAnsi="Times New Roman" w:cs="Times New Roman"/>
        </w:rPr>
      </w:pPr>
    </w:p>
    <w:p w:rsidR="007A1D02" w:rsidRPr="007A1D02" w:rsidRDefault="00A5525B" w:rsidP="00AA1DC1">
      <w:pPr>
        <w:pStyle w:val="ListParagraph"/>
        <w:rPr>
          <w:rFonts w:ascii="Times New Roman" w:hAnsi="Times New Roman" w:cs="Times New Roman"/>
        </w:rPr>
      </w:pPr>
    </w:p>
    <w:p w:rsidR="00AA1DC1" w:rsidRPr="007A1D02" w:rsidRDefault="00A5525B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7A1D02" w:rsidRDefault="00A5525B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304FFC" w:rsidTr="00755310">
        <w:trPr>
          <w:trHeight w:val="263"/>
        </w:trPr>
        <w:tc>
          <w:tcPr>
            <w:tcW w:w="8773" w:type="dxa"/>
            <w:gridSpan w:val="2"/>
          </w:tcPr>
          <w:p w:rsidR="00AA1DC1" w:rsidRPr="007A1D02" w:rsidRDefault="00A5525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Scopus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Web of science bazasında indeksl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şmiş n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şrl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304FFC" w:rsidTr="00755310">
        <w:trPr>
          <w:trHeight w:val="314"/>
        </w:trPr>
        <w:tc>
          <w:tcPr>
            <w:tcW w:w="409" w:type="dxa"/>
          </w:tcPr>
          <w:p w:rsidR="00AA1DC1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A1DC1" w:rsidRPr="000E2D1D" w:rsidRDefault="00A5525B" w:rsidP="000E2D1D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val="en-US" w:eastAsia="tr-TR"/>
              </w:rPr>
            </w:pPr>
            <w:hyperlink r:id="rId6" w:history="1">
              <w:r w:rsidRPr="000E2D1D">
                <w:rPr>
                  <w:rFonts w:ascii="Times New Roman" w:eastAsia="Times New Roman" w:hAnsi="Times New Roman" w:cs="Times New Roman"/>
                  <w:color w:val="663366"/>
                  <w:lang w:val="en-US" w:eastAsia="tr-TR"/>
                </w:rPr>
                <w:t>On</w:t>
              </w:r>
            </w:hyperlink>
            <w:r w:rsidRPr="000E2D1D">
              <w:rPr>
                <w:rFonts w:ascii="Times New Roman" w:eastAsia="Times New Roman" w:hAnsi="Times New Roman" w:cs="Times New Roman"/>
                <w:color w:val="663366"/>
                <w:lang w:val="en-US" w:eastAsia="tr-TR"/>
              </w:rPr>
              <w:t xml:space="preserve"> the ethnic history of Nakhchivan region of Azerbaijan //Journal of “Universidad y Sociedad”, Fran</w:t>
            </w:r>
            <w:r w:rsidRPr="000E2D1D">
              <w:rPr>
                <w:rFonts w:ascii="Times New Roman" w:eastAsia="Times New Roman" w:hAnsi="Times New Roman" w:cs="Times New Roman"/>
                <w:color w:val="663366"/>
                <w:lang w:val="en-US" w:eastAsia="tr-TR"/>
              </w:rPr>
              <w:t>ce, 2023, N15, p. 375-382</w:t>
            </w:r>
          </w:p>
        </w:tc>
      </w:tr>
      <w:tr w:rsidR="00304FFC" w:rsidTr="00755310">
        <w:tc>
          <w:tcPr>
            <w:tcW w:w="8773" w:type="dxa"/>
            <w:gridSpan w:val="2"/>
          </w:tcPr>
          <w:p w:rsidR="00AA1DC1" w:rsidRPr="007A1D02" w:rsidRDefault="00A5525B" w:rsidP="00240B8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Dig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 indeksli jurnallardakı n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şrl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304FFC" w:rsidTr="00755310">
        <w:tc>
          <w:tcPr>
            <w:tcW w:w="409" w:type="dxa"/>
          </w:tcPr>
          <w:p w:rsidR="00A74857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7A1D02" w:rsidRDefault="00A5525B" w:rsidP="00C035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 xml:space="preserve">Dağlık Karabağ çatışmasının </w:t>
            </w:r>
            <w:r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ç</w:t>
            </w:r>
            <w:r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özümünde agit Minsk qrupunun misyonu // TC “Diplomatik gözlem” jurnalı. Ankara, 2021, N:109, s. 27-31 (Türk və ingilis dillərində)</w:t>
            </w:r>
          </w:p>
        </w:tc>
      </w:tr>
      <w:tr w:rsidR="00304FFC" w:rsidTr="00755310">
        <w:tc>
          <w:tcPr>
            <w:tcW w:w="409" w:type="dxa"/>
          </w:tcPr>
          <w:p w:rsidR="00A74857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E2D1D" w:rsidRDefault="00A5525B" w:rsidP="00C035F4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7" w:history="1">
              <w:r w:rsidRPr="000E2D1D"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Fake</w:t>
              </w:r>
            </w:hyperlink>
            <w:r w:rsidRPr="000E2D1D"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 xml:space="preserve"> “Armenian province” in Azerbaijani territories – Akademik bakış. </w:t>
            </w:r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 xml:space="preserve">Uluslararası Hakemli Sosyal Bilimler dergisi. Kırğıstan, </w:t>
            </w:r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>Celal</w:t>
            </w:r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>-Abad, 2017, sa</w:t>
            </w:r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>ı 63, s. 418-424</w:t>
            </w:r>
          </w:p>
        </w:tc>
      </w:tr>
      <w:tr w:rsidR="00304FFC" w:rsidTr="00755310">
        <w:tc>
          <w:tcPr>
            <w:tcW w:w="8773" w:type="dxa"/>
            <w:gridSpan w:val="2"/>
          </w:tcPr>
          <w:p w:rsidR="00A74857" w:rsidRPr="007A1D02" w:rsidRDefault="00A5525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Konfrans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simpoziumlarda m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qal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tezis ş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klind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n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şrl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r:</w:t>
            </w:r>
          </w:p>
        </w:tc>
      </w:tr>
      <w:tr w:rsidR="00304FFC" w:rsidTr="00755310">
        <w:trPr>
          <w:trHeight w:val="615"/>
        </w:trPr>
        <w:tc>
          <w:tcPr>
            <w:tcW w:w="409" w:type="dxa"/>
          </w:tcPr>
          <w:p w:rsidR="00A74857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7A1D02" w:rsidRDefault="00A5525B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Nahçıvanda Eshabül-Kehf abidesi ve ona bağlı halk inancları. Uluslararası Dördüncü türk kültür kongresi. 4-7 noyabr, 1997, Ankara, s. 209-214</w:t>
            </w:r>
          </w:p>
        </w:tc>
      </w:tr>
      <w:tr w:rsidR="00304FFC" w:rsidTr="00755310">
        <w:tc>
          <w:tcPr>
            <w:tcW w:w="409" w:type="dxa"/>
          </w:tcPr>
          <w:p w:rsidR="00A74857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7A1D02" w:rsidRDefault="00A5525B" w:rsidP="006955F3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lang w:eastAsia="tr-TR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663366"/>
                  <w:lang w:eastAsia="tr-TR"/>
                </w:rPr>
                <w:t>Mustafa</w:t>
              </w:r>
            </w:hyperlink>
            <w:r>
              <w:rPr>
                <w:rFonts w:ascii="Times New Roman" w:eastAsia="Times New Roman" w:hAnsi="Times New Roman" w:cs="Times New Roman"/>
                <w:color w:val="663366"/>
                <w:lang w:eastAsia="tr-TR"/>
              </w:rPr>
              <w:t xml:space="preserve"> Kemal Atatürk ve Nahçıvan. V Uluslararası Atatürk kongresi. 8-12 dekabr, 2003, Ankara, s. 1129-1135 (Cilt I)</w:t>
            </w:r>
          </w:p>
        </w:tc>
      </w:tr>
      <w:tr w:rsidR="00304FFC" w:rsidTr="00755310">
        <w:trPr>
          <w:trHeight w:val="737"/>
        </w:trPr>
        <w:tc>
          <w:tcPr>
            <w:tcW w:w="409" w:type="dxa"/>
          </w:tcPr>
          <w:p w:rsidR="000879F3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879F3" w:rsidRPr="007A1D02" w:rsidRDefault="00A5525B" w:rsidP="00C03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lang w:eastAsia="tr-TR"/>
              </w:rPr>
              <w:t>“Əcaib-əd-Dünya” əsəri Azərbaycanla bağlı Naxçıvan tarixinin öyrənilməsində mühüm mənbə kimi. Türk dünyası. Almatı, 6-10 iyun, 2011, s. 226-229</w:t>
            </w:r>
          </w:p>
        </w:tc>
      </w:tr>
      <w:tr w:rsidR="00304FFC" w:rsidTr="00755310">
        <w:tc>
          <w:tcPr>
            <w:tcW w:w="8773" w:type="dxa"/>
            <w:gridSpan w:val="2"/>
            <w:tcBorders>
              <w:right w:val="single" w:sz="4" w:space="0" w:color="auto"/>
            </w:tcBorders>
          </w:tcPr>
          <w:p w:rsidR="00483818" w:rsidRPr="007A1D02" w:rsidRDefault="00A5525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Monoqrafiyalar:</w:t>
            </w:r>
          </w:p>
        </w:tc>
      </w:tr>
      <w:tr w:rsidR="00304FFC" w:rsidTr="00755310">
        <w:tc>
          <w:tcPr>
            <w:tcW w:w="409" w:type="dxa"/>
          </w:tcPr>
          <w:p w:rsidR="00483818" w:rsidRPr="00C035F4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483818" w:rsidRPr="00C035F4" w:rsidRDefault="00A5525B" w:rsidP="006955F3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C035F4">
                <w:rPr>
                  <w:rFonts w:ascii="Times New Roman" w:eastAsia="Times New Roman" w:hAnsi="Times New Roman" w:cs="Times New Roman"/>
                  <w:lang w:val="ru-RU" w:eastAsia="tr-TR"/>
                </w:rPr>
                <w:t>Территориальные</w:t>
              </w:r>
            </w:hyperlink>
            <w:r w:rsidRPr="00C035F4">
              <w:rPr>
                <w:rFonts w:ascii="Times New Roman" w:eastAsia="Times New Roman" w:hAnsi="Times New Roman" w:cs="Times New Roman"/>
                <w:lang w:val="ru-RU" w:eastAsia="tr-TR"/>
              </w:rPr>
              <w:t xml:space="preserve"> притязания и кровавые преступления армян против Азербайджана. Москва, «Столица», 2016, 182 с.</w:t>
            </w:r>
          </w:p>
        </w:tc>
      </w:tr>
      <w:tr w:rsidR="00304FFC" w:rsidTr="00755310">
        <w:trPr>
          <w:trHeight w:val="539"/>
        </w:trPr>
        <w:tc>
          <w:tcPr>
            <w:tcW w:w="409" w:type="dxa"/>
          </w:tcPr>
          <w:p w:rsidR="00292562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292562" w:rsidRPr="006955F3" w:rsidRDefault="00A5525B" w:rsidP="006955F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Muxtar Respublikası müst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qillik yollarında. B., 2016, 360 s.</w:t>
            </w:r>
          </w:p>
        </w:tc>
      </w:tr>
      <w:tr w:rsidR="00304FFC" w:rsidTr="00755310">
        <w:trPr>
          <w:trHeight w:val="539"/>
        </w:trPr>
        <w:tc>
          <w:tcPr>
            <w:tcW w:w="409" w:type="dxa"/>
          </w:tcPr>
          <w:p w:rsidR="006955F3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6955F3" w:rsidRPr="006955F3" w:rsidRDefault="00A5525B" w:rsidP="006955F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Нахчыван в истории государственности Азербайджана. СПб, 2020, 324 с.</w:t>
            </w:r>
          </w:p>
        </w:tc>
      </w:tr>
      <w:tr w:rsidR="00304FFC" w:rsidTr="00755310">
        <w:tc>
          <w:tcPr>
            <w:tcW w:w="8773" w:type="dxa"/>
            <w:gridSpan w:val="2"/>
          </w:tcPr>
          <w:p w:rsidR="00483818" w:rsidRPr="007A1D02" w:rsidRDefault="00A5525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D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rs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 metodik v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saitl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</w:tc>
      </w:tr>
      <w:tr w:rsidR="00304FFC" w:rsidTr="00755310">
        <w:tc>
          <w:tcPr>
            <w:tcW w:w="409" w:type="dxa"/>
          </w:tcPr>
          <w:p w:rsidR="00483818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483818" w:rsidRPr="00C035F4" w:rsidRDefault="00A5525B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35F4">
              <w:rPr>
                <w:rFonts w:ascii="Times New Roman" w:eastAsia="Times New Roman" w:hAnsi="Times New Roman" w:cs="Times New Roman"/>
                <w:lang w:eastAsia="tr-TR"/>
              </w:rPr>
              <w:t>Naxçıvan tarixinə dair qaynaqlar. Bakı, 2018, 240 s. (həmmüəllif)</w:t>
            </w:r>
          </w:p>
        </w:tc>
      </w:tr>
      <w:tr w:rsidR="00304FFC" w:rsidTr="00755310">
        <w:trPr>
          <w:trHeight w:val="530"/>
        </w:trPr>
        <w:tc>
          <w:tcPr>
            <w:tcW w:w="409" w:type="dxa"/>
          </w:tcPr>
          <w:p w:rsidR="00483818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8F4A9F" w:rsidRPr="00C035F4" w:rsidRDefault="00A5525B" w:rsidP="006955F3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0" w:history="1">
              <w:r w:rsidRPr="00C035F4">
                <w:rPr>
                  <w:rFonts w:ascii="Times New Roman" w:eastAsia="Times New Roman" w:hAnsi="Times New Roman" w:cs="Times New Roman"/>
                  <w:lang w:eastAsia="tr-TR"/>
                </w:rPr>
                <w:t>Tədris</w:t>
              </w:r>
            </w:hyperlink>
            <w:r w:rsidRPr="00C035F4">
              <w:rPr>
                <w:rFonts w:ascii="Times New Roman" w:eastAsia="Times New Roman" w:hAnsi="Times New Roman" w:cs="Times New Roman"/>
                <w:lang w:eastAsia="tr-TR"/>
              </w:rPr>
              <w:t xml:space="preserve"> prosesində tələbələrdə mənəvi keyfiyyətlərin aşılanması (metodik vəsait). Bakı, 1990, 52 s. (həmmüəllif)</w:t>
            </w:r>
          </w:p>
        </w:tc>
      </w:tr>
      <w:tr w:rsidR="00304FFC" w:rsidTr="00755310">
        <w:trPr>
          <w:trHeight w:val="352"/>
        </w:trPr>
        <w:tc>
          <w:tcPr>
            <w:tcW w:w="409" w:type="dxa"/>
          </w:tcPr>
          <w:p w:rsidR="008F4A9F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8F4A9F" w:rsidRPr="00C035F4" w:rsidRDefault="00A5525B" w:rsidP="00755310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hyperlink r:id="rId11" w:history="1">
              <w:r w:rsidRPr="00C035F4">
                <w:rPr>
                  <w:rFonts w:ascii="Times New Roman" w:hAnsi="Times New Roman" w:cs="Times New Roman"/>
                </w:rPr>
                <w:t>T</w:t>
              </w:r>
              <w:r w:rsidRPr="00C035F4">
                <w:rPr>
                  <w:rFonts w:ascii="Times New Roman" w:hAnsi="Times New Roman" w:cs="Times New Roman"/>
                </w:rPr>
                <w:t>ə</w:t>
              </w:r>
              <w:r w:rsidRPr="00C035F4">
                <w:rPr>
                  <w:rFonts w:ascii="Times New Roman" w:hAnsi="Times New Roman" w:cs="Times New Roman"/>
                </w:rPr>
                <w:t>l</w:t>
              </w:r>
              <w:r w:rsidRPr="00C035F4">
                <w:rPr>
                  <w:rFonts w:ascii="Times New Roman" w:hAnsi="Times New Roman" w:cs="Times New Roman"/>
                </w:rPr>
                <w:t>ə</w:t>
              </w:r>
              <w:r w:rsidRPr="00C035F4">
                <w:rPr>
                  <w:rFonts w:ascii="Times New Roman" w:hAnsi="Times New Roman" w:cs="Times New Roman"/>
                </w:rPr>
                <w:t>b</w:t>
              </w:r>
              <w:r w:rsidRPr="00C035F4">
                <w:rPr>
                  <w:rFonts w:ascii="Times New Roman" w:hAnsi="Times New Roman" w:cs="Times New Roman"/>
                </w:rPr>
                <w:t>ə</w:t>
              </w:r>
              <w:r w:rsidRPr="00C035F4">
                <w:rPr>
                  <w:rFonts w:ascii="Times New Roman" w:hAnsi="Times New Roman" w:cs="Times New Roman"/>
                </w:rPr>
                <w:t>l</w:t>
              </w:r>
              <w:r w:rsidRPr="00C035F4">
                <w:rPr>
                  <w:rFonts w:ascii="Times New Roman" w:hAnsi="Times New Roman" w:cs="Times New Roman"/>
                </w:rPr>
                <w:t>ə</w:t>
              </w:r>
              <w:r w:rsidRPr="00C035F4">
                <w:rPr>
                  <w:rFonts w:ascii="Times New Roman" w:hAnsi="Times New Roman" w:cs="Times New Roman"/>
                </w:rPr>
                <w:t>rd</w:t>
              </w:r>
              <w:r w:rsidRPr="00C035F4">
                <w:rPr>
                  <w:rFonts w:ascii="Times New Roman" w:hAnsi="Times New Roman" w:cs="Times New Roman"/>
                </w:rPr>
                <w:t>ə</w:t>
              </w:r>
            </w:hyperlink>
            <w:r w:rsidRPr="00C035F4">
              <w:rPr>
                <w:rFonts w:ascii="Times New Roman" w:hAnsi="Times New Roman" w:cs="Times New Roman"/>
              </w:rPr>
              <w:t xml:space="preserve"> siyasi m</w:t>
            </w:r>
            <w:r w:rsidRPr="00C035F4">
              <w:rPr>
                <w:rFonts w:ascii="Times New Roman" w:hAnsi="Times New Roman" w:cs="Times New Roman"/>
              </w:rPr>
              <w:t>ə</w:t>
            </w:r>
            <w:r w:rsidRPr="00C035F4">
              <w:rPr>
                <w:rFonts w:ascii="Times New Roman" w:hAnsi="Times New Roman" w:cs="Times New Roman"/>
              </w:rPr>
              <w:t>d</w:t>
            </w:r>
            <w:r w:rsidRPr="00C035F4">
              <w:rPr>
                <w:rFonts w:ascii="Times New Roman" w:hAnsi="Times New Roman" w:cs="Times New Roman"/>
              </w:rPr>
              <w:t>ə</w:t>
            </w:r>
            <w:r w:rsidRPr="00C035F4">
              <w:rPr>
                <w:rFonts w:ascii="Times New Roman" w:hAnsi="Times New Roman" w:cs="Times New Roman"/>
              </w:rPr>
              <w:t>niyy</w:t>
            </w:r>
            <w:r w:rsidRPr="00C035F4">
              <w:rPr>
                <w:rFonts w:ascii="Times New Roman" w:hAnsi="Times New Roman" w:cs="Times New Roman"/>
              </w:rPr>
              <w:t>ə</w:t>
            </w:r>
            <w:r w:rsidRPr="00C035F4">
              <w:rPr>
                <w:rFonts w:ascii="Times New Roman" w:hAnsi="Times New Roman" w:cs="Times New Roman"/>
              </w:rPr>
              <w:t>tin formalaşması. Bakı, 1993, 28 s.</w:t>
            </w:r>
          </w:p>
        </w:tc>
      </w:tr>
      <w:tr w:rsidR="00304FFC" w:rsidTr="00755310">
        <w:tc>
          <w:tcPr>
            <w:tcW w:w="409" w:type="dxa"/>
          </w:tcPr>
          <w:p w:rsidR="00483818" w:rsidRPr="007A1D02" w:rsidRDefault="00A552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483818" w:rsidRPr="00C035F4" w:rsidRDefault="00A5525B" w:rsidP="00292562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C035F4">
              <w:rPr>
                <w:rFonts w:ascii="Times New Roman" w:eastAsia="Calibri" w:hAnsi="Times New Roman" w:cs="Times New Roman"/>
                <w:bCs/>
              </w:rPr>
              <w:t>T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l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b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l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rin biliyinin çoxballı sisteml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 xml:space="preserve"> qiym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tl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ndirilm</w:t>
            </w:r>
            <w:r w:rsidRPr="00C035F4">
              <w:rPr>
                <w:rFonts w:ascii="Times New Roman" w:eastAsia="Calibri" w:hAnsi="Times New Roman" w:cs="Times New Roman"/>
                <w:bCs/>
              </w:rPr>
              <w:t>ə</w:t>
            </w:r>
            <w:r w:rsidRPr="00C035F4">
              <w:rPr>
                <w:rFonts w:ascii="Times New Roman" w:eastAsia="Calibri" w:hAnsi="Times New Roman" w:cs="Times New Roman"/>
                <w:bCs/>
              </w:rPr>
              <w:t>si. N., 2002, 40 s.</w:t>
            </w:r>
          </w:p>
        </w:tc>
      </w:tr>
    </w:tbl>
    <w:p w:rsidR="007A1D02" w:rsidRPr="0071055D" w:rsidRDefault="00A5525B" w:rsidP="0071055D">
      <w:pPr>
        <w:spacing w:before="120" w:after="240"/>
        <w:rPr>
          <w:rFonts w:ascii="Times New Roman" w:hAnsi="Times New Roman" w:cs="Times New Roman"/>
        </w:rPr>
      </w:pPr>
    </w:p>
    <w:p w:rsidR="0071055D" w:rsidRDefault="00A5525B" w:rsidP="0071055D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DƏSTƏKLƏNƏN LAYİHƏLƏR</w:t>
      </w:r>
    </w:p>
    <w:p w:rsidR="00755310" w:rsidRDefault="00A5525B" w:rsidP="0071055D">
      <w:pPr>
        <w:pStyle w:val="ListParagraph"/>
        <w:spacing w:before="120" w:after="240"/>
        <w:rPr>
          <w:rFonts w:ascii="Times New Roman" w:hAnsi="Times New Roman" w:cs="Times New Roman"/>
        </w:rPr>
      </w:pPr>
      <w:r w:rsidRPr="00755310">
        <w:rPr>
          <w:rFonts w:ascii="Times New Roman" w:hAnsi="Times New Roman" w:cs="Times New Roman"/>
        </w:rPr>
        <w:t>Böyük gücl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rin Az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rbaycanla bağlı geosiyasi maraqlarında Naxçıvanın yeri. Az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 xml:space="preserve">rbaycanda Elmin İnkişaf Fondu. </w:t>
      </w:r>
    </w:p>
    <w:p w:rsidR="0071055D" w:rsidRDefault="00A5525B" w:rsidP="0071055D">
      <w:pPr>
        <w:pStyle w:val="ListParagraph"/>
        <w:spacing w:before="120" w:after="240"/>
        <w:rPr>
          <w:rFonts w:ascii="Times New Roman" w:hAnsi="Times New Roman" w:cs="Times New Roman"/>
        </w:rPr>
      </w:pPr>
      <w:r w:rsidRPr="00755310">
        <w:rPr>
          <w:rFonts w:ascii="Times New Roman" w:hAnsi="Times New Roman" w:cs="Times New Roman"/>
        </w:rPr>
        <w:t>Şuşa Qrant layih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si,</w:t>
      </w:r>
      <w:r>
        <w:rPr>
          <w:rFonts w:ascii="Times New Roman" w:hAnsi="Times New Roman" w:cs="Times New Roman"/>
        </w:rPr>
        <w:t xml:space="preserve"> </w:t>
      </w:r>
      <w:r w:rsidRPr="00755310">
        <w:rPr>
          <w:rFonts w:ascii="Times New Roman" w:hAnsi="Times New Roman" w:cs="Times New Roman"/>
        </w:rPr>
        <w:t xml:space="preserve"> 2014. Elmin İnkişaf Fondu. 2017, 300 s.</w:t>
      </w:r>
    </w:p>
    <w:p w:rsidR="00755310" w:rsidRPr="00755310" w:rsidRDefault="00A5525B" w:rsidP="0071055D">
      <w:pPr>
        <w:pStyle w:val="ListParagraph"/>
        <w:spacing w:before="120" w:after="240"/>
        <w:rPr>
          <w:rFonts w:ascii="Times New Roman" w:hAnsi="Times New Roman" w:cs="Times New Roman"/>
          <w:color w:val="0070C0"/>
        </w:rPr>
      </w:pPr>
    </w:p>
    <w:p w:rsidR="00AA1DC1" w:rsidRPr="007A1D02" w:rsidRDefault="00A5525B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7A1D02" w:rsidRDefault="00A5525B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304FFC" w:rsidTr="00152DC0">
        <w:tc>
          <w:tcPr>
            <w:tcW w:w="4378" w:type="dxa"/>
          </w:tcPr>
          <w:p w:rsidR="00AA1DC1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>Elmi jurnallardakı f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aliyy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tl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C00000"/>
              </w:rPr>
              <w:t>r</w:t>
            </w:r>
          </w:p>
        </w:tc>
        <w:tc>
          <w:tcPr>
            <w:tcW w:w="4395" w:type="dxa"/>
          </w:tcPr>
          <w:p w:rsidR="00AA1DC1" w:rsidRPr="007A1D02" w:rsidRDefault="00A5525B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7A1D02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04FFC" w:rsidTr="00755310">
        <w:trPr>
          <w:trHeight w:val="305"/>
        </w:trPr>
        <w:tc>
          <w:tcPr>
            <w:tcW w:w="4378" w:type="dxa"/>
          </w:tcPr>
          <w:p w:rsidR="00AA1DC1" w:rsidRPr="007A1D02" w:rsidRDefault="00A5525B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AMEA-nın m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ruz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ri</w:t>
            </w:r>
          </w:p>
          <w:p w:rsidR="00E9083A" w:rsidRPr="007A1D02" w:rsidRDefault="00A5525B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7A1D02" w:rsidRDefault="00A5525B" w:rsidP="00E50E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üzv</w:t>
            </w:r>
          </w:p>
        </w:tc>
      </w:tr>
      <w:tr w:rsidR="00304FFC" w:rsidTr="00755310">
        <w:trPr>
          <w:trHeight w:val="497"/>
        </w:trPr>
        <w:tc>
          <w:tcPr>
            <w:tcW w:w="4378" w:type="dxa"/>
          </w:tcPr>
          <w:p w:rsidR="00E50EE3" w:rsidRPr="007A1D02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AMEA-nın elmi 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ri (Sosial elml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r)</w:t>
            </w:r>
          </w:p>
        </w:tc>
        <w:tc>
          <w:tcPr>
            <w:tcW w:w="4395" w:type="dxa"/>
          </w:tcPr>
          <w:p w:rsidR="00E50EE3" w:rsidRDefault="00A5525B" w:rsidP="00E50EE3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üzv</w:t>
            </w:r>
          </w:p>
          <w:p w:rsidR="00755310" w:rsidRPr="007A1D02" w:rsidRDefault="00A5525B" w:rsidP="00E50EE3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304FFC" w:rsidTr="00755310">
        <w:trPr>
          <w:trHeight w:val="497"/>
        </w:trPr>
        <w:tc>
          <w:tcPr>
            <w:tcW w:w="4378" w:type="dxa"/>
          </w:tcPr>
          <w:p w:rsidR="00755310" w:rsidRDefault="00A552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sinin elmi 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rl</w:t>
            </w:r>
            <w:r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ri</w:t>
            </w:r>
          </w:p>
        </w:tc>
        <w:tc>
          <w:tcPr>
            <w:tcW w:w="4395" w:type="dxa"/>
          </w:tcPr>
          <w:p w:rsidR="00755310" w:rsidRDefault="00A5525B" w:rsidP="00E50EE3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redaktor</w:t>
            </w:r>
          </w:p>
        </w:tc>
      </w:tr>
    </w:tbl>
    <w:p w:rsidR="00950AA6" w:rsidRPr="007A1D02" w:rsidRDefault="00A5525B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7A1D02" w:rsidRDefault="00A5525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 xml:space="preserve">NAİLİYYƏTLƏR VƏ </w:t>
      </w:r>
      <w:r w:rsidRPr="007A1D02">
        <w:rPr>
          <w:rFonts w:ascii="Times New Roman" w:hAnsi="Times New Roman" w:cs="Times New Roman"/>
          <w:b/>
          <w:color w:val="0070C0"/>
        </w:rPr>
        <w:t>TANINMA</w:t>
      </w:r>
    </w:p>
    <w:p w:rsidR="00AA1DC1" w:rsidRDefault="00A5525B" w:rsidP="00AA1DC1">
      <w:pPr>
        <w:pStyle w:val="ListParagraph"/>
        <w:rPr>
          <w:rFonts w:ascii="Times New Roman" w:hAnsi="Times New Roman" w:cs="Times New Roman"/>
        </w:rPr>
      </w:pP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m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kdar elm xadimi, “Şöhr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t” ordenli, III-IV çağırış Az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rbaycan Respublikası Milli M</w:t>
      </w:r>
      <w:r w:rsidRPr="00755310">
        <w:rPr>
          <w:rFonts w:ascii="Times New Roman" w:hAnsi="Times New Roman" w:cs="Times New Roman"/>
        </w:rPr>
        <w:t>ə</w:t>
      </w:r>
      <w:r w:rsidRPr="00755310">
        <w:rPr>
          <w:rFonts w:ascii="Times New Roman" w:hAnsi="Times New Roman" w:cs="Times New Roman"/>
        </w:rPr>
        <w:t>clisinin deputatı</w:t>
      </w:r>
    </w:p>
    <w:p w:rsidR="00755310" w:rsidRPr="00755310" w:rsidRDefault="00A5525B" w:rsidP="00AA1DC1">
      <w:pPr>
        <w:pStyle w:val="ListParagraph"/>
        <w:rPr>
          <w:rFonts w:ascii="Times New Roman" w:hAnsi="Times New Roman" w:cs="Times New Roman"/>
        </w:rPr>
      </w:pPr>
    </w:p>
    <w:p w:rsidR="00AA1DC1" w:rsidRPr="007A1D02" w:rsidRDefault="00A5525B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7A1D02" w:rsidRDefault="00A5525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7A1D02">
        <w:rPr>
          <w:rFonts w:ascii="Times New Roman" w:hAnsi="Times New Roman" w:cs="Times New Roman"/>
          <w:b/>
          <w:color w:val="0070C0"/>
        </w:rPr>
        <w:t>Ə</w:t>
      </w:r>
      <w:r w:rsidRPr="007A1D02">
        <w:rPr>
          <w:rFonts w:ascii="Times New Roman" w:hAnsi="Times New Roman" w:cs="Times New Roman"/>
          <w:b/>
          <w:color w:val="0070C0"/>
        </w:rPr>
        <w:t>LAQƏ</w:t>
      </w:r>
    </w:p>
    <w:tbl>
      <w:tblPr>
        <w:tblStyle w:val="TableGrid"/>
        <w:tblW w:w="9254" w:type="dxa"/>
        <w:tblInd w:w="411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04FFC" w:rsidTr="00755310">
        <w:trPr>
          <w:trHeight w:val="316"/>
        </w:trPr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laq</w:t>
            </w:r>
            <w:r w:rsidRPr="007A1D02">
              <w:rPr>
                <w:rFonts w:ascii="Times New Roman" w:hAnsi="Times New Roman" w:cs="Times New Roman"/>
                <w:b/>
                <w:color w:val="FF0000"/>
              </w:rPr>
              <w:t>ə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haciyev.i1951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Dig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r e-poçt: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Web s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hif</w:t>
            </w:r>
            <w:r w:rsidRPr="007A1D02">
              <w:rPr>
                <w:rFonts w:ascii="Times New Roman" w:hAnsi="Times New Roman" w:cs="Times New Roman"/>
                <w:b/>
              </w:rPr>
              <w:t>ə</w:t>
            </w:r>
            <w:r w:rsidRPr="007A1D02">
              <w:rPr>
                <w:rFonts w:ascii="Times New Roman" w:hAnsi="Times New Roman" w:cs="Times New Roman"/>
                <w:b/>
              </w:rPr>
              <w:t>si: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  <w:r w:rsidRPr="004B4EC4">
              <w:rPr>
                <w:rFonts w:ascii="Times New Roman" w:hAnsi="Times New Roman" w:cs="Times New Roman"/>
              </w:rPr>
              <w:t>https://az.wikipedia.org/wiki/İsmayıl_Hacıyev_(akademik)</w:t>
            </w: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550 21 43</w:t>
            </w: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:rsidR="00755310" w:rsidRPr="008F6D9E" w:rsidRDefault="00A5525B" w:rsidP="006624B3">
            <w:pPr>
              <w:rPr>
                <w:rFonts w:ascii="Times New Roman" w:hAnsi="Times New Roman" w:cs="Times New Roman"/>
              </w:rPr>
            </w:pPr>
            <w:r w:rsidRPr="008F6D9E">
              <w:rPr>
                <w:rFonts w:ascii="Times New Roman" w:hAnsi="Times New Roman" w:cs="Times New Roman"/>
              </w:rPr>
              <w:t>+994 50 211 76 58</w:t>
            </w:r>
          </w:p>
        </w:tc>
      </w:tr>
      <w:tr w:rsidR="00304FFC" w:rsidTr="00755310">
        <w:tc>
          <w:tcPr>
            <w:tcW w:w="212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  <w:b/>
              </w:rPr>
            </w:pPr>
            <w:r w:rsidRPr="007A1D02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7132" w:type="dxa"/>
          </w:tcPr>
          <w:p w:rsidR="00755310" w:rsidRPr="007A1D02" w:rsidRDefault="00A5525B" w:rsidP="006624B3">
            <w:pPr>
              <w:rPr>
                <w:rFonts w:ascii="Times New Roman" w:hAnsi="Times New Roman" w:cs="Times New Roman"/>
              </w:rPr>
            </w:pPr>
            <w:r w:rsidRPr="007A1D02">
              <w:rPr>
                <w:rFonts w:ascii="Times New Roman" w:hAnsi="Times New Roman" w:cs="Times New Roman"/>
              </w:rPr>
              <w:t>Az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rbaycan Respublikası, Naxçıvan Muxtar Respublikası, Naxçıvan ş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>h</w:t>
            </w:r>
            <w:r w:rsidRPr="007A1D02">
              <w:rPr>
                <w:rFonts w:ascii="Times New Roman" w:hAnsi="Times New Roman" w:cs="Times New Roman"/>
              </w:rPr>
              <w:t>ə</w:t>
            </w:r>
            <w:r w:rsidRPr="007A1D02">
              <w:rPr>
                <w:rFonts w:ascii="Times New Roman" w:hAnsi="Times New Roman" w:cs="Times New Roman"/>
              </w:rPr>
              <w:t xml:space="preserve">ri, </w:t>
            </w:r>
            <w:r>
              <w:rPr>
                <w:rFonts w:ascii="Times New Roman" w:hAnsi="Times New Roman" w:cs="Times New Roman"/>
              </w:rPr>
              <w:t>A.Zamanov küç., 34</w:t>
            </w:r>
          </w:p>
        </w:tc>
      </w:tr>
    </w:tbl>
    <w:p w:rsidR="00AA1DC1" w:rsidRPr="007A1D02" w:rsidRDefault="00A5525B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7A1D02" w:rsidRDefault="00A5525B" w:rsidP="00AA1DC1">
      <w:pPr>
        <w:rPr>
          <w:rFonts w:ascii="Times New Roman" w:hAnsi="Times New Roman" w:cs="Times New Roman"/>
        </w:rPr>
      </w:pPr>
    </w:p>
    <w:sectPr w:rsidR="00995F95" w:rsidRPr="007A1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AD10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EE9C" w:tentative="1">
      <w:start w:val="1"/>
      <w:numFmt w:val="lowerLetter"/>
      <w:lvlText w:val="%2."/>
      <w:lvlJc w:val="left"/>
      <w:pPr>
        <w:ind w:left="1440" w:hanging="360"/>
      </w:pPr>
    </w:lvl>
    <w:lvl w:ilvl="2" w:tplc="6D0E552A" w:tentative="1">
      <w:start w:val="1"/>
      <w:numFmt w:val="lowerRoman"/>
      <w:lvlText w:val="%3."/>
      <w:lvlJc w:val="right"/>
      <w:pPr>
        <w:ind w:left="2160" w:hanging="180"/>
      </w:pPr>
    </w:lvl>
    <w:lvl w:ilvl="3" w:tplc="A51A68D0" w:tentative="1">
      <w:start w:val="1"/>
      <w:numFmt w:val="decimal"/>
      <w:lvlText w:val="%4."/>
      <w:lvlJc w:val="left"/>
      <w:pPr>
        <w:ind w:left="2880" w:hanging="360"/>
      </w:pPr>
    </w:lvl>
    <w:lvl w:ilvl="4" w:tplc="752C81AE" w:tentative="1">
      <w:start w:val="1"/>
      <w:numFmt w:val="lowerLetter"/>
      <w:lvlText w:val="%5."/>
      <w:lvlJc w:val="left"/>
      <w:pPr>
        <w:ind w:left="3600" w:hanging="360"/>
      </w:pPr>
    </w:lvl>
    <w:lvl w:ilvl="5" w:tplc="7B141706" w:tentative="1">
      <w:start w:val="1"/>
      <w:numFmt w:val="lowerRoman"/>
      <w:lvlText w:val="%6."/>
      <w:lvlJc w:val="right"/>
      <w:pPr>
        <w:ind w:left="4320" w:hanging="180"/>
      </w:pPr>
    </w:lvl>
    <w:lvl w:ilvl="6" w:tplc="A16673F6" w:tentative="1">
      <w:start w:val="1"/>
      <w:numFmt w:val="decimal"/>
      <w:lvlText w:val="%7."/>
      <w:lvlJc w:val="left"/>
      <w:pPr>
        <w:ind w:left="5040" w:hanging="360"/>
      </w:pPr>
    </w:lvl>
    <w:lvl w:ilvl="7" w:tplc="23805B68" w:tentative="1">
      <w:start w:val="1"/>
      <w:numFmt w:val="lowerLetter"/>
      <w:lvlText w:val="%8."/>
      <w:lvlJc w:val="left"/>
      <w:pPr>
        <w:ind w:left="5760" w:hanging="360"/>
      </w:pPr>
    </w:lvl>
    <w:lvl w:ilvl="8" w:tplc="36CE0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3BE"/>
    <w:multiLevelType w:val="multilevel"/>
    <w:tmpl w:val="237A7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F458B"/>
    <w:multiLevelType w:val="hybridMultilevel"/>
    <w:tmpl w:val="5AB678D6"/>
    <w:lvl w:ilvl="0" w:tplc="01CE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3AB186" w:tentative="1">
      <w:start w:val="1"/>
      <w:numFmt w:val="lowerLetter"/>
      <w:lvlText w:val="%2."/>
      <w:lvlJc w:val="left"/>
      <w:pPr>
        <w:ind w:left="1440" w:hanging="360"/>
      </w:pPr>
    </w:lvl>
    <w:lvl w:ilvl="2" w:tplc="0C1CE3B0" w:tentative="1">
      <w:start w:val="1"/>
      <w:numFmt w:val="lowerRoman"/>
      <w:lvlText w:val="%3."/>
      <w:lvlJc w:val="right"/>
      <w:pPr>
        <w:ind w:left="2160" w:hanging="180"/>
      </w:pPr>
    </w:lvl>
    <w:lvl w:ilvl="3" w:tplc="99E09D1A" w:tentative="1">
      <w:start w:val="1"/>
      <w:numFmt w:val="decimal"/>
      <w:lvlText w:val="%4."/>
      <w:lvlJc w:val="left"/>
      <w:pPr>
        <w:ind w:left="2880" w:hanging="360"/>
      </w:pPr>
    </w:lvl>
    <w:lvl w:ilvl="4" w:tplc="8F507502" w:tentative="1">
      <w:start w:val="1"/>
      <w:numFmt w:val="lowerLetter"/>
      <w:lvlText w:val="%5."/>
      <w:lvlJc w:val="left"/>
      <w:pPr>
        <w:ind w:left="3600" w:hanging="360"/>
      </w:pPr>
    </w:lvl>
    <w:lvl w:ilvl="5" w:tplc="64A8EC0E" w:tentative="1">
      <w:start w:val="1"/>
      <w:numFmt w:val="lowerRoman"/>
      <w:lvlText w:val="%6."/>
      <w:lvlJc w:val="right"/>
      <w:pPr>
        <w:ind w:left="4320" w:hanging="180"/>
      </w:pPr>
    </w:lvl>
    <w:lvl w:ilvl="6" w:tplc="5C9C33CA" w:tentative="1">
      <w:start w:val="1"/>
      <w:numFmt w:val="decimal"/>
      <w:lvlText w:val="%7."/>
      <w:lvlJc w:val="left"/>
      <w:pPr>
        <w:ind w:left="5040" w:hanging="360"/>
      </w:pPr>
    </w:lvl>
    <w:lvl w:ilvl="7" w:tplc="2D9AB616" w:tentative="1">
      <w:start w:val="1"/>
      <w:numFmt w:val="lowerLetter"/>
      <w:lvlText w:val="%8."/>
      <w:lvlJc w:val="left"/>
      <w:pPr>
        <w:ind w:left="5760" w:hanging="360"/>
      </w:pPr>
    </w:lvl>
    <w:lvl w:ilvl="8" w:tplc="16566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C9B22EA0">
      <w:start w:val="1"/>
      <w:numFmt w:val="decimal"/>
      <w:lvlText w:val="%1."/>
      <w:lvlJc w:val="left"/>
      <w:pPr>
        <w:ind w:left="540" w:hanging="360"/>
      </w:pPr>
    </w:lvl>
    <w:lvl w:ilvl="1" w:tplc="14CAD590" w:tentative="1">
      <w:start w:val="1"/>
      <w:numFmt w:val="lowerLetter"/>
      <w:lvlText w:val="%2."/>
      <w:lvlJc w:val="left"/>
      <w:pPr>
        <w:ind w:left="1440" w:hanging="360"/>
      </w:pPr>
    </w:lvl>
    <w:lvl w:ilvl="2" w:tplc="8FD68308" w:tentative="1">
      <w:start w:val="1"/>
      <w:numFmt w:val="lowerRoman"/>
      <w:lvlText w:val="%3."/>
      <w:lvlJc w:val="right"/>
      <w:pPr>
        <w:ind w:left="2160" w:hanging="180"/>
      </w:pPr>
    </w:lvl>
    <w:lvl w:ilvl="3" w:tplc="4698AADA" w:tentative="1">
      <w:start w:val="1"/>
      <w:numFmt w:val="decimal"/>
      <w:lvlText w:val="%4."/>
      <w:lvlJc w:val="left"/>
      <w:pPr>
        <w:ind w:left="2880" w:hanging="360"/>
      </w:pPr>
    </w:lvl>
    <w:lvl w:ilvl="4" w:tplc="11D8C7DE" w:tentative="1">
      <w:start w:val="1"/>
      <w:numFmt w:val="lowerLetter"/>
      <w:lvlText w:val="%5."/>
      <w:lvlJc w:val="left"/>
      <w:pPr>
        <w:ind w:left="3600" w:hanging="360"/>
      </w:pPr>
    </w:lvl>
    <w:lvl w:ilvl="5" w:tplc="136C5CB4" w:tentative="1">
      <w:start w:val="1"/>
      <w:numFmt w:val="lowerRoman"/>
      <w:lvlText w:val="%6."/>
      <w:lvlJc w:val="right"/>
      <w:pPr>
        <w:ind w:left="4320" w:hanging="180"/>
      </w:pPr>
    </w:lvl>
    <w:lvl w:ilvl="6" w:tplc="C3B4530E" w:tentative="1">
      <w:start w:val="1"/>
      <w:numFmt w:val="decimal"/>
      <w:lvlText w:val="%7."/>
      <w:lvlJc w:val="left"/>
      <w:pPr>
        <w:ind w:left="5040" w:hanging="360"/>
      </w:pPr>
    </w:lvl>
    <w:lvl w:ilvl="7" w:tplc="C8167810" w:tentative="1">
      <w:start w:val="1"/>
      <w:numFmt w:val="lowerLetter"/>
      <w:lvlText w:val="%8."/>
      <w:lvlJc w:val="left"/>
      <w:pPr>
        <w:ind w:left="5760" w:hanging="360"/>
      </w:pPr>
    </w:lvl>
    <w:lvl w:ilvl="8" w:tplc="77081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D70"/>
    <w:multiLevelType w:val="multilevel"/>
    <w:tmpl w:val="9AB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51483"/>
    <w:multiLevelType w:val="hybridMultilevel"/>
    <w:tmpl w:val="7DBE55B0"/>
    <w:lvl w:ilvl="0" w:tplc="B69E7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888E26" w:tentative="1">
      <w:start w:val="1"/>
      <w:numFmt w:val="lowerLetter"/>
      <w:lvlText w:val="%2."/>
      <w:lvlJc w:val="left"/>
      <w:pPr>
        <w:ind w:left="1440" w:hanging="360"/>
      </w:pPr>
    </w:lvl>
    <w:lvl w:ilvl="2" w:tplc="B5505332" w:tentative="1">
      <w:start w:val="1"/>
      <w:numFmt w:val="lowerRoman"/>
      <w:lvlText w:val="%3."/>
      <w:lvlJc w:val="right"/>
      <w:pPr>
        <w:ind w:left="2160" w:hanging="180"/>
      </w:pPr>
    </w:lvl>
    <w:lvl w:ilvl="3" w:tplc="1BCE02EE" w:tentative="1">
      <w:start w:val="1"/>
      <w:numFmt w:val="decimal"/>
      <w:lvlText w:val="%4."/>
      <w:lvlJc w:val="left"/>
      <w:pPr>
        <w:ind w:left="2880" w:hanging="360"/>
      </w:pPr>
    </w:lvl>
    <w:lvl w:ilvl="4" w:tplc="B4E65E22" w:tentative="1">
      <w:start w:val="1"/>
      <w:numFmt w:val="lowerLetter"/>
      <w:lvlText w:val="%5."/>
      <w:lvlJc w:val="left"/>
      <w:pPr>
        <w:ind w:left="3600" w:hanging="360"/>
      </w:pPr>
    </w:lvl>
    <w:lvl w:ilvl="5" w:tplc="CF86F7D0" w:tentative="1">
      <w:start w:val="1"/>
      <w:numFmt w:val="lowerRoman"/>
      <w:lvlText w:val="%6."/>
      <w:lvlJc w:val="right"/>
      <w:pPr>
        <w:ind w:left="4320" w:hanging="180"/>
      </w:pPr>
    </w:lvl>
    <w:lvl w:ilvl="6" w:tplc="77F8059A" w:tentative="1">
      <w:start w:val="1"/>
      <w:numFmt w:val="decimal"/>
      <w:lvlText w:val="%7."/>
      <w:lvlJc w:val="left"/>
      <w:pPr>
        <w:ind w:left="5040" w:hanging="360"/>
      </w:pPr>
    </w:lvl>
    <w:lvl w:ilvl="7" w:tplc="42566D50" w:tentative="1">
      <w:start w:val="1"/>
      <w:numFmt w:val="lowerLetter"/>
      <w:lvlText w:val="%8."/>
      <w:lvlJc w:val="left"/>
      <w:pPr>
        <w:ind w:left="5760" w:hanging="360"/>
      </w:pPr>
    </w:lvl>
    <w:lvl w:ilvl="8" w:tplc="009A5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7116D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4236BE" w:tentative="1">
      <w:start w:val="1"/>
      <w:numFmt w:val="lowerLetter"/>
      <w:lvlText w:val="%2."/>
      <w:lvlJc w:val="left"/>
      <w:pPr>
        <w:ind w:left="1440" w:hanging="360"/>
      </w:pPr>
    </w:lvl>
    <w:lvl w:ilvl="2" w:tplc="73727FB2" w:tentative="1">
      <w:start w:val="1"/>
      <w:numFmt w:val="lowerRoman"/>
      <w:lvlText w:val="%3."/>
      <w:lvlJc w:val="right"/>
      <w:pPr>
        <w:ind w:left="2160" w:hanging="180"/>
      </w:pPr>
    </w:lvl>
    <w:lvl w:ilvl="3" w:tplc="379CD198" w:tentative="1">
      <w:start w:val="1"/>
      <w:numFmt w:val="decimal"/>
      <w:lvlText w:val="%4."/>
      <w:lvlJc w:val="left"/>
      <w:pPr>
        <w:ind w:left="2880" w:hanging="360"/>
      </w:pPr>
    </w:lvl>
    <w:lvl w:ilvl="4" w:tplc="634CE5E8" w:tentative="1">
      <w:start w:val="1"/>
      <w:numFmt w:val="lowerLetter"/>
      <w:lvlText w:val="%5."/>
      <w:lvlJc w:val="left"/>
      <w:pPr>
        <w:ind w:left="3600" w:hanging="360"/>
      </w:pPr>
    </w:lvl>
    <w:lvl w:ilvl="5" w:tplc="AAA2AA12" w:tentative="1">
      <w:start w:val="1"/>
      <w:numFmt w:val="lowerRoman"/>
      <w:lvlText w:val="%6."/>
      <w:lvlJc w:val="right"/>
      <w:pPr>
        <w:ind w:left="4320" w:hanging="180"/>
      </w:pPr>
    </w:lvl>
    <w:lvl w:ilvl="6" w:tplc="F2E253CE" w:tentative="1">
      <w:start w:val="1"/>
      <w:numFmt w:val="decimal"/>
      <w:lvlText w:val="%7."/>
      <w:lvlJc w:val="left"/>
      <w:pPr>
        <w:ind w:left="5040" w:hanging="360"/>
      </w:pPr>
    </w:lvl>
    <w:lvl w:ilvl="7" w:tplc="9E66185E" w:tentative="1">
      <w:start w:val="1"/>
      <w:numFmt w:val="lowerLetter"/>
      <w:lvlText w:val="%8."/>
      <w:lvlJc w:val="left"/>
      <w:pPr>
        <w:ind w:left="5760" w:hanging="360"/>
      </w:pPr>
    </w:lvl>
    <w:lvl w:ilvl="8" w:tplc="16CE3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1B66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4FFCC" w:tentative="1">
      <w:start w:val="1"/>
      <w:numFmt w:val="lowerLetter"/>
      <w:lvlText w:val="%2."/>
      <w:lvlJc w:val="left"/>
      <w:pPr>
        <w:ind w:left="1440" w:hanging="360"/>
      </w:pPr>
    </w:lvl>
    <w:lvl w:ilvl="2" w:tplc="F426E692" w:tentative="1">
      <w:start w:val="1"/>
      <w:numFmt w:val="lowerRoman"/>
      <w:lvlText w:val="%3."/>
      <w:lvlJc w:val="right"/>
      <w:pPr>
        <w:ind w:left="2160" w:hanging="180"/>
      </w:pPr>
    </w:lvl>
    <w:lvl w:ilvl="3" w:tplc="1E2CD7BE" w:tentative="1">
      <w:start w:val="1"/>
      <w:numFmt w:val="decimal"/>
      <w:lvlText w:val="%4."/>
      <w:lvlJc w:val="left"/>
      <w:pPr>
        <w:ind w:left="2880" w:hanging="360"/>
      </w:pPr>
    </w:lvl>
    <w:lvl w:ilvl="4" w:tplc="125CA02C" w:tentative="1">
      <w:start w:val="1"/>
      <w:numFmt w:val="lowerLetter"/>
      <w:lvlText w:val="%5."/>
      <w:lvlJc w:val="left"/>
      <w:pPr>
        <w:ind w:left="3600" w:hanging="360"/>
      </w:pPr>
    </w:lvl>
    <w:lvl w:ilvl="5" w:tplc="3518516A" w:tentative="1">
      <w:start w:val="1"/>
      <w:numFmt w:val="lowerRoman"/>
      <w:lvlText w:val="%6."/>
      <w:lvlJc w:val="right"/>
      <w:pPr>
        <w:ind w:left="4320" w:hanging="180"/>
      </w:pPr>
    </w:lvl>
    <w:lvl w:ilvl="6" w:tplc="BA9A392E" w:tentative="1">
      <w:start w:val="1"/>
      <w:numFmt w:val="decimal"/>
      <w:lvlText w:val="%7."/>
      <w:lvlJc w:val="left"/>
      <w:pPr>
        <w:ind w:left="5040" w:hanging="360"/>
      </w:pPr>
    </w:lvl>
    <w:lvl w:ilvl="7" w:tplc="19F643AC" w:tentative="1">
      <w:start w:val="1"/>
      <w:numFmt w:val="lowerLetter"/>
      <w:lvlText w:val="%8."/>
      <w:lvlJc w:val="left"/>
      <w:pPr>
        <w:ind w:left="5760" w:hanging="360"/>
      </w:pPr>
    </w:lvl>
    <w:lvl w:ilvl="8" w:tplc="AFF85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5A6C"/>
    <w:multiLevelType w:val="multilevel"/>
    <w:tmpl w:val="77C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A5FE9"/>
    <w:multiLevelType w:val="hybridMultilevel"/>
    <w:tmpl w:val="52981128"/>
    <w:lvl w:ilvl="0" w:tplc="6BB0DB06">
      <w:start w:val="1"/>
      <w:numFmt w:val="decimal"/>
      <w:lvlText w:val="%1."/>
      <w:lvlJc w:val="left"/>
      <w:pPr>
        <w:ind w:left="720" w:hanging="360"/>
      </w:pPr>
    </w:lvl>
    <w:lvl w:ilvl="1" w:tplc="1DAA7DA8" w:tentative="1">
      <w:start w:val="1"/>
      <w:numFmt w:val="lowerLetter"/>
      <w:lvlText w:val="%2."/>
      <w:lvlJc w:val="left"/>
      <w:pPr>
        <w:ind w:left="1440" w:hanging="360"/>
      </w:pPr>
    </w:lvl>
    <w:lvl w:ilvl="2" w:tplc="370644D0" w:tentative="1">
      <w:start w:val="1"/>
      <w:numFmt w:val="lowerRoman"/>
      <w:lvlText w:val="%3."/>
      <w:lvlJc w:val="right"/>
      <w:pPr>
        <w:ind w:left="2160" w:hanging="180"/>
      </w:pPr>
    </w:lvl>
    <w:lvl w:ilvl="3" w:tplc="4732B0F6" w:tentative="1">
      <w:start w:val="1"/>
      <w:numFmt w:val="decimal"/>
      <w:lvlText w:val="%4."/>
      <w:lvlJc w:val="left"/>
      <w:pPr>
        <w:ind w:left="2880" w:hanging="360"/>
      </w:pPr>
    </w:lvl>
    <w:lvl w:ilvl="4" w:tplc="7B1C59A6" w:tentative="1">
      <w:start w:val="1"/>
      <w:numFmt w:val="lowerLetter"/>
      <w:lvlText w:val="%5."/>
      <w:lvlJc w:val="left"/>
      <w:pPr>
        <w:ind w:left="3600" w:hanging="360"/>
      </w:pPr>
    </w:lvl>
    <w:lvl w:ilvl="5" w:tplc="ACCC8450" w:tentative="1">
      <w:start w:val="1"/>
      <w:numFmt w:val="lowerRoman"/>
      <w:lvlText w:val="%6."/>
      <w:lvlJc w:val="right"/>
      <w:pPr>
        <w:ind w:left="4320" w:hanging="180"/>
      </w:pPr>
    </w:lvl>
    <w:lvl w:ilvl="6" w:tplc="7132F394" w:tentative="1">
      <w:start w:val="1"/>
      <w:numFmt w:val="decimal"/>
      <w:lvlText w:val="%7."/>
      <w:lvlJc w:val="left"/>
      <w:pPr>
        <w:ind w:left="5040" w:hanging="360"/>
      </w:pPr>
    </w:lvl>
    <w:lvl w:ilvl="7" w:tplc="FD4863EC" w:tentative="1">
      <w:start w:val="1"/>
      <w:numFmt w:val="lowerLetter"/>
      <w:lvlText w:val="%8."/>
      <w:lvlJc w:val="left"/>
      <w:pPr>
        <w:ind w:left="5760" w:hanging="360"/>
      </w:pPr>
    </w:lvl>
    <w:lvl w:ilvl="8" w:tplc="E72E86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FC"/>
    <w:rsid w:val="00304FFC"/>
    <w:rsid w:val="00A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EDEF2-41FE-4774-BAF1-2B6C307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am.gov.tr/duyurular/tarih-ve-kultur-ekseninde-orta-aras-havzasi-uluslararasi-sempozyumu-17-19-kasim-2016nahciv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fkas.edu.tr/dosyalar/sobedergi/file/13/8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ylvanianreviewjournal.org/index.php/TR/search/authors/view?firstName=Khazar&amp;middleName=&amp;lastName=Huseynov&amp;affiliation=&amp;country=" TargetMode="External"/><Relationship Id="rId11" Type="http://schemas.openxmlformats.org/officeDocument/2006/relationships/hyperlink" Target="http://e-merkez.alimeclis.az/az/KitabEtrafli.aspx?id=11428" TargetMode="External"/><Relationship Id="rId5" Type="http://schemas.openxmlformats.org/officeDocument/2006/relationships/hyperlink" Target="https://orcid.org/0000-0001-6217-7619" TargetMode="External"/><Relationship Id="rId10" Type="http://schemas.openxmlformats.org/officeDocument/2006/relationships/hyperlink" Target="http://e-merkez.alimeclis.az/az/KitabEtrafli.aspx?id=11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ooks.az/book_zDSOk4K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Nurane Oruclu</cp:lastModifiedBy>
  <cp:revision>6</cp:revision>
  <cp:lastPrinted>2024-10-14T14:57:00Z</cp:lastPrinted>
  <dcterms:created xsi:type="dcterms:W3CDTF">2024-10-15T13:35:00Z</dcterms:created>
  <dcterms:modified xsi:type="dcterms:W3CDTF">2025-05-14T07:15:00Z</dcterms:modified>
</cp:coreProperties>
</file>