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CdvlToru"/>
        <w:tblW w:w="10060" w:type="dxa"/>
        <w:tblLook w:val="04A0" w:firstRow="1" w:lastRow="0" w:firstColumn="1" w:lastColumn="0" w:noHBand="0" w:noVBand="1"/>
      </w:tblPr>
      <w:tblGrid>
        <w:gridCol w:w="2256"/>
        <w:gridCol w:w="3167"/>
        <w:gridCol w:w="2441"/>
        <w:gridCol w:w="2196"/>
      </w:tblGrid>
      <w:tr w:rsidR="000F382F" w:rsidRPr="000F382F" w14:paraId="60F14A5A" w14:textId="77777777" w:rsidTr="00152DC0">
        <w:trPr>
          <w:trHeight w:val="2400"/>
        </w:trPr>
        <w:tc>
          <w:tcPr>
            <w:tcW w:w="1656" w:type="dxa"/>
          </w:tcPr>
          <w:p w14:paraId="0B5B51CB" w14:textId="77777777" w:rsidR="00AA1DC1" w:rsidRPr="000F382F" w:rsidRDefault="00954724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  <w:bookmarkStart w:id="0" w:name="_GoBack"/>
            <w:r w:rsidRPr="000F382F">
              <w:rPr>
                <w:noProof/>
                <w:color w:val="000000" w:themeColor="text1"/>
                <w:lang w:eastAsia="az-Latn-AZ"/>
              </w:rPr>
              <w:drawing>
                <wp:inline distT="0" distB="0" distL="0" distR="0" wp14:anchorId="7C612DE6" wp14:editId="372AD720">
                  <wp:extent cx="1285875" cy="1409700"/>
                  <wp:effectExtent l="0" t="0" r="9525" b="0"/>
                  <wp:docPr id="10" name="Picture 10" descr="C:\Users\xazar.h\AppData\Local\Microsoft\Windows\INetCache\Content.Word\zamin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9" descr="C:\Users\xazar.h\AppData\Local\Microsoft\Windows\INetCache\Content.Word\zamin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40" w:type="dxa"/>
          </w:tcPr>
          <w:p w14:paraId="495D852E" w14:textId="77777777" w:rsidR="00AA1DC1" w:rsidRPr="000F382F" w:rsidRDefault="00AA1DC1" w:rsidP="00AA1DC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Dos.dr. Elsevər ƏSƏDOV</w:t>
            </w:r>
          </w:p>
          <w:p w14:paraId="23CB048A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Prorektor</w:t>
            </w:r>
          </w:p>
          <w:p w14:paraId="3E79D8E8" w14:textId="77777777" w:rsidR="005B7FD1" w:rsidRPr="000F382F" w:rsidRDefault="005B7FD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3830DA7" w14:textId="77777777" w:rsidR="005B7FD1" w:rsidRPr="000F382F" w:rsidRDefault="00192415" w:rsidP="00AA1DC1">
            <w:pPr>
              <w:rPr>
                <w:rFonts w:ascii="Times New Roman" w:hAnsi="Times New Roman" w:cs="Times New Roman"/>
                <w:i/>
                <w:color w:val="000000" w:themeColor="text1"/>
                <w:sz w:val="20"/>
                <w:lang w:val="en-US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anchor distT="0" distB="0" distL="114300" distR="114300" simplePos="0" relativeHeight="251659264" behindDoc="0" locked="0" layoutInCell="1" allowOverlap="1" wp14:anchorId="018BC929" wp14:editId="6AB0D7E6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74930</wp:posOffset>
                  </wp:positionV>
                  <wp:extent cx="218440" cy="215900"/>
                  <wp:effectExtent l="0" t="0" r="0" b="0"/>
                  <wp:wrapSquare wrapText="bothSides"/>
                  <wp:docPr id="8" name="Picture 8" descr="C:\Users\User\Desktop\64101715-e-posta-simge-tasarım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64101715-e-posta-simge-tasarımı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3356" r="8445" b="3457"/>
                          <a:stretch/>
                        </pic:blipFill>
                        <pic:spPr bwMode="auto">
                          <a:xfrm>
                            <a:off x="0" y="0"/>
                            <a:ext cx="21844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7FD1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7C04E3" w:rsidRPr="000F382F"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  <w:t>zaminalisoy@gmail.com</w:t>
            </w:r>
          </w:p>
          <w:p w14:paraId="35AFA38C" w14:textId="77777777" w:rsidR="005B7FD1" w:rsidRPr="000F382F" w:rsidRDefault="005B7FD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E221092" w14:textId="77777777" w:rsidR="00AA1DC1" w:rsidRPr="000F382F" w:rsidRDefault="00AA1DC1" w:rsidP="005B7FD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sz w:val="20"/>
                <w:lang w:eastAsia="az-Latn-AZ"/>
              </w:rPr>
              <w:drawing>
                <wp:anchor distT="0" distB="0" distL="114300" distR="114300" simplePos="0" relativeHeight="251658240" behindDoc="0" locked="0" layoutInCell="1" allowOverlap="1" wp14:anchorId="1D5780A1" wp14:editId="40EE58E9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35560</wp:posOffset>
                  </wp:positionV>
                  <wp:extent cx="234315" cy="234315"/>
                  <wp:effectExtent l="0" t="0" r="0" b="0"/>
                  <wp:wrapSquare wrapText="bothSides"/>
                  <wp:docPr id="7" name="Picture 7" descr="C:\Users\User\Desktop\depositphotos_211273078-stock-photo-telephone-symbol-flat-icon-circ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depositphotos_211273078-stock-photo-telephone-symbol-flat-icon-circ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BE27B4A" w14:textId="77777777" w:rsidR="005B7FD1" w:rsidRPr="000F382F" w:rsidRDefault="005B7FD1" w:rsidP="007C04E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+994 </w:t>
            </w:r>
            <w:r w:rsidR="007C04E3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50 962 87 39</w:t>
            </w:r>
          </w:p>
        </w:tc>
        <w:tc>
          <w:tcPr>
            <w:tcW w:w="2674" w:type="dxa"/>
          </w:tcPr>
          <w:p w14:paraId="6AA0C64F" w14:textId="77777777" w:rsidR="005B7FD1" w:rsidRPr="000F382F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>TƏHSİL HAQQINDA MƏLUMAT</w:t>
            </w:r>
          </w:p>
          <w:p w14:paraId="34E4AB47" w14:textId="77777777" w:rsidR="005B7FD1" w:rsidRPr="000F382F" w:rsidRDefault="007C04E3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>2006-2010</w:t>
            </w:r>
            <w:r w:rsidR="005B7FD1"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 xml:space="preserve"> Bakalavriat</w:t>
            </w:r>
          </w:p>
          <w:p w14:paraId="438B8FD2" w14:textId="77777777" w:rsidR="005B7FD1" w:rsidRPr="000F382F" w:rsidRDefault="007C04E3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  <w:t>Naxçıvan Universiteti. Tarix və ictimaiyyət</w:t>
            </w:r>
          </w:p>
          <w:p w14:paraId="5C193AA3" w14:textId="77777777" w:rsidR="005B7FD1" w:rsidRPr="000F382F" w:rsidRDefault="007C04E3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>2012-2015</w:t>
            </w:r>
            <w:r w:rsidR="005B7FD1"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 xml:space="preserve"> Magistratura</w:t>
            </w:r>
          </w:p>
          <w:p w14:paraId="4EEB66C4" w14:textId="77777777" w:rsidR="005B7FD1" w:rsidRPr="000F382F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  <w:t xml:space="preserve">Naxçıvan Dövlət Universiteti. </w:t>
            </w:r>
            <w:r w:rsidR="007C04E3" w:rsidRPr="000F382F"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  <w:t>Azərbaycanın yeni və ən yeni tarixi</w:t>
            </w:r>
          </w:p>
          <w:p w14:paraId="37D24818" w14:textId="77777777" w:rsidR="005B7FD1" w:rsidRPr="000F382F" w:rsidRDefault="007C04E3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>2017-2022</w:t>
            </w:r>
            <w:r w:rsidR="005B7FD1" w:rsidRPr="000F382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21"/>
                <w:lang w:eastAsia="az-Latn-AZ"/>
              </w:rPr>
              <w:t xml:space="preserve"> Dissertant</w:t>
            </w:r>
          </w:p>
          <w:p w14:paraId="192480DC" w14:textId="77777777" w:rsidR="005B7FD1" w:rsidRPr="000F382F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</w:pPr>
            <w:r w:rsidRPr="000F382F"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  <w:t xml:space="preserve">Naxçıvan Dövlət Universiteti. </w:t>
            </w:r>
            <w:r w:rsidR="007C04E3" w:rsidRPr="000F382F"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  <w:t>Vətən tarixi</w:t>
            </w:r>
          </w:p>
          <w:p w14:paraId="28703DFB" w14:textId="77777777" w:rsidR="00AA1DC1" w:rsidRPr="000F382F" w:rsidRDefault="00AA1DC1" w:rsidP="005B7FD1">
            <w:pPr>
              <w:shd w:val="clear" w:color="auto" w:fill="FFFFFF"/>
              <w:spacing w:after="100" w:afterAutospacing="1"/>
              <w:outlineLvl w:val="3"/>
              <w:rPr>
                <w:rFonts w:ascii="Times New Roman" w:eastAsia="Times New Roman" w:hAnsi="Times New Roman" w:cs="Times New Roman"/>
                <w:bCs/>
                <w:color w:val="000000" w:themeColor="text1"/>
                <w:sz w:val="12"/>
                <w:szCs w:val="21"/>
                <w:lang w:eastAsia="az-Latn-AZ"/>
              </w:rPr>
            </w:pPr>
          </w:p>
        </w:tc>
        <w:tc>
          <w:tcPr>
            <w:tcW w:w="2390" w:type="dxa"/>
          </w:tcPr>
          <w:p w14:paraId="750699A7" w14:textId="77777777" w:rsidR="00AA1DC1" w:rsidRPr="000F382F" w:rsidRDefault="005B7FD1" w:rsidP="00AA1DC1">
            <w:pPr>
              <w:rPr>
                <w:rFonts w:ascii="Times New Roman" w:hAnsi="Times New Roman" w:cs="Times New Roman"/>
                <w:b/>
                <w:color w:val="000000" w:themeColor="text1"/>
                <w:sz w:val="16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16"/>
              </w:rPr>
              <w:t>TƏDQİQAT SAHƏLƏRİ</w:t>
            </w:r>
          </w:p>
          <w:p w14:paraId="194182D9" w14:textId="77777777" w:rsidR="005B7FD1" w:rsidRPr="000F382F" w:rsidRDefault="005B7FD1" w:rsidP="00AA1DC1">
            <w:pPr>
              <w:rPr>
                <w:rFonts w:ascii="Times New Roman" w:hAnsi="Times New Roman" w:cs="Times New Roman"/>
                <w:b/>
                <w:color w:val="000000" w:themeColor="text1"/>
                <w:sz w:val="16"/>
              </w:rPr>
            </w:pPr>
          </w:p>
          <w:p w14:paraId="014576F5" w14:textId="77777777" w:rsidR="005B7FD1" w:rsidRPr="000F382F" w:rsidRDefault="007C04E3" w:rsidP="00AA1DC1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16"/>
              </w:rPr>
              <w:t>Azərbaycanın yeni və ən yeni tarixi</w:t>
            </w:r>
          </w:p>
        </w:tc>
      </w:tr>
      <w:tr w:rsidR="000F382F" w:rsidRPr="000F382F" w14:paraId="5728DA8F" w14:textId="77777777" w:rsidTr="00152DC0">
        <w:tc>
          <w:tcPr>
            <w:tcW w:w="1656" w:type="dxa"/>
          </w:tcPr>
          <w:p w14:paraId="23BE4520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40" w:type="dxa"/>
          </w:tcPr>
          <w:p w14:paraId="556EA72D" w14:textId="77777777" w:rsidR="00AA1DC1" w:rsidRPr="000F382F" w:rsidRDefault="005B7FD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t xml:space="preserve">                          </w:t>
            </w: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inline distT="0" distB="0" distL="0" distR="0" wp14:anchorId="12D5B3DF" wp14:editId="2B622198">
                  <wp:extent cx="252000" cy="252000"/>
                  <wp:effectExtent l="0" t="0" r="0" b="0"/>
                  <wp:docPr id="9" name="Picture 9" descr="C:\Users\User\Desktop\png-transparent-web-development-world-wide-web-computer-icons-website-world-wide-web-icon-globe-with-arrow-logo-miscellaneous-web-design-logo-thumbnai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png-transparent-web-development-world-wide-web-computer-icons-website-world-wide-web-icon-globe-with-arrow-logo-miscellaneous-web-design-logo-thumbnai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" cy="25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4" w:type="dxa"/>
          </w:tcPr>
          <w:p w14:paraId="11105F4A" w14:textId="77777777" w:rsidR="00AA1DC1" w:rsidRPr="000F382F" w:rsidRDefault="005B7FD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Veb səhifəyə keçid</w:t>
            </w:r>
          </w:p>
        </w:tc>
        <w:tc>
          <w:tcPr>
            <w:tcW w:w="2390" w:type="dxa"/>
          </w:tcPr>
          <w:p w14:paraId="3C24499D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5B7FD1" w:rsidRPr="000F382F" w14:paraId="00F7CE83" w14:textId="77777777" w:rsidTr="00152DC0">
        <w:tc>
          <w:tcPr>
            <w:tcW w:w="1656" w:type="dxa"/>
          </w:tcPr>
          <w:p w14:paraId="55558793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40" w:type="dxa"/>
          </w:tcPr>
          <w:p w14:paraId="4D3EF442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74" w:type="dxa"/>
          </w:tcPr>
          <w:p w14:paraId="032D6A5D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90" w:type="dxa"/>
          </w:tcPr>
          <w:p w14:paraId="005611DC" w14:textId="77777777" w:rsidR="00AA1DC1" w:rsidRPr="000F382F" w:rsidRDefault="00AA1DC1" w:rsidP="00AA1DC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3DBA3ACC" w14:textId="77777777" w:rsidR="00995F95" w:rsidRPr="000F382F" w:rsidRDefault="00995F95" w:rsidP="00AA1DC1">
      <w:pPr>
        <w:rPr>
          <w:rFonts w:ascii="Times New Roman" w:hAnsi="Times New Roman" w:cs="Times New Roman"/>
          <w:color w:val="000000" w:themeColor="text1"/>
        </w:rPr>
      </w:pPr>
    </w:p>
    <w:p w14:paraId="2C6E6B14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tbl>
      <w:tblPr>
        <w:tblStyle w:val="CdvlToru"/>
        <w:tblW w:w="0" w:type="auto"/>
        <w:tblLook w:val="04A0" w:firstRow="1" w:lastRow="0" w:firstColumn="1" w:lastColumn="0" w:noHBand="0" w:noVBand="1"/>
      </w:tblPr>
      <w:tblGrid>
        <w:gridCol w:w="562"/>
        <w:gridCol w:w="6804"/>
      </w:tblGrid>
      <w:tr w:rsidR="000F382F" w:rsidRPr="000F382F" w14:paraId="1E4DD4D3" w14:textId="77777777" w:rsidTr="00EC5BE9">
        <w:trPr>
          <w:trHeight w:val="274"/>
        </w:trPr>
        <w:tc>
          <w:tcPr>
            <w:tcW w:w="562" w:type="dxa"/>
          </w:tcPr>
          <w:p w14:paraId="230E9604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inline distT="0" distB="0" distL="0" distR="0" wp14:anchorId="6EAF84CE" wp14:editId="5E86C2B4">
                  <wp:extent cx="177677" cy="180000"/>
                  <wp:effectExtent l="0" t="0" r="0" b="0"/>
                  <wp:docPr id="5" name="Picture 5" descr="C:\Users\User\Desktop\images (1).png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images (1)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594" t="11605" r="11829" b="11830"/>
                          <a:stretch/>
                        </pic:blipFill>
                        <pic:spPr bwMode="auto">
                          <a:xfrm>
                            <a:off x="0" y="0"/>
                            <a:ext cx="177677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14:paraId="019DD054" w14:textId="77777777" w:rsidR="00AA1DC1" w:rsidRPr="000F382F" w:rsidRDefault="00192415" w:rsidP="007C04E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https://orcid.org/</w:t>
            </w:r>
            <w:r w:rsidR="007C04E3"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0009-0001-9562-5075</w:t>
            </w:r>
          </w:p>
        </w:tc>
      </w:tr>
      <w:tr w:rsidR="000F382F" w:rsidRPr="000F382F" w14:paraId="72828BB7" w14:textId="77777777" w:rsidTr="00EC5BE9">
        <w:tc>
          <w:tcPr>
            <w:tcW w:w="562" w:type="dxa"/>
          </w:tcPr>
          <w:p w14:paraId="2AEA5FDF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inline distT="0" distB="0" distL="0" distR="0" wp14:anchorId="72E85492" wp14:editId="5601556E">
                  <wp:extent cx="184994" cy="184994"/>
                  <wp:effectExtent l="0" t="0" r="5715" b="5715"/>
                  <wp:docPr id="1" name="Picture 1" descr="C:\Users\User\Desktop\20240730054354_social1.png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20240730054354_social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37" cy="189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14:paraId="7C6CBC59" w14:textId="77777777" w:rsidR="00AA1DC1" w:rsidRPr="000F382F" w:rsidRDefault="00B04A1F" w:rsidP="003C009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https://www.webofscience.com/wos/author/record/KFB-0205-2024</w:t>
            </w:r>
          </w:p>
        </w:tc>
      </w:tr>
      <w:tr w:rsidR="000F382F" w:rsidRPr="000F382F" w14:paraId="213AB576" w14:textId="77777777" w:rsidTr="00EC5BE9">
        <w:tc>
          <w:tcPr>
            <w:tcW w:w="562" w:type="dxa"/>
          </w:tcPr>
          <w:p w14:paraId="1536EAC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inline distT="0" distB="0" distL="0" distR="0" wp14:anchorId="0C37487D" wp14:editId="3FE489A0">
                  <wp:extent cx="174423" cy="174423"/>
                  <wp:effectExtent l="0" t="0" r="0" b="0"/>
                  <wp:docPr id="2" name="Picture 2" descr="C:\Users\User\Desktop\Publons-logo.png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Publons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606" cy="184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14:paraId="76D9EBDF" w14:textId="77777777" w:rsidR="00AA1DC1" w:rsidRPr="000F382F" w:rsidRDefault="00B04A1F" w:rsidP="003C009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https://www.webofscience.com/wos/author/record/KFB-0205-2024</w:t>
            </w:r>
          </w:p>
        </w:tc>
      </w:tr>
      <w:tr w:rsidR="00AA1DC1" w:rsidRPr="000F382F" w14:paraId="18105E83" w14:textId="77777777" w:rsidTr="00EC5BE9">
        <w:tc>
          <w:tcPr>
            <w:tcW w:w="562" w:type="dxa"/>
          </w:tcPr>
          <w:p w14:paraId="6450357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noProof/>
                <w:color w:val="000000" w:themeColor="text1"/>
                <w:lang w:eastAsia="az-Latn-AZ"/>
              </w:rPr>
              <w:drawing>
                <wp:inline distT="0" distB="0" distL="0" distR="0" wp14:anchorId="3D808B07" wp14:editId="07626576">
                  <wp:extent cx="200851" cy="200851"/>
                  <wp:effectExtent l="0" t="0" r="8890" b="8890"/>
                  <wp:docPr id="3" name="Picture 3" descr="C:\Users\User\Desktop\images.png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imag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73" cy="216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14:paraId="74205957" w14:textId="77777777" w:rsidR="00AA1DC1" w:rsidRPr="000F382F" w:rsidRDefault="00B04A1F" w:rsidP="003C009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https://scholar.google.com/citations?hl=ru&amp;user=-WMv1sUAAAAJ</w:t>
            </w:r>
          </w:p>
        </w:tc>
      </w:tr>
    </w:tbl>
    <w:p w14:paraId="47067D77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p w14:paraId="5F0808B5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p w14:paraId="5242F6B9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ÜMUMİ MƏLUMATLAR</w:t>
      </w:r>
    </w:p>
    <w:tbl>
      <w:tblPr>
        <w:tblStyle w:val="CdvlToru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0F382F" w:rsidRPr="000F382F" w14:paraId="3DE2C1B8" w14:textId="77777777" w:rsidTr="00152DC0">
        <w:tc>
          <w:tcPr>
            <w:tcW w:w="3005" w:type="dxa"/>
          </w:tcPr>
          <w:p w14:paraId="6DFFF16B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Nəşrlər və metriklər</w:t>
            </w:r>
          </w:p>
        </w:tc>
        <w:tc>
          <w:tcPr>
            <w:tcW w:w="3005" w:type="dxa"/>
          </w:tcPr>
          <w:p w14:paraId="0EDD8A63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006" w:type="dxa"/>
          </w:tcPr>
          <w:p w14:paraId="6412BCD2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0D064AFE" w14:textId="77777777" w:rsidTr="00152DC0">
        <w:tc>
          <w:tcPr>
            <w:tcW w:w="3005" w:type="dxa"/>
          </w:tcPr>
          <w:p w14:paraId="3F2E8C3B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Nəşr sayı:</w:t>
            </w:r>
            <w:r w:rsidR="007F3662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04A1F" w:rsidRPr="000F382F">
              <w:rPr>
                <w:rFonts w:ascii="Times New Roman" w:hAnsi="Times New Roman" w:cs="Times New Roman"/>
                <w:b/>
                <w:color w:val="000000" w:themeColor="text1"/>
              </w:rPr>
              <w:t>24</w:t>
            </w:r>
          </w:p>
        </w:tc>
        <w:tc>
          <w:tcPr>
            <w:tcW w:w="3005" w:type="dxa"/>
          </w:tcPr>
          <w:p w14:paraId="77C68BD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H index (Google scholar):</w:t>
            </w:r>
            <w:r w:rsidR="004B7888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3006" w:type="dxa"/>
          </w:tcPr>
          <w:p w14:paraId="16EFEA90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İstinad (Google scholar):</w:t>
            </w:r>
            <w:r w:rsidR="004B7888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0F382F" w:rsidRPr="000F382F" w14:paraId="42744884" w14:textId="77777777" w:rsidTr="00152DC0">
        <w:tc>
          <w:tcPr>
            <w:tcW w:w="3005" w:type="dxa"/>
          </w:tcPr>
          <w:p w14:paraId="457799FC" w14:textId="77777777" w:rsidR="007F3662" w:rsidRPr="000F382F" w:rsidRDefault="007F3662" w:rsidP="003C0094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Dərslik</w:t>
            </w:r>
            <w:r w:rsidR="00AA1DC1" w:rsidRPr="000F382F">
              <w:rPr>
                <w:rFonts w:ascii="Times New Roman" w:hAnsi="Times New Roman" w:cs="Times New Roman"/>
                <w:color w:val="000000" w:themeColor="text1"/>
              </w:rPr>
              <w:t>:</w:t>
            </w: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3005" w:type="dxa"/>
          </w:tcPr>
          <w:p w14:paraId="185B3CBB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H index (Scopus):</w:t>
            </w:r>
            <w:r w:rsidR="004B7888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3006" w:type="dxa"/>
          </w:tcPr>
          <w:p w14:paraId="7F357FC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İstinad (Scopus):</w:t>
            </w:r>
            <w:r w:rsidR="007F3662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0F382F" w:rsidRPr="000F382F" w14:paraId="1396606E" w14:textId="77777777" w:rsidTr="00152DC0">
        <w:tc>
          <w:tcPr>
            <w:tcW w:w="3005" w:type="dxa"/>
          </w:tcPr>
          <w:p w14:paraId="020ECB98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Monoqrafiya</w:t>
            </w: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:</w:t>
            </w:r>
            <w:r w:rsidR="00B04A1F" w:rsidRPr="000F382F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</w:tc>
        <w:tc>
          <w:tcPr>
            <w:tcW w:w="3005" w:type="dxa"/>
          </w:tcPr>
          <w:p w14:paraId="0CA53F51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H index (Web of science): </w:t>
            </w:r>
          </w:p>
        </w:tc>
        <w:tc>
          <w:tcPr>
            <w:tcW w:w="3006" w:type="dxa"/>
          </w:tcPr>
          <w:p w14:paraId="3A7AC9A4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İstinad (Web of science):</w:t>
            </w:r>
          </w:p>
        </w:tc>
      </w:tr>
      <w:tr w:rsidR="000F382F" w:rsidRPr="000F382F" w14:paraId="28362380" w14:textId="77777777" w:rsidTr="00152DC0">
        <w:tc>
          <w:tcPr>
            <w:tcW w:w="3005" w:type="dxa"/>
          </w:tcPr>
          <w:p w14:paraId="0AFE0793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Dərs və metodik vəsait: </w:t>
            </w:r>
          </w:p>
        </w:tc>
        <w:tc>
          <w:tcPr>
            <w:tcW w:w="3005" w:type="dxa"/>
          </w:tcPr>
          <w:p w14:paraId="4E753AF0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Qrant: </w:t>
            </w:r>
          </w:p>
        </w:tc>
        <w:tc>
          <w:tcPr>
            <w:tcW w:w="3006" w:type="dxa"/>
          </w:tcPr>
          <w:p w14:paraId="0262ED4C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Jurnal redaktorluğu: </w:t>
            </w:r>
          </w:p>
        </w:tc>
      </w:tr>
      <w:tr w:rsidR="007F3662" w:rsidRPr="000F382F" w14:paraId="448E111A" w14:textId="77777777" w:rsidTr="00152DC0">
        <w:tc>
          <w:tcPr>
            <w:tcW w:w="3005" w:type="dxa"/>
          </w:tcPr>
          <w:p w14:paraId="3FFCA365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Məqalə və tezis: </w:t>
            </w:r>
            <w:r w:rsidR="00B04A1F" w:rsidRPr="000F382F">
              <w:rPr>
                <w:rFonts w:ascii="Times New Roman" w:hAnsi="Times New Roman" w:cs="Times New Roman"/>
                <w:b/>
                <w:color w:val="000000" w:themeColor="text1"/>
              </w:rPr>
              <w:t>24</w:t>
            </w:r>
          </w:p>
        </w:tc>
        <w:tc>
          <w:tcPr>
            <w:tcW w:w="3005" w:type="dxa"/>
          </w:tcPr>
          <w:p w14:paraId="5A152584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Patent: </w:t>
            </w:r>
          </w:p>
        </w:tc>
        <w:tc>
          <w:tcPr>
            <w:tcW w:w="3006" w:type="dxa"/>
          </w:tcPr>
          <w:p w14:paraId="784D3242" w14:textId="77777777" w:rsidR="007F3662" w:rsidRPr="000F382F" w:rsidRDefault="007F3662" w:rsidP="007F366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Hakimlik: </w:t>
            </w:r>
          </w:p>
        </w:tc>
      </w:tr>
    </w:tbl>
    <w:p w14:paraId="1932E757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tbl>
      <w:tblPr>
        <w:tblStyle w:val="CdvlTor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901"/>
        <w:gridCol w:w="901"/>
        <w:gridCol w:w="901"/>
        <w:gridCol w:w="902"/>
        <w:gridCol w:w="902"/>
        <w:gridCol w:w="902"/>
        <w:gridCol w:w="902"/>
        <w:gridCol w:w="902"/>
        <w:gridCol w:w="902"/>
      </w:tblGrid>
      <w:tr w:rsidR="000F382F" w:rsidRPr="000F382F" w14:paraId="46C7F53B" w14:textId="77777777" w:rsidTr="003C0094">
        <w:tc>
          <w:tcPr>
            <w:tcW w:w="9016" w:type="dxa"/>
            <w:gridSpan w:val="10"/>
          </w:tcPr>
          <w:p w14:paraId="50E1C6BA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BMT-nin Dayanıqlı İnkişaf Məqsədlərinə töhfə</w:t>
            </w:r>
          </w:p>
          <w:p w14:paraId="0091AA69" w14:textId="77777777" w:rsidR="00FF2BF5" w:rsidRPr="000F382F" w:rsidRDefault="00FF2BF5" w:rsidP="003C0094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tbl>
            <w:tblPr>
              <w:tblStyle w:val="CdvlToru"/>
              <w:tblW w:w="0" w:type="auto"/>
              <w:tblLook w:val="04A0" w:firstRow="1" w:lastRow="0" w:firstColumn="1" w:lastColumn="0" w:noHBand="0" w:noVBand="1"/>
            </w:tblPr>
            <w:tblGrid>
              <w:gridCol w:w="1023"/>
              <w:gridCol w:w="7767"/>
            </w:tblGrid>
            <w:tr w:rsidR="000F382F" w:rsidRPr="000F382F" w14:paraId="0F471C3B" w14:textId="77777777" w:rsidTr="00FF2BF5">
              <w:tc>
                <w:tcPr>
                  <w:tcW w:w="1023" w:type="dxa"/>
                </w:tcPr>
                <w:p w14:paraId="6F4333A4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  <w:r w:rsidRPr="000F382F">
                    <w:rPr>
                      <w:rFonts w:ascii="Times New Roman" w:hAnsi="Times New Roman" w:cs="Times New Roman"/>
                      <w:noProof/>
                      <w:color w:val="000000" w:themeColor="text1"/>
                      <w:lang w:eastAsia="az-Latn-AZ"/>
                    </w:rPr>
                    <w:drawing>
                      <wp:inline distT="0" distB="0" distL="0" distR="0" wp14:anchorId="64DB1224" wp14:editId="4353EAB6">
                        <wp:extent cx="396000" cy="396000"/>
                        <wp:effectExtent l="0" t="0" r="4445" b="4445"/>
                        <wp:docPr id="4" name="Picture 4" descr="C:\Users\elsever.a\Desktop\E-WEB-Goal-17.png">
                          <a:hlinkClick xmlns:a="http://schemas.openxmlformats.org/drawingml/2006/main" r:id="rId18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elsever.a\Desktop\E-WEB-Goal-17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96000" cy="396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767" w:type="dxa"/>
                </w:tcPr>
                <w:p w14:paraId="00210EF2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</w:tr>
            <w:tr w:rsidR="000F382F" w:rsidRPr="000F382F" w14:paraId="6D9FD5EB" w14:textId="77777777" w:rsidTr="00FF2BF5">
              <w:tc>
                <w:tcPr>
                  <w:tcW w:w="1023" w:type="dxa"/>
                </w:tcPr>
                <w:p w14:paraId="3612AD65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  <w:tc>
                <w:tcPr>
                  <w:tcW w:w="7767" w:type="dxa"/>
                </w:tcPr>
                <w:p w14:paraId="0592D91D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</w:tr>
            <w:tr w:rsidR="000F382F" w:rsidRPr="000F382F" w14:paraId="13719AA7" w14:textId="77777777" w:rsidTr="00FF2BF5">
              <w:tc>
                <w:tcPr>
                  <w:tcW w:w="1023" w:type="dxa"/>
                </w:tcPr>
                <w:p w14:paraId="27DE94E7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  <w:tc>
                <w:tcPr>
                  <w:tcW w:w="7767" w:type="dxa"/>
                </w:tcPr>
                <w:p w14:paraId="2103376A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</w:tr>
            <w:tr w:rsidR="000F382F" w:rsidRPr="000F382F" w14:paraId="69D25AAD" w14:textId="77777777" w:rsidTr="00FF2BF5">
              <w:tc>
                <w:tcPr>
                  <w:tcW w:w="1023" w:type="dxa"/>
                </w:tcPr>
                <w:p w14:paraId="0846B48A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  <w:tc>
                <w:tcPr>
                  <w:tcW w:w="7767" w:type="dxa"/>
                </w:tcPr>
                <w:p w14:paraId="1B88CAA2" w14:textId="77777777" w:rsidR="00FF2BF5" w:rsidRPr="000F382F" w:rsidRDefault="00FF2BF5" w:rsidP="003C0094">
                  <w:pP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</w:p>
              </w:tc>
            </w:tr>
          </w:tbl>
          <w:p w14:paraId="45ED9708" w14:textId="77777777" w:rsidR="00FF2BF5" w:rsidRPr="000F382F" w:rsidRDefault="00FF2BF5" w:rsidP="003C0094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AA1DC1" w:rsidRPr="000F382F" w14:paraId="661A15F5" w14:textId="77777777" w:rsidTr="003C0094">
        <w:tc>
          <w:tcPr>
            <w:tcW w:w="901" w:type="dxa"/>
          </w:tcPr>
          <w:p w14:paraId="0017C4C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1" w:type="dxa"/>
          </w:tcPr>
          <w:p w14:paraId="2AE4F929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1" w:type="dxa"/>
          </w:tcPr>
          <w:p w14:paraId="2D375ED5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1" w:type="dxa"/>
          </w:tcPr>
          <w:p w14:paraId="403DD6B0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1F61F874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0C853DCE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6EA0BC22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275E5C50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6A083B8E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2" w:type="dxa"/>
          </w:tcPr>
          <w:p w14:paraId="58E1B643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11C94E3E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tbl>
      <w:tblPr>
        <w:tblStyle w:val="CdvlToru"/>
        <w:tblW w:w="9254" w:type="dxa"/>
        <w:tblLook w:val="04A0" w:firstRow="1" w:lastRow="0" w:firstColumn="1" w:lastColumn="0" w:noHBand="0" w:noVBand="1"/>
      </w:tblPr>
      <w:tblGrid>
        <w:gridCol w:w="2122"/>
        <w:gridCol w:w="7132"/>
      </w:tblGrid>
      <w:tr w:rsidR="000F382F" w:rsidRPr="000F382F" w14:paraId="750EB1AA" w14:textId="77777777" w:rsidTr="00152DC0">
        <w:trPr>
          <w:trHeight w:val="316"/>
        </w:trPr>
        <w:tc>
          <w:tcPr>
            <w:tcW w:w="2122" w:type="dxa"/>
          </w:tcPr>
          <w:p w14:paraId="72CB6C20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Əlaqə</w:t>
            </w:r>
          </w:p>
        </w:tc>
        <w:tc>
          <w:tcPr>
            <w:tcW w:w="7132" w:type="dxa"/>
          </w:tcPr>
          <w:p w14:paraId="00FFEC08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0F382F" w:rsidRPr="000F382F" w14:paraId="1FA38CF7" w14:textId="77777777" w:rsidTr="00152DC0">
        <w:tc>
          <w:tcPr>
            <w:tcW w:w="2122" w:type="dxa"/>
          </w:tcPr>
          <w:p w14:paraId="4FC2C0E4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proofErr w:type="spellStart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İnstitusional</w:t>
            </w:r>
            <w:proofErr w:type="spellEnd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 xml:space="preserve"> e-poçt:</w:t>
            </w:r>
          </w:p>
        </w:tc>
        <w:tc>
          <w:tcPr>
            <w:tcW w:w="7132" w:type="dxa"/>
          </w:tcPr>
          <w:p w14:paraId="7D6ED30D" w14:textId="77777777" w:rsidR="00AA1DC1" w:rsidRPr="000F382F" w:rsidRDefault="00B04A1F" w:rsidP="003C0094">
            <w:pPr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zamineliyev</w:t>
            </w:r>
            <w:r w:rsidR="00AA1DC1" w:rsidRPr="000F382F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@ndu.edu.az</w:t>
            </w:r>
          </w:p>
        </w:tc>
      </w:tr>
      <w:tr w:rsidR="000F382F" w:rsidRPr="000F382F" w14:paraId="04653228" w14:textId="77777777" w:rsidTr="00152DC0">
        <w:tc>
          <w:tcPr>
            <w:tcW w:w="2122" w:type="dxa"/>
          </w:tcPr>
          <w:p w14:paraId="6063A124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Digər e-poçt:</w:t>
            </w:r>
          </w:p>
        </w:tc>
        <w:tc>
          <w:tcPr>
            <w:tcW w:w="7132" w:type="dxa"/>
          </w:tcPr>
          <w:p w14:paraId="6929D1DE" w14:textId="77777777" w:rsidR="00AA1DC1" w:rsidRPr="000F382F" w:rsidRDefault="009465A1" w:rsidP="003C0094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color w:val="000000" w:themeColor="text1"/>
              </w:rPr>
              <w:t>z</w:t>
            </w:r>
            <w:r w:rsidR="00B04A1F" w:rsidRPr="000F382F">
              <w:rPr>
                <w:color w:val="000000" w:themeColor="text1"/>
              </w:rPr>
              <w:t>aminalisoy</w:t>
            </w:r>
            <w:r w:rsidRPr="000F382F">
              <w:rPr>
                <w:color w:val="000000" w:themeColor="text1"/>
                <w:lang w:val="en-US"/>
              </w:rPr>
              <w:t>@</w:t>
            </w:r>
            <w:r w:rsidR="00B04A1F" w:rsidRPr="000F382F">
              <w:rPr>
                <w:color w:val="000000" w:themeColor="text1"/>
              </w:rPr>
              <w:t>gmailşcom</w:t>
            </w:r>
            <w:r w:rsidR="00AA1DC1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0F382F" w:rsidRPr="000F382F" w14:paraId="56F8C5AB" w14:textId="77777777" w:rsidTr="00152DC0">
        <w:tc>
          <w:tcPr>
            <w:tcW w:w="2122" w:type="dxa"/>
          </w:tcPr>
          <w:p w14:paraId="3941C95A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lang w:val="en-US"/>
              </w:rPr>
              <w:t>Web s</w:t>
            </w: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əhifəsi:</w:t>
            </w:r>
          </w:p>
        </w:tc>
        <w:tc>
          <w:tcPr>
            <w:tcW w:w="7132" w:type="dxa"/>
          </w:tcPr>
          <w:p w14:paraId="2BD64A9A" w14:textId="77777777" w:rsidR="00AA1DC1" w:rsidRPr="000F382F" w:rsidRDefault="00AA1DC1" w:rsidP="003C0094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0F382F" w:rsidRPr="000F382F" w14:paraId="5CCB0727" w14:textId="77777777" w:rsidTr="00152DC0">
        <w:tc>
          <w:tcPr>
            <w:tcW w:w="2122" w:type="dxa"/>
          </w:tcPr>
          <w:p w14:paraId="20C41527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İş telefonu</w:t>
            </w:r>
          </w:p>
        </w:tc>
        <w:tc>
          <w:tcPr>
            <w:tcW w:w="7132" w:type="dxa"/>
          </w:tcPr>
          <w:p w14:paraId="1D6C3F74" w14:textId="77777777" w:rsidR="00AA1DC1" w:rsidRPr="000F382F" w:rsidRDefault="00AA1DC1" w:rsidP="00EC5BE9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0F382F" w:rsidRPr="000F382F" w14:paraId="0A6E4E1A" w14:textId="77777777" w:rsidTr="00152DC0">
        <w:tc>
          <w:tcPr>
            <w:tcW w:w="2122" w:type="dxa"/>
          </w:tcPr>
          <w:p w14:paraId="73DE3DFA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Mobil:</w:t>
            </w:r>
          </w:p>
        </w:tc>
        <w:tc>
          <w:tcPr>
            <w:tcW w:w="7132" w:type="dxa"/>
          </w:tcPr>
          <w:p w14:paraId="2FFCA5B8" w14:textId="77777777" w:rsidR="00AA1DC1" w:rsidRPr="000F382F" w:rsidRDefault="00AA1DC1" w:rsidP="009465A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+994 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509628739 +994 603550005</w:t>
            </w:r>
          </w:p>
        </w:tc>
      </w:tr>
      <w:tr w:rsidR="000F382F" w:rsidRPr="000F382F" w14:paraId="00C19DD9" w14:textId="77777777" w:rsidTr="00152DC0">
        <w:tc>
          <w:tcPr>
            <w:tcW w:w="2122" w:type="dxa"/>
          </w:tcPr>
          <w:p w14:paraId="44B6EF25" w14:textId="77777777" w:rsidR="00AA1DC1" w:rsidRPr="000F382F" w:rsidRDefault="00AA1DC1" w:rsidP="003C0094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Yaşayış ünvanı:</w:t>
            </w:r>
          </w:p>
        </w:tc>
        <w:tc>
          <w:tcPr>
            <w:tcW w:w="7132" w:type="dxa"/>
          </w:tcPr>
          <w:p w14:paraId="39014505" w14:textId="77777777" w:rsidR="00AA1DC1" w:rsidRPr="000F382F" w:rsidRDefault="00AA1DC1" w:rsidP="009465A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Azərbaycan Respublikası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, Naxçıvan Muxtar Respublikası,Şərur rayonu Dərəkəndi</w:t>
            </w:r>
          </w:p>
        </w:tc>
      </w:tr>
    </w:tbl>
    <w:p w14:paraId="1ED136D2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  <w:r w:rsidRPr="000F382F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_________________________________________________________________________________</w:t>
      </w:r>
    </w:p>
    <w:p w14:paraId="5B30D77A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TƏDQİQAT SAHƏLƏRİ</w:t>
      </w:r>
    </w:p>
    <w:p w14:paraId="7BC749B5" w14:textId="77777777" w:rsidR="00AA1DC1" w:rsidRPr="000F382F" w:rsidRDefault="00AA1DC1" w:rsidP="00AA1DC1">
      <w:pPr>
        <w:pStyle w:val="AbzasSiyahs"/>
        <w:pBdr>
          <w:bottom w:val="single" w:sz="12" w:space="1" w:color="auto"/>
        </w:pBdr>
        <w:rPr>
          <w:rFonts w:ascii="Times New Roman" w:hAnsi="Times New Roman" w:cs="Times New Roman"/>
          <w:color w:val="000000" w:themeColor="text1"/>
        </w:rPr>
      </w:pPr>
      <w:r w:rsidRPr="000F382F">
        <w:rPr>
          <w:rFonts w:ascii="Times New Roman" w:hAnsi="Times New Roman" w:cs="Times New Roman"/>
          <w:color w:val="000000" w:themeColor="text1"/>
        </w:rPr>
        <w:t>Bioloji ehtiyatlar, Entomologiya, Genetika və seleksiya</w:t>
      </w:r>
    </w:p>
    <w:p w14:paraId="276399F2" w14:textId="77777777" w:rsidR="00AA1DC1" w:rsidRPr="000F382F" w:rsidRDefault="00AA1DC1" w:rsidP="00AA1DC1">
      <w:pPr>
        <w:rPr>
          <w:rFonts w:ascii="Times New Roman" w:hAnsi="Times New Roman" w:cs="Times New Roman"/>
          <w:color w:val="000000" w:themeColor="text1"/>
        </w:rPr>
      </w:pPr>
    </w:p>
    <w:p w14:paraId="33158FB0" w14:textId="77777777" w:rsidR="00AA1DC1" w:rsidRPr="000F382F" w:rsidRDefault="00AA1DC1" w:rsidP="00AA1DC1">
      <w:pPr>
        <w:pStyle w:val="AbzasSiyahs"/>
        <w:numPr>
          <w:ilvl w:val="0"/>
          <w:numId w:val="1"/>
        </w:numPr>
        <w:spacing w:before="120" w:after="240"/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AKADEMİK İŞ TƏCRÜBƏSİ</w:t>
      </w:r>
    </w:p>
    <w:tbl>
      <w:tblPr>
        <w:tblStyle w:val="CdvlToru"/>
        <w:tblW w:w="0" w:type="auto"/>
        <w:tblInd w:w="720" w:type="dxa"/>
        <w:tblLook w:val="04A0" w:firstRow="1" w:lastRow="0" w:firstColumn="1" w:lastColumn="0" w:noHBand="0" w:noVBand="1"/>
      </w:tblPr>
      <w:tblGrid>
        <w:gridCol w:w="4237"/>
      </w:tblGrid>
      <w:tr w:rsidR="000F382F" w:rsidRPr="000F382F" w14:paraId="011BCE95" w14:textId="77777777" w:rsidTr="00152DC0">
        <w:tc>
          <w:tcPr>
            <w:tcW w:w="4237" w:type="dxa"/>
          </w:tcPr>
          <w:p w14:paraId="5D36244F" w14:textId="77777777" w:rsidR="00AA1DC1" w:rsidRPr="000F382F" w:rsidRDefault="00AA1DC1" w:rsidP="003C0094">
            <w:pPr>
              <w:pStyle w:val="AbzasSiyahs"/>
              <w:spacing w:after="60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Akademik ünvanlar</w:t>
            </w:r>
          </w:p>
        </w:tc>
      </w:tr>
      <w:tr w:rsidR="000F382F" w:rsidRPr="000F382F" w14:paraId="428D2C93" w14:textId="77777777" w:rsidTr="00152DC0">
        <w:tc>
          <w:tcPr>
            <w:tcW w:w="4237" w:type="dxa"/>
          </w:tcPr>
          <w:p w14:paraId="22D0E27A" w14:textId="77777777" w:rsidR="00AA1DC1" w:rsidRPr="000F382F" w:rsidRDefault="009465A1" w:rsidP="009465A1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 xml:space="preserve">20022 – Tarix </w:t>
            </w:r>
            <w:r w:rsidR="00AA1DC1" w:rsidRPr="000F382F">
              <w:rPr>
                <w:rFonts w:ascii="Times New Roman" w:hAnsi="Times New Roman" w:cs="Times New Roman"/>
                <w:color w:val="000000" w:themeColor="text1"/>
              </w:rPr>
              <w:t xml:space="preserve">üzrə fəlsəfə doktoru (PhD) </w:t>
            </w:r>
          </w:p>
        </w:tc>
      </w:tr>
      <w:tr w:rsidR="00AA1DC1" w:rsidRPr="000F382F" w14:paraId="743D40FE" w14:textId="77777777" w:rsidTr="00152DC0">
        <w:tc>
          <w:tcPr>
            <w:tcW w:w="4237" w:type="dxa"/>
          </w:tcPr>
          <w:p w14:paraId="3CF3E8F8" w14:textId="77777777" w:rsidR="00AA1DC1" w:rsidRPr="000F382F" w:rsidRDefault="00AA1DC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6CF33460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color w:val="000000" w:themeColor="text1"/>
        </w:rPr>
      </w:pPr>
    </w:p>
    <w:tbl>
      <w:tblPr>
        <w:tblStyle w:val="CdvlToru"/>
        <w:tblW w:w="0" w:type="auto"/>
        <w:tblInd w:w="720" w:type="dxa"/>
        <w:tblLook w:val="04A0" w:firstRow="1" w:lastRow="0" w:firstColumn="1" w:lastColumn="0" w:noHBand="0" w:noVBand="1"/>
      </w:tblPr>
      <w:tblGrid>
        <w:gridCol w:w="8296"/>
      </w:tblGrid>
      <w:tr w:rsidR="000F382F" w:rsidRPr="000F382F" w14:paraId="6729B1BD" w14:textId="77777777" w:rsidTr="00152DC0">
        <w:tc>
          <w:tcPr>
            <w:tcW w:w="8296" w:type="dxa"/>
          </w:tcPr>
          <w:p w14:paraId="492D3A7D" w14:textId="77777777" w:rsidR="00AA1DC1" w:rsidRPr="000F382F" w:rsidRDefault="00AA1DC1" w:rsidP="003C0094">
            <w:pPr>
              <w:pStyle w:val="AbzasSiyahs"/>
              <w:spacing w:after="60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İnzibati vəzifələr:</w:t>
            </w:r>
          </w:p>
        </w:tc>
      </w:tr>
      <w:tr w:rsidR="00AA1DC1" w:rsidRPr="000F382F" w14:paraId="0C235C3E" w14:textId="77777777" w:rsidTr="00152DC0">
        <w:tc>
          <w:tcPr>
            <w:tcW w:w="8296" w:type="dxa"/>
          </w:tcPr>
          <w:p w14:paraId="459481D1" w14:textId="77777777" w:rsidR="00AA1DC1" w:rsidRPr="000F382F" w:rsidRDefault="009465A1" w:rsidP="003C0094">
            <w:pPr>
              <w:pStyle w:val="AbzasSiyahs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2018-davam edir Baş müəllim</w:t>
            </w:r>
          </w:p>
          <w:p w14:paraId="6D4506D0" w14:textId="77777777" w:rsidR="009465A1" w:rsidRPr="000F382F" w:rsidRDefault="009465A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Naxçıvan Dövlət Universiteti Azərbaycan tarixi kafedrası</w:t>
            </w:r>
          </w:p>
        </w:tc>
      </w:tr>
    </w:tbl>
    <w:p w14:paraId="4396619B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color w:val="000000" w:themeColor="text1"/>
        </w:rPr>
      </w:pPr>
    </w:p>
    <w:tbl>
      <w:tblPr>
        <w:tblStyle w:val="CdvlToru"/>
        <w:tblW w:w="0" w:type="auto"/>
        <w:tblInd w:w="720" w:type="dxa"/>
        <w:tblLook w:val="04A0" w:firstRow="1" w:lastRow="0" w:firstColumn="1" w:lastColumn="0" w:noHBand="0" w:noVBand="1"/>
      </w:tblPr>
      <w:tblGrid>
        <w:gridCol w:w="4158"/>
        <w:gridCol w:w="2347"/>
      </w:tblGrid>
      <w:tr w:rsidR="000F382F" w:rsidRPr="000F382F" w14:paraId="178A36F8" w14:textId="77777777" w:rsidTr="00152DC0">
        <w:tc>
          <w:tcPr>
            <w:tcW w:w="4158" w:type="dxa"/>
          </w:tcPr>
          <w:p w14:paraId="7B2B6227" w14:textId="77777777" w:rsidR="00AA1DC1" w:rsidRPr="000F382F" w:rsidRDefault="00AA1DC1" w:rsidP="003C0094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Tədris etdiyi dərslər</w:t>
            </w:r>
          </w:p>
        </w:tc>
        <w:tc>
          <w:tcPr>
            <w:tcW w:w="2347" w:type="dxa"/>
          </w:tcPr>
          <w:p w14:paraId="4A61731F" w14:textId="77777777" w:rsidR="00AA1DC1" w:rsidRPr="000F382F" w:rsidRDefault="00AA1DC1" w:rsidP="003C0094">
            <w:pPr>
              <w:pStyle w:val="AbzasSiyahs"/>
              <w:spacing w:after="60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0F382F" w:rsidRPr="000F382F" w14:paraId="37DBA126" w14:textId="77777777" w:rsidTr="00152DC0">
        <w:tc>
          <w:tcPr>
            <w:tcW w:w="4158" w:type="dxa"/>
          </w:tcPr>
          <w:p w14:paraId="2C6B7F3E" w14:textId="77777777" w:rsidR="00AA1DC1" w:rsidRPr="000F382F" w:rsidRDefault="009465A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Azərbaycan tarixi</w:t>
            </w:r>
            <w:r w:rsidR="00AA1DC1" w:rsidRPr="000F382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2347" w:type="dxa"/>
          </w:tcPr>
          <w:p w14:paraId="32FD3B60" w14:textId="77777777" w:rsidR="00AA1DC1" w:rsidRPr="000F382F" w:rsidRDefault="00AA1DC1" w:rsidP="009465A1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Əsas (baza) 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Tarix müəllimliyi</w:t>
            </w:r>
          </w:p>
        </w:tc>
      </w:tr>
      <w:tr w:rsidR="00AA1DC1" w:rsidRPr="000F382F" w14:paraId="566B6195" w14:textId="77777777" w:rsidTr="00152DC0">
        <w:trPr>
          <w:trHeight w:val="107"/>
        </w:trPr>
        <w:tc>
          <w:tcPr>
            <w:tcW w:w="4158" w:type="dxa"/>
          </w:tcPr>
          <w:p w14:paraId="7FC20F62" w14:textId="77777777" w:rsidR="00AA1DC1" w:rsidRPr="000F382F" w:rsidRDefault="009465A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</w:rPr>
              <w:t>Qərbi Azərbaycanın siyasi və etnomədəni tarixi</w:t>
            </w:r>
          </w:p>
        </w:tc>
        <w:tc>
          <w:tcPr>
            <w:tcW w:w="2347" w:type="dxa"/>
          </w:tcPr>
          <w:p w14:paraId="52D527F9" w14:textId="77777777" w:rsidR="00AA1DC1" w:rsidRPr="000F382F" w:rsidRDefault="00AA1DC1" w:rsidP="009465A1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Əsas (baza) 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Tarix müəllimliyi</w:t>
            </w:r>
          </w:p>
        </w:tc>
      </w:tr>
    </w:tbl>
    <w:p w14:paraId="708B8112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color w:val="000000" w:themeColor="text1"/>
        </w:rPr>
      </w:pPr>
    </w:p>
    <w:p w14:paraId="32E3779E" w14:textId="77777777" w:rsidR="00AA1DC1" w:rsidRPr="000F382F" w:rsidRDefault="00AA1DC1" w:rsidP="00FC69B3">
      <w:pPr>
        <w:pStyle w:val="AbzasSiyahs"/>
        <w:numPr>
          <w:ilvl w:val="0"/>
          <w:numId w:val="1"/>
        </w:numPr>
        <w:spacing w:before="120" w:after="480"/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NƏŞRLƏR VƏ ƏSƏRLƏR</w:t>
      </w:r>
    </w:p>
    <w:p w14:paraId="5B70A769" w14:textId="77777777" w:rsidR="00FC69B3" w:rsidRPr="000F382F" w:rsidRDefault="00FC69B3" w:rsidP="00FC69B3">
      <w:pPr>
        <w:pStyle w:val="AbzasSiyahs"/>
        <w:spacing w:before="120" w:after="480"/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CdvlToru"/>
        <w:tblW w:w="8773" w:type="dxa"/>
        <w:tblInd w:w="720" w:type="dxa"/>
        <w:tblLook w:val="04A0" w:firstRow="1" w:lastRow="0" w:firstColumn="1" w:lastColumn="0" w:noHBand="0" w:noVBand="1"/>
      </w:tblPr>
      <w:tblGrid>
        <w:gridCol w:w="409"/>
        <w:gridCol w:w="8364"/>
      </w:tblGrid>
      <w:tr w:rsidR="000F382F" w:rsidRPr="000F382F" w14:paraId="46CF02E9" w14:textId="77777777" w:rsidTr="000F382F">
        <w:trPr>
          <w:trHeight w:val="263"/>
        </w:trPr>
        <w:tc>
          <w:tcPr>
            <w:tcW w:w="8773" w:type="dxa"/>
            <w:gridSpan w:val="2"/>
          </w:tcPr>
          <w:p w14:paraId="0BD35E22" w14:textId="77777777" w:rsidR="00AA1DC1" w:rsidRPr="000F382F" w:rsidRDefault="00AA1DC1" w:rsidP="00240B8C">
            <w:pPr>
              <w:pStyle w:val="AbzasSiyahs"/>
              <w:ind w:left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Scopus və </w:t>
            </w: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  <w:t xml:space="preserve">Web of science </w:t>
            </w:r>
            <w:proofErr w:type="spellStart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  <w:t>baza</w:t>
            </w: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sında</w:t>
            </w:r>
            <w:proofErr w:type="spellEnd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indeksləşmiş nəşrlər:</w:t>
            </w:r>
          </w:p>
        </w:tc>
      </w:tr>
      <w:tr w:rsidR="000F382F" w:rsidRPr="000F382F" w14:paraId="16D902F9" w14:textId="77777777" w:rsidTr="000F382F">
        <w:trPr>
          <w:trHeight w:val="314"/>
        </w:trPr>
        <w:tc>
          <w:tcPr>
            <w:tcW w:w="409" w:type="dxa"/>
          </w:tcPr>
          <w:p w14:paraId="0EAF8634" w14:textId="77777777" w:rsidR="00AA1DC1" w:rsidRPr="000F382F" w:rsidRDefault="00AA1DC1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EBC3F65" w14:textId="31870390" w:rsidR="00AA1DC1" w:rsidRPr="000F382F" w:rsidRDefault="00AA1DC1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6C24092A" w14:textId="77777777" w:rsidTr="000F382F">
        <w:tc>
          <w:tcPr>
            <w:tcW w:w="409" w:type="dxa"/>
          </w:tcPr>
          <w:p w14:paraId="1E53D8E9" w14:textId="77777777" w:rsidR="00AA1DC1" w:rsidRPr="000F382F" w:rsidRDefault="00AA1DC1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1B51CF1" w14:textId="23A07EEF" w:rsidR="00AA1DC1" w:rsidRPr="000F382F" w:rsidRDefault="00AA1DC1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079E6597" w14:textId="77777777" w:rsidTr="000F382F">
        <w:tc>
          <w:tcPr>
            <w:tcW w:w="409" w:type="dxa"/>
          </w:tcPr>
          <w:p w14:paraId="3D807244" w14:textId="77777777" w:rsidR="00AA1DC1" w:rsidRPr="000F382F" w:rsidRDefault="00AA1DC1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3AC64A9" w14:textId="5F326593" w:rsidR="00192415" w:rsidRPr="000F382F" w:rsidRDefault="00192415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64B106F3" w14:textId="77777777" w:rsidTr="000F382F">
        <w:tc>
          <w:tcPr>
            <w:tcW w:w="409" w:type="dxa"/>
          </w:tcPr>
          <w:p w14:paraId="62ABFC30" w14:textId="77777777" w:rsidR="00192415" w:rsidRPr="000F382F" w:rsidRDefault="00192415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AF6AF53" w14:textId="2B6F8E92" w:rsidR="00192415" w:rsidRPr="000F382F" w:rsidRDefault="00192415" w:rsidP="00240B8C">
            <w:pPr>
              <w:pStyle w:val="AbzasSiyahs"/>
              <w:ind w:left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2CD7D801" w14:textId="77777777" w:rsidTr="000F382F">
        <w:trPr>
          <w:trHeight w:val="656"/>
        </w:trPr>
        <w:tc>
          <w:tcPr>
            <w:tcW w:w="409" w:type="dxa"/>
          </w:tcPr>
          <w:p w14:paraId="76648598" w14:textId="77777777" w:rsidR="00192415" w:rsidRPr="000F382F" w:rsidRDefault="00192415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96618F3" w14:textId="71BD4C88" w:rsidR="00192415" w:rsidRPr="000F382F" w:rsidRDefault="00192415" w:rsidP="00240B8C">
            <w:pPr>
              <w:pStyle w:val="AbzasSiyahs"/>
              <w:ind w:left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105A4722" w14:textId="77777777" w:rsidTr="000F382F">
        <w:tc>
          <w:tcPr>
            <w:tcW w:w="8773" w:type="dxa"/>
            <w:gridSpan w:val="2"/>
          </w:tcPr>
          <w:p w14:paraId="6F865AE7" w14:textId="77777777" w:rsidR="00AA1DC1" w:rsidRPr="000F382F" w:rsidRDefault="00AA1DC1" w:rsidP="00240B8C">
            <w:pPr>
              <w:pStyle w:val="AbzasSiyahs"/>
              <w:ind w:left="19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Digər indeksli jurnallardakı nəşrlər:</w:t>
            </w:r>
          </w:p>
        </w:tc>
      </w:tr>
      <w:tr w:rsidR="000F382F" w:rsidRPr="000F382F" w14:paraId="1696D5C4" w14:textId="77777777" w:rsidTr="000F382F">
        <w:tc>
          <w:tcPr>
            <w:tcW w:w="409" w:type="dxa"/>
          </w:tcPr>
          <w:p w14:paraId="72679686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B069535" w14:textId="5477A31B" w:rsidR="00040C10" w:rsidRPr="000F382F" w:rsidRDefault="00040C10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Yirminci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Yüzyılın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başlarında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Büyük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devletlerin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Azerbaycan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petrolü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uğrunda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mücadelesi”Türk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Asya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Stratejik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Araşdırmalar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Merkezi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. 2014. İnternet</w:t>
            </w:r>
          </w:p>
        </w:tc>
      </w:tr>
      <w:tr w:rsidR="000F382F" w:rsidRPr="000F382F" w14:paraId="10853BA6" w14:textId="77777777" w:rsidTr="000F382F">
        <w:tc>
          <w:tcPr>
            <w:tcW w:w="409" w:type="dxa"/>
          </w:tcPr>
          <w:p w14:paraId="33938CEE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E92604D" w14:textId="0CB9347A" w:rsidR="00040C10" w:rsidRPr="000F382F" w:rsidRDefault="00040C10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“Birinci Dünya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harbi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zamani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Almanyanin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Kafkasya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politikalarında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Bakü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meselesi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” Ağrı İbrahim Çeçen Universiteti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Nahçıvan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ve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doğu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Anadolu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Abideleri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Uluslararası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Sempozyumu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(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Dünü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Bugünü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ve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Yarını). SAGE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yayıncılık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Ve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Tic.Ltd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Şti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2016 –səhifə 306-313</w:t>
            </w:r>
          </w:p>
        </w:tc>
      </w:tr>
      <w:tr w:rsidR="000F382F" w:rsidRPr="000F382F" w14:paraId="073B1522" w14:textId="77777777" w:rsidTr="000F382F">
        <w:trPr>
          <w:trHeight w:val="120"/>
        </w:trPr>
        <w:tc>
          <w:tcPr>
            <w:tcW w:w="409" w:type="dxa"/>
          </w:tcPr>
          <w:p w14:paraId="4B9D11FD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5D77D27" w14:textId="77777777" w:rsidR="00040C10" w:rsidRPr="000F382F" w:rsidRDefault="00040C10" w:rsidP="00040C10">
            <w:pPr>
              <w:spacing w:after="200" w:line="276" w:lineRule="auto"/>
              <w:jc w:val="both"/>
              <w:rPr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“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Попытка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армян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создать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государство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в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Западном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Азербайджане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в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начале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XX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века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”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>Бюллетень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>науки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 xml:space="preserve"> и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>практики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ja-JP"/>
              </w:rPr>
              <w:t xml:space="preserve"> в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7 (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июль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 2018 г</w:t>
            </w:r>
          </w:p>
          <w:p w14:paraId="63C7E8CE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4158A89A" w14:textId="77777777" w:rsidTr="000F382F">
        <w:trPr>
          <w:trHeight w:val="105"/>
        </w:trPr>
        <w:tc>
          <w:tcPr>
            <w:tcW w:w="409" w:type="dxa"/>
          </w:tcPr>
          <w:p w14:paraId="7CD736BB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204B7C6" w14:textId="0A0ACAC0" w:rsidR="00040C10" w:rsidRPr="000F382F" w:rsidRDefault="00040C10" w:rsidP="00040C10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“Т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рриториалыная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политика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Чарской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России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совeтской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власти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Южном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Кавказе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начале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XX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века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”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Одесыкий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начiоналыний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eкщономiчний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унiвeрситeт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Науковий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Высник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№11 (263).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Одеса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2018</w:t>
            </w:r>
          </w:p>
          <w:p w14:paraId="675BA1BC" w14:textId="0199BD6D" w:rsidR="00040C10" w:rsidRPr="000F382F" w:rsidRDefault="00040C10" w:rsidP="00040C10">
            <w:pPr>
              <w:tabs>
                <w:tab w:val="left" w:pos="9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1463444D" w14:textId="77777777" w:rsidTr="000F382F">
        <w:trPr>
          <w:trHeight w:val="105"/>
        </w:trPr>
        <w:tc>
          <w:tcPr>
            <w:tcW w:w="409" w:type="dxa"/>
            <w:tcBorders>
              <w:bottom w:val="single" w:sz="4" w:space="0" w:color="auto"/>
            </w:tcBorders>
          </w:tcPr>
          <w:p w14:paraId="1C668DE1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6BA2660" w14:textId="77777777" w:rsidR="00040C10" w:rsidRPr="000F382F" w:rsidRDefault="00040C10" w:rsidP="00040C10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</w:t>
            </w:r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Los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intentos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 de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armenización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 de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Nakhchivan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por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 la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Rusia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 </w:t>
            </w:r>
            <w:proofErr w:type="spellStart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>zarista</w:t>
            </w:r>
            <w:proofErr w:type="spellEnd"/>
            <w:r w:rsidRPr="000F382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tr-TR" w:eastAsia="tr-TR"/>
              </w:rPr>
              <w:t xml:space="preserve">”,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Revista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Dilemas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Contemporáneos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: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Educación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Política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y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Valores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 Mexico, 2021</w:t>
            </w:r>
          </w:p>
          <w:p w14:paraId="255DA3D7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249000EC" w14:textId="77777777" w:rsidTr="000F382F">
        <w:trPr>
          <w:trHeight w:val="718"/>
        </w:trPr>
        <w:tc>
          <w:tcPr>
            <w:tcW w:w="409" w:type="dxa"/>
            <w:tcBorders>
              <w:bottom w:val="nil"/>
            </w:tcBorders>
          </w:tcPr>
          <w:p w14:paraId="78154BC1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FBAAAB6" w14:textId="77777777" w:rsidR="00040C10" w:rsidRPr="000F382F" w:rsidRDefault="00040C10" w:rsidP="00040C10">
            <w:pPr>
              <w:spacing w:after="20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eastAsia="TimesNewRomanPS-BoldMT-Identity" w:hAnsi="Times New Roman" w:cs="Times New Roman"/>
                <w:bCs/>
                <w:color w:val="000000" w:themeColor="text1"/>
                <w:sz w:val="20"/>
                <w:szCs w:val="20"/>
                <w:lang w:eastAsia="tr-TR"/>
              </w:rPr>
              <w:t xml:space="preserve">“Çar Rusiyasının ermənipərəst siyasəti və ermənilərin Naxçıvana köçürülməsi prosesi”,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3rd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international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conference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on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innovative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studies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of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contemporary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sciences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February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19-21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Tokyo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2021</w:t>
            </w:r>
          </w:p>
          <w:p w14:paraId="64081163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120BFB93" w14:textId="77777777" w:rsidTr="000F382F">
        <w:trPr>
          <w:trHeight w:val="150"/>
        </w:trPr>
        <w:tc>
          <w:tcPr>
            <w:tcW w:w="409" w:type="dxa"/>
            <w:tcBorders>
              <w:top w:val="nil"/>
            </w:tcBorders>
          </w:tcPr>
          <w:p w14:paraId="68F9237B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CFD45C0" w14:textId="77777777" w:rsidR="00040C10" w:rsidRPr="000F382F" w:rsidRDefault="00040C10" w:rsidP="00040C10">
            <w:pPr>
              <w:pStyle w:val="Default"/>
              <w:jc w:val="both"/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/>
              </w:rPr>
              <w:t>“</w:t>
            </w:r>
            <w:r w:rsidRPr="000F382F">
              <w:rPr>
                <w:rFonts w:ascii="Times New Roman" w:eastAsia="TimesNewRomanPS-BoldMT-Identity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Azərbaycanın ayrılmaz hissəsi olan Naxçıvana qarşı ermənilərin ərazi iddiaları”, </w:t>
            </w:r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3-cü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Uluslararası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Ege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Sosyal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ve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Beşeri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Bilimler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Sempozyumu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/>
              </w:rPr>
              <w:t>. 12-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 xml:space="preserve">13 mart, 2021-ci il, </w:t>
            </w:r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 xml:space="preserve">“ISPEC </w:t>
            </w:r>
            <w:proofErr w:type="spellStart"/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>Publishing</w:t>
            </w:r>
            <w:proofErr w:type="spellEnd"/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 xml:space="preserve"> </w:t>
            </w:r>
            <w:proofErr w:type="spellStart"/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>House</w:t>
            </w:r>
            <w:proofErr w:type="spellEnd"/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 xml:space="preserve">”,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>İzmir, 2021</w:t>
            </w:r>
          </w:p>
          <w:p w14:paraId="38D3024C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0F40A0A0" w14:textId="77777777" w:rsidTr="000F382F">
        <w:trPr>
          <w:trHeight w:val="105"/>
        </w:trPr>
        <w:tc>
          <w:tcPr>
            <w:tcW w:w="409" w:type="dxa"/>
          </w:tcPr>
          <w:p w14:paraId="4CF67D5B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2733F4BC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153CDA2A" w14:textId="77777777" w:rsidTr="000F382F">
        <w:trPr>
          <w:trHeight w:val="120"/>
        </w:trPr>
        <w:tc>
          <w:tcPr>
            <w:tcW w:w="409" w:type="dxa"/>
          </w:tcPr>
          <w:p w14:paraId="63591C88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CA8727B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4AD789D7" w14:textId="77777777" w:rsidTr="000F382F">
        <w:trPr>
          <w:trHeight w:val="105"/>
        </w:trPr>
        <w:tc>
          <w:tcPr>
            <w:tcW w:w="409" w:type="dxa"/>
          </w:tcPr>
          <w:p w14:paraId="6E40C8AA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65F233C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2FE3FBE5" w14:textId="77777777" w:rsidTr="000F382F">
        <w:trPr>
          <w:trHeight w:val="120"/>
        </w:trPr>
        <w:tc>
          <w:tcPr>
            <w:tcW w:w="409" w:type="dxa"/>
          </w:tcPr>
          <w:p w14:paraId="15174FCF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A5D7F28" w14:textId="77777777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0F382F" w:rsidRPr="000F382F" w14:paraId="277E47A2" w14:textId="77777777" w:rsidTr="000F382F">
        <w:tc>
          <w:tcPr>
            <w:tcW w:w="8773" w:type="dxa"/>
            <w:gridSpan w:val="2"/>
          </w:tcPr>
          <w:p w14:paraId="223A092A" w14:textId="77777777" w:rsidR="00040C10" w:rsidRPr="000F382F" w:rsidRDefault="00040C10" w:rsidP="00240B8C">
            <w:pPr>
              <w:pStyle w:val="AbzasSiyahs"/>
              <w:ind w:left="19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Respublika </w:t>
            </w:r>
            <w:proofErr w:type="spellStart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jurnallarındakı</w:t>
            </w:r>
            <w:proofErr w:type="spellEnd"/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nəşrlər:</w:t>
            </w:r>
          </w:p>
        </w:tc>
      </w:tr>
      <w:tr w:rsidR="000F382F" w:rsidRPr="000F382F" w14:paraId="1003B8D2" w14:textId="77777777" w:rsidTr="000F382F">
        <w:tc>
          <w:tcPr>
            <w:tcW w:w="409" w:type="dxa"/>
          </w:tcPr>
          <w:p w14:paraId="328ECE3F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D5C4554" w14:textId="7817AAD0" w:rsidR="00040C10" w:rsidRPr="000F382F" w:rsidRDefault="00040C10" w:rsidP="00040C10">
            <w:pPr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“XX əsrin əvvəllərində ABŞ, İngiltərə, Almaniya və Rusiyanın Azərbaycanda möhkəmlənmək uğrunda mübarizəsi” NDU-nun Elmi əsərləri №6 (75) Naxçıvan. “Qeyrət” nəşriyyatı 2016</w:t>
            </w:r>
          </w:p>
          <w:p w14:paraId="2B8B09CD" w14:textId="518BDE5A" w:rsidR="00040C10" w:rsidRPr="000F382F" w:rsidRDefault="00040C10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1F136DA4" w14:textId="77777777" w:rsidTr="000F382F">
        <w:tc>
          <w:tcPr>
            <w:tcW w:w="409" w:type="dxa"/>
          </w:tcPr>
          <w:p w14:paraId="79D5FE5E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DD981CA" w14:textId="77777777" w:rsidR="00040C10" w:rsidRPr="000F382F" w:rsidRDefault="00040C10" w:rsidP="00040C10">
            <w:pPr>
              <w:pStyle w:val="AbzasSiyahs"/>
              <w:ind w:left="426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54EF69" w14:textId="77777777" w:rsidR="00040C10" w:rsidRPr="000F382F" w:rsidRDefault="00040C10" w:rsidP="00040C10">
            <w:pPr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“Şərqi Ermənistan” mifi və ermənilərin uydurma ərazi iddiaları NDU-nun Elmi əsərləri №6 (87) Naxçıvan. “Qeyrət” nəşriyyatı 2017</w:t>
            </w:r>
          </w:p>
          <w:p w14:paraId="218C5130" w14:textId="7DDDF94F" w:rsidR="00040C10" w:rsidRPr="000F382F" w:rsidRDefault="00040C10" w:rsidP="00240B8C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49B69032" w14:textId="77777777" w:rsidTr="000F382F">
        <w:tc>
          <w:tcPr>
            <w:tcW w:w="409" w:type="dxa"/>
          </w:tcPr>
          <w:p w14:paraId="4761DFD4" w14:textId="77777777" w:rsidR="00040C10" w:rsidRPr="000F382F" w:rsidRDefault="00040C10" w:rsidP="00240B8C">
            <w:pPr>
              <w:pStyle w:val="AbzasSiyahs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510FCD7" w14:textId="77777777" w:rsidR="00040C10" w:rsidRPr="000F382F" w:rsidRDefault="00040C10" w:rsidP="00040C10">
            <w:pPr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“Qərbi Azərbaycan, yoxsa “şərqi Ermənistan”” Tarix və Onun Problemləri № 1 Bakı.”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Adiloğlu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 nəşriyyatı 2018</w:t>
            </w:r>
          </w:p>
          <w:p w14:paraId="10D4AB26" w14:textId="47B24B01" w:rsidR="00040C10" w:rsidRPr="000F382F" w:rsidRDefault="00040C10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4CECD9C9" w14:textId="77777777" w:rsidTr="000F382F">
        <w:trPr>
          <w:trHeight w:val="615"/>
        </w:trPr>
        <w:tc>
          <w:tcPr>
            <w:tcW w:w="409" w:type="dxa"/>
          </w:tcPr>
          <w:p w14:paraId="51D3E13F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8750926" w14:textId="3EAE314F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pacing w:val="-4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“XIX əsrin sonu XX əsrin əvvəllərində ermənilərin əsassız “Türkiyə Ermənistanı” ərazi iddialarının iflası”  NU-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nin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Elmi əsərləri № 1(6) Naxçıvan “NU-“NUH”” nəşriyyatı 2018</w:t>
            </w:r>
          </w:p>
        </w:tc>
      </w:tr>
      <w:tr w:rsidR="000F382F" w:rsidRPr="000F382F" w14:paraId="3D63AB6C" w14:textId="77777777" w:rsidTr="000F382F">
        <w:tc>
          <w:tcPr>
            <w:tcW w:w="409" w:type="dxa"/>
          </w:tcPr>
          <w:p w14:paraId="356BCBD6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BC7169B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“XX əsrin əvvəllərində ermənilərin uydurma ərazi iddiaları və onun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mahiyəti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 NDU-nun Elmi əsərləri №2 (75) I cild. Naxçıvan. “Qeyrət” nəşriyyatı 2018</w:t>
            </w:r>
          </w:p>
          <w:p w14:paraId="202B6F90" w14:textId="320CD692" w:rsidR="00040C10" w:rsidRPr="000F382F" w:rsidRDefault="00040C10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3FA7B787" w14:textId="77777777" w:rsidTr="000F382F">
        <w:tc>
          <w:tcPr>
            <w:tcW w:w="409" w:type="dxa"/>
          </w:tcPr>
          <w:p w14:paraId="33B42C58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F65EAE2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“Heydər Əliyevin Azərbaycanın ərazi bütövlüyü uğrunda mübarizəsi” Ümummilli Lider Heydər Əliyevin 95 illik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yubleyinə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həsr olunmuş beynəlxalq konfransın materialları.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Naxçıva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“Qeyrət” nəşriyyatı 2018</w:t>
            </w:r>
          </w:p>
          <w:p w14:paraId="42B89E8F" w14:textId="31906F10" w:rsidR="00040C10" w:rsidRPr="000F382F" w:rsidRDefault="00040C10" w:rsidP="00240B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 w:themeColor="text1"/>
                <w:spacing w:val="-4"/>
                <w:sz w:val="20"/>
                <w:szCs w:val="20"/>
              </w:rPr>
            </w:pPr>
          </w:p>
        </w:tc>
      </w:tr>
      <w:tr w:rsidR="000F382F" w:rsidRPr="000F382F" w14:paraId="76782AE7" w14:textId="77777777" w:rsidTr="000F382F">
        <w:tc>
          <w:tcPr>
            <w:tcW w:w="409" w:type="dxa"/>
          </w:tcPr>
          <w:p w14:paraId="20389F3F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50E845B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“XX əsrin əvvəllərində ermənilərin Naxçıvanla bağlı iddiaları və bu iddiaların iflasa uğraması” NDU-nun Elmi əsərləri №2 (99) I cild. Naxçıvan. “Qeyrət” nəşriyyatı 2019</w:t>
            </w:r>
          </w:p>
          <w:p w14:paraId="3741E843" w14:textId="0D01925B" w:rsidR="00040C10" w:rsidRPr="000F382F" w:rsidRDefault="00040C10" w:rsidP="00AD25D1">
            <w:pPr>
              <w:pStyle w:val="AbzasSiyahs"/>
              <w:ind w:left="426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F382F" w:rsidRPr="000F382F" w14:paraId="1C91DEBE" w14:textId="77777777" w:rsidTr="000F382F">
        <w:tc>
          <w:tcPr>
            <w:tcW w:w="409" w:type="dxa"/>
          </w:tcPr>
          <w:p w14:paraId="7B12D494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C7CAC33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“Erməni əyalətinin yaradılması ermənilərin Azərbaycana əsassız ərazi iddiaları layihəsinin tərkib hissəsi kimi”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Qafqazşunasların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II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beynəlxal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forumu. Bakı. 2019</w:t>
            </w:r>
          </w:p>
          <w:p w14:paraId="62E594FF" w14:textId="105862DC" w:rsidR="00040C10" w:rsidRPr="000F382F" w:rsidRDefault="00040C10" w:rsidP="00240B8C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  <w:spacing w:val="-4"/>
                <w:sz w:val="20"/>
                <w:szCs w:val="20"/>
              </w:rPr>
            </w:pPr>
          </w:p>
        </w:tc>
      </w:tr>
      <w:tr w:rsidR="000F382F" w:rsidRPr="000F382F" w14:paraId="6F6A9DC2" w14:textId="77777777" w:rsidTr="000F382F">
        <w:tc>
          <w:tcPr>
            <w:tcW w:w="409" w:type="dxa"/>
          </w:tcPr>
          <w:p w14:paraId="231AEC47" w14:textId="77777777" w:rsidR="00040C10" w:rsidRPr="000F382F" w:rsidRDefault="00040C10" w:rsidP="00040C10">
            <w:pPr>
              <w:pStyle w:val="AbzasSiyahs"/>
              <w:numPr>
                <w:ilvl w:val="0"/>
                <w:numId w:val="9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BE5C69F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“XIX əsrin sonu XX əsrin əvvəllərində ermənilərin Osmanlı imperiyasına əsassız ərazi iddialarının yaranmasının tarixi siyasi səbəbləri” Azərbaycan Milli Elmlər Akademiyası. Tarix institutu. Bakı. AMEA Tarix institutu, “TURXAN” Bakı 2019</w:t>
            </w:r>
          </w:p>
          <w:p w14:paraId="5AE71DAF" w14:textId="29D5556F" w:rsidR="00040C10" w:rsidRPr="000F382F" w:rsidRDefault="00040C10" w:rsidP="00240B8C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4"/>
                <w:sz w:val="20"/>
                <w:szCs w:val="20"/>
                <w:lang w:val="az-Latn-AZ"/>
              </w:rPr>
            </w:pPr>
          </w:p>
        </w:tc>
      </w:tr>
      <w:tr w:rsidR="000F382F" w:rsidRPr="000F382F" w14:paraId="6C30BD51" w14:textId="77777777" w:rsidTr="000F382F">
        <w:tc>
          <w:tcPr>
            <w:tcW w:w="409" w:type="dxa"/>
          </w:tcPr>
          <w:p w14:paraId="68331DDA" w14:textId="77777777" w:rsidR="00040C10" w:rsidRPr="000F382F" w:rsidRDefault="00040C10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F8429C6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“Naxçıvanın Muxtariyyət statusunun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qorunmasında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Heydər Əliyevin rolu”, NDU-nun</w:t>
            </w:r>
          </w:p>
          <w:p w14:paraId="2C4342AF" w14:textId="77777777" w:rsidR="00AD25D1" w:rsidRPr="000F382F" w:rsidRDefault="00AD25D1" w:rsidP="00AD25D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Elmi əsərləri, ictimai elmlər seriyası.  “Qeyrət”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nəşriyyatı,Naxçıvan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2020 </w:t>
            </w:r>
          </w:p>
          <w:p w14:paraId="0C0D1023" w14:textId="783B500C" w:rsidR="00040C10" w:rsidRPr="000F382F" w:rsidRDefault="00040C10" w:rsidP="00240B8C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4"/>
                <w:sz w:val="20"/>
                <w:szCs w:val="20"/>
                <w:lang w:val="az-Latn-AZ"/>
              </w:rPr>
            </w:pPr>
          </w:p>
        </w:tc>
      </w:tr>
      <w:tr w:rsidR="000F382F" w:rsidRPr="000F382F" w14:paraId="0EDCD140" w14:textId="77777777" w:rsidTr="000F382F">
        <w:tc>
          <w:tcPr>
            <w:tcW w:w="409" w:type="dxa"/>
          </w:tcPr>
          <w:p w14:paraId="24DBCBE1" w14:textId="77777777" w:rsidR="00040C10" w:rsidRPr="000F382F" w:rsidRDefault="00040C10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2F755481" w14:textId="43379D6C" w:rsidR="00AD25D1" w:rsidRPr="000F382F" w:rsidRDefault="00AD25D1" w:rsidP="00AD25D1">
            <w:pPr>
              <w:pStyle w:val="Default"/>
              <w:jc w:val="both"/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/>
              </w:rPr>
              <w:t xml:space="preserve">“Azərbaycan Xalq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/>
              </w:rPr>
              <w:t>Cumhuriyyəti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/>
              </w:rPr>
              <w:t xml:space="preserve"> Parlamentinin iclas protokolları erməni vəhşiliyini öyrənən mənbələrdən biri kimi”, 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 w:eastAsia="ru-RU"/>
              </w:rPr>
              <w:t>Naxçıvan Müəllimlər İnstitutunun Elmi əsərləri. “Məktəb”, Naxçıvan, 2021</w:t>
            </w:r>
          </w:p>
          <w:p w14:paraId="1F294F88" w14:textId="7A768265" w:rsidR="00040C10" w:rsidRPr="000F382F" w:rsidRDefault="00040C10" w:rsidP="00AD25D1">
            <w:pPr>
              <w:tabs>
                <w:tab w:val="left" w:pos="103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pacing w:val="-4"/>
                <w:sz w:val="20"/>
                <w:szCs w:val="20"/>
              </w:rPr>
            </w:pPr>
          </w:p>
        </w:tc>
      </w:tr>
      <w:tr w:rsidR="000F382F" w:rsidRPr="000F382F" w14:paraId="102EDC5D" w14:textId="77777777" w:rsidTr="000F382F">
        <w:tc>
          <w:tcPr>
            <w:tcW w:w="409" w:type="dxa"/>
          </w:tcPr>
          <w:p w14:paraId="48544A9C" w14:textId="77777777" w:rsidR="00040C10" w:rsidRPr="000F382F" w:rsidRDefault="00040C10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4BF0BA6" w14:textId="3F40F727" w:rsidR="00040C10" w:rsidRPr="000F382F" w:rsidRDefault="00AD25D1" w:rsidP="00AD25D1">
            <w:pPr>
              <w:pStyle w:val="Default"/>
              <w:jc w:val="both"/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</w:pPr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>“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/>
              </w:rPr>
              <w:t>XIX əsrin sonunda Qafqaza erməni köçünün səbəb və nəticələri</w:t>
            </w:r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val="az-Latn-AZ" w:eastAsia="az-Latn-AZ"/>
              </w:rPr>
              <w:t xml:space="preserve">”, </w:t>
            </w:r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 w:eastAsia="az-Latn-AZ"/>
              </w:rPr>
              <w:t xml:space="preserve">Cənubi Qafqazda ərazi-sərhəd problemləri: </w:t>
            </w:r>
            <w:proofErr w:type="spellStart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 w:eastAsia="az-Latn-AZ"/>
              </w:rPr>
              <w:t>Qars</w:t>
            </w:r>
            <w:proofErr w:type="spellEnd"/>
            <w:r w:rsidRPr="000F382F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az-Latn-AZ" w:eastAsia="az-Latn-AZ"/>
              </w:rPr>
              <w:t xml:space="preserve"> müqaviləsindən Şuşa bəyannaməsinə,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az-Latn-AZ" w:eastAsia="ru-RU"/>
              </w:rPr>
              <w:t>AMEA Qafqazşünaslıq İnstitutu. 23 sentyabr 2021, “Mütərcim”, Bakı, 2021</w:t>
            </w:r>
          </w:p>
        </w:tc>
      </w:tr>
      <w:tr w:rsidR="000F382F" w:rsidRPr="000F382F" w14:paraId="0B5600B4" w14:textId="77777777" w:rsidTr="000F382F">
        <w:trPr>
          <w:trHeight w:val="540"/>
        </w:trPr>
        <w:tc>
          <w:tcPr>
            <w:tcW w:w="409" w:type="dxa"/>
          </w:tcPr>
          <w:p w14:paraId="70C89554" w14:textId="77777777" w:rsidR="00040C10" w:rsidRPr="000F382F" w:rsidRDefault="00040C10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A15A489" w14:textId="4CC3015E" w:rsidR="00040C10" w:rsidRPr="000F382F" w:rsidRDefault="00AD25D1" w:rsidP="00AD25D1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4"/>
                <w:sz w:val="20"/>
                <w:szCs w:val="20"/>
              </w:rPr>
            </w:pPr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“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Ermənilərin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irəvana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ərazi iddialarının tarixi kökləri</w:t>
            </w:r>
            <w:r w:rsidRPr="000F382F">
              <w:rPr>
                <w:rFonts w:ascii="Times New Roman" w:eastAsia="SimSu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”,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NDU-nun Elmi əsərləri, ictimai elmlər seriyası. “Qeyrət” nəşriyyatı, Naxçıvan. 2023</w:t>
            </w:r>
          </w:p>
        </w:tc>
      </w:tr>
      <w:tr w:rsidR="000F382F" w:rsidRPr="000F382F" w14:paraId="5E04C779" w14:textId="77777777" w:rsidTr="000F382F">
        <w:trPr>
          <w:trHeight w:val="120"/>
        </w:trPr>
        <w:tc>
          <w:tcPr>
            <w:tcW w:w="409" w:type="dxa"/>
          </w:tcPr>
          <w:p w14:paraId="22CB16EF" w14:textId="77777777" w:rsidR="00AD25D1" w:rsidRPr="000F382F" w:rsidRDefault="00AD25D1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43B9D0C" w14:textId="03B99059" w:rsidR="00AD25D1" w:rsidRPr="000F382F" w:rsidRDefault="005B5956" w:rsidP="005B5956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“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XIX əsrin sonu XX əvvəllərində İrəvan bölgəsinin etnoqrafik vəziyyətinin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dəyişdirilməsi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”, İrəvan müəllimlər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seminaryası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140 mövzusunda respublika elmi konfransı. 27 fevral 2023, “Qeyrət”, Naxçıvan, 2023</w:t>
            </w:r>
          </w:p>
        </w:tc>
      </w:tr>
      <w:tr w:rsidR="000F382F" w:rsidRPr="000F382F" w14:paraId="683AD9A0" w14:textId="77777777" w:rsidTr="000F382F">
        <w:trPr>
          <w:trHeight w:val="932"/>
        </w:trPr>
        <w:tc>
          <w:tcPr>
            <w:tcW w:w="409" w:type="dxa"/>
          </w:tcPr>
          <w:p w14:paraId="152893EE" w14:textId="77777777" w:rsidR="005B5956" w:rsidRPr="000F382F" w:rsidRDefault="005B5956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0BFC6CF" w14:textId="158E3D09" w:rsidR="005B5956" w:rsidRPr="000F382F" w:rsidRDefault="005B5956" w:rsidP="005B5956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“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Attempts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of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armenians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to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justify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their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territorial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claims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to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the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Yerevan region (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end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of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the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XIX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century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,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beginning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of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the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XX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century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)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”, </w:t>
            </w: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9th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International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Aegean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Congress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on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Social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Sciences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&amp;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Humanities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. 23-25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february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2024, İKSAD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Global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 xml:space="preserve">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Publikations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az-Latn-AZ"/>
              </w:rPr>
              <w:t>, İzmir, 2024</w:t>
            </w:r>
          </w:p>
        </w:tc>
      </w:tr>
      <w:tr w:rsidR="000F382F" w:rsidRPr="000F382F" w14:paraId="7447079E" w14:textId="77777777" w:rsidTr="000F382F">
        <w:trPr>
          <w:trHeight w:val="765"/>
        </w:trPr>
        <w:tc>
          <w:tcPr>
            <w:tcW w:w="409" w:type="dxa"/>
          </w:tcPr>
          <w:p w14:paraId="70D5AEDC" w14:textId="77777777" w:rsidR="005B5956" w:rsidRPr="000F382F" w:rsidRDefault="005B5956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0A20FDA" w14:textId="33278CF3" w:rsidR="005B5956" w:rsidRPr="000F382F" w:rsidRDefault="00C15CEE" w:rsidP="00C15CEE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“Azərbaycan Respublikasının ərazi bütövlüyünün qorunub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saxlanılmasında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Heydər Əliyev faktoru”, NDU, Elmi əsərlər xüsusi buraxılış, “Naxçıvan Dövlət Universiteti </w:t>
            </w:r>
            <w:proofErr w:type="spellStart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nəşriyyatı”,Naxçıvan</w:t>
            </w:r>
            <w:proofErr w:type="spellEnd"/>
            <w:r w:rsidRPr="000F38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2024</w:t>
            </w:r>
          </w:p>
        </w:tc>
      </w:tr>
      <w:tr w:rsidR="000F382F" w:rsidRPr="000F382F" w14:paraId="2484B59B" w14:textId="77777777" w:rsidTr="000F382F">
        <w:trPr>
          <w:trHeight w:val="180"/>
        </w:trPr>
        <w:tc>
          <w:tcPr>
            <w:tcW w:w="409" w:type="dxa"/>
          </w:tcPr>
          <w:p w14:paraId="02F8E354" w14:textId="77777777" w:rsidR="00C15CEE" w:rsidRPr="000F382F" w:rsidRDefault="00C15CEE" w:rsidP="00AD25D1">
            <w:pPr>
              <w:pStyle w:val="AbzasSiyahs"/>
              <w:numPr>
                <w:ilvl w:val="0"/>
                <w:numId w:val="10"/>
              </w:numPr>
              <w:ind w:left="19" w:hang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2135B59B" w14:textId="3D6AA939" w:rsidR="00C15CEE" w:rsidRPr="000F382F" w:rsidRDefault="000F382F" w:rsidP="00C15CEE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F382F">
              <w:rPr>
                <w:color w:val="000000" w:themeColor="text1"/>
              </w:rPr>
              <w:t>“Ermənilərin Qərbi Zəngəzuru ələ keçirmək cəhdləri”, Qərbi Azərbaycana qayıdış” festival-konqresin materialları, 23-24 noyabr 2023, “Əcəmi”, Naxçıvan, 2024</w:t>
            </w:r>
          </w:p>
        </w:tc>
      </w:tr>
    </w:tbl>
    <w:p w14:paraId="7D65A033" w14:textId="77777777" w:rsidR="00AA1DC1" w:rsidRPr="000F382F" w:rsidRDefault="00AA1DC1" w:rsidP="00AA1DC1">
      <w:pPr>
        <w:pStyle w:val="AbzasSiyahs"/>
        <w:spacing w:before="120" w:after="240"/>
        <w:rPr>
          <w:rFonts w:ascii="Times New Roman" w:hAnsi="Times New Roman" w:cs="Times New Roman"/>
          <w:color w:val="000000" w:themeColor="text1"/>
        </w:rPr>
      </w:pPr>
    </w:p>
    <w:p w14:paraId="3EBFC82D" w14:textId="77777777" w:rsidR="00AA1DC1" w:rsidRPr="000F382F" w:rsidRDefault="00AA1DC1" w:rsidP="00AA1DC1">
      <w:pPr>
        <w:pStyle w:val="AbzasSiyahs"/>
        <w:numPr>
          <w:ilvl w:val="0"/>
          <w:numId w:val="1"/>
        </w:numPr>
        <w:spacing w:before="120" w:after="240"/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DƏSTƏKLƏNƏN LAYİHƏLƏR</w:t>
      </w:r>
    </w:p>
    <w:p w14:paraId="5E6F45BB" w14:textId="77777777" w:rsidR="00AA1DC1" w:rsidRPr="000F382F" w:rsidRDefault="00AA1DC1" w:rsidP="00AA1DC1">
      <w:pPr>
        <w:spacing w:before="120" w:after="240"/>
        <w:ind w:left="360"/>
        <w:rPr>
          <w:rFonts w:ascii="Times New Roman" w:hAnsi="Times New Roman" w:cs="Times New Roman"/>
          <w:b/>
          <w:color w:val="000000" w:themeColor="text1"/>
          <w:sz w:val="4"/>
        </w:rPr>
      </w:pPr>
    </w:p>
    <w:p w14:paraId="6DD2F989" w14:textId="77777777" w:rsidR="00AA1DC1" w:rsidRPr="000F382F" w:rsidRDefault="00AA1DC1" w:rsidP="00950AA6">
      <w:pPr>
        <w:pStyle w:val="AbzasSiyahs"/>
        <w:numPr>
          <w:ilvl w:val="0"/>
          <w:numId w:val="1"/>
        </w:numPr>
        <w:spacing w:before="240" w:after="240"/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ELMİ VƏ PEŞƏKAR FƏALİYYƏTLƏR</w:t>
      </w:r>
    </w:p>
    <w:p w14:paraId="51BBFE78" w14:textId="77777777" w:rsidR="00950AA6" w:rsidRPr="000F382F" w:rsidRDefault="00950AA6" w:rsidP="00950AA6">
      <w:pPr>
        <w:pStyle w:val="AbzasSiyahs"/>
        <w:spacing w:before="240" w:after="240"/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CdvlToru"/>
        <w:tblW w:w="8773" w:type="dxa"/>
        <w:tblInd w:w="720" w:type="dxa"/>
        <w:tblLook w:val="04A0" w:firstRow="1" w:lastRow="0" w:firstColumn="1" w:lastColumn="0" w:noHBand="0" w:noVBand="1"/>
      </w:tblPr>
      <w:tblGrid>
        <w:gridCol w:w="4378"/>
        <w:gridCol w:w="4395"/>
      </w:tblGrid>
      <w:tr w:rsidR="000F382F" w:rsidRPr="000F382F" w14:paraId="29F36269" w14:textId="77777777" w:rsidTr="00152DC0">
        <w:tc>
          <w:tcPr>
            <w:tcW w:w="4378" w:type="dxa"/>
          </w:tcPr>
          <w:p w14:paraId="341E2B9E" w14:textId="77777777" w:rsidR="00AA1DC1" w:rsidRPr="000F382F" w:rsidRDefault="00AA1DC1" w:rsidP="003C0094">
            <w:pPr>
              <w:pStyle w:val="AbzasSiyahs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>Elmi jurnallardakı fəaliyyətlər</w:t>
            </w:r>
          </w:p>
        </w:tc>
        <w:tc>
          <w:tcPr>
            <w:tcW w:w="4395" w:type="dxa"/>
          </w:tcPr>
          <w:p w14:paraId="047C2711" w14:textId="77777777" w:rsidR="00AA1DC1" w:rsidRPr="000F382F" w:rsidRDefault="00AA1DC1" w:rsidP="00E9083A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</w:rPr>
              <w:t xml:space="preserve">Hakimlik </w:t>
            </w:r>
          </w:p>
        </w:tc>
      </w:tr>
      <w:tr w:rsidR="000F382F" w:rsidRPr="000F382F" w14:paraId="241B52A2" w14:textId="77777777" w:rsidTr="00152DC0">
        <w:tc>
          <w:tcPr>
            <w:tcW w:w="4378" w:type="dxa"/>
          </w:tcPr>
          <w:p w14:paraId="79132890" w14:textId="77777777" w:rsidR="00E9083A" w:rsidRPr="000F382F" w:rsidRDefault="00E9083A" w:rsidP="00E9083A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color w:val="000000" w:themeColor="text1"/>
                <w:sz w:val="4"/>
              </w:rPr>
            </w:pPr>
          </w:p>
        </w:tc>
        <w:tc>
          <w:tcPr>
            <w:tcW w:w="4395" w:type="dxa"/>
          </w:tcPr>
          <w:p w14:paraId="6F081505" w14:textId="77777777" w:rsidR="00AA1DC1" w:rsidRPr="000F382F" w:rsidRDefault="00AA1DC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16AB4BA9" w14:textId="77777777" w:rsidTr="00152DC0">
        <w:tc>
          <w:tcPr>
            <w:tcW w:w="4378" w:type="dxa"/>
          </w:tcPr>
          <w:p w14:paraId="473DE765" w14:textId="77777777" w:rsidR="00AA1DC1" w:rsidRPr="000F382F" w:rsidRDefault="00AA1DC1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2CE2DFAA" w14:textId="77777777" w:rsidR="00AA1DC1" w:rsidRPr="000F382F" w:rsidRDefault="00AA1DC1" w:rsidP="00E9083A">
            <w:pPr>
              <w:pStyle w:val="AbzasSiyahs"/>
              <w:spacing w:after="120"/>
              <w:ind w:left="36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4DC2B6FC" w14:textId="77777777" w:rsidTr="00152DC0">
        <w:tc>
          <w:tcPr>
            <w:tcW w:w="4378" w:type="dxa"/>
          </w:tcPr>
          <w:p w14:paraId="44825023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56491BF7" w14:textId="77777777" w:rsidR="00240B8C" w:rsidRPr="000F382F" w:rsidRDefault="00240B8C" w:rsidP="00E9083A">
            <w:pPr>
              <w:pStyle w:val="Balq3"/>
              <w:shd w:val="clear" w:color="auto" w:fill="FFFFFF"/>
              <w:spacing w:before="0" w:after="120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509236A3" w14:textId="77777777" w:rsidTr="00152DC0">
        <w:tc>
          <w:tcPr>
            <w:tcW w:w="4378" w:type="dxa"/>
          </w:tcPr>
          <w:p w14:paraId="41F2BCBC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183F5450" w14:textId="77777777" w:rsidR="00240B8C" w:rsidRPr="000F382F" w:rsidRDefault="00240B8C" w:rsidP="00E9083A">
            <w:pPr>
              <w:pStyle w:val="Balq3"/>
              <w:shd w:val="clear" w:color="auto" w:fill="FFFFFF"/>
              <w:spacing w:before="0" w:after="120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442AD7F9" w14:textId="77777777" w:rsidTr="00152DC0">
        <w:tc>
          <w:tcPr>
            <w:tcW w:w="4378" w:type="dxa"/>
          </w:tcPr>
          <w:p w14:paraId="1446E030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7E134429" w14:textId="77777777" w:rsidR="00240B8C" w:rsidRPr="000F382F" w:rsidRDefault="00240B8C" w:rsidP="00E9083A">
            <w:pPr>
              <w:pStyle w:val="Balq3"/>
              <w:shd w:val="clear" w:color="auto" w:fill="FFFFFF"/>
              <w:spacing w:before="0" w:after="120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0EC14E0D" w14:textId="77777777" w:rsidTr="00152DC0">
        <w:tc>
          <w:tcPr>
            <w:tcW w:w="4378" w:type="dxa"/>
          </w:tcPr>
          <w:p w14:paraId="3AAC47B2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7E474224" w14:textId="77777777" w:rsidR="00240B8C" w:rsidRPr="000F382F" w:rsidRDefault="00240B8C" w:rsidP="00E9083A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1272B344" w14:textId="77777777" w:rsidTr="00152DC0">
        <w:tc>
          <w:tcPr>
            <w:tcW w:w="4378" w:type="dxa"/>
          </w:tcPr>
          <w:p w14:paraId="28DBFCA6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1A78416D" w14:textId="77777777" w:rsidR="00240B8C" w:rsidRPr="000F382F" w:rsidRDefault="00240B8C" w:rsidP="00E9083A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4E4975A8" w14:textId="77777777" w:rsidTr="00152DC0">
        <w:tc>
          <w:tcPr>
            <w:tcW w:w="4378" w:type="dxa"/>
          </w:tcPr>
          <w:p w14:paraId="5553E1D0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0E0AC58D" w14:textId="77777777" w:rsidR="00240B8C" w:rsidRPr="000F382F" w:rsidRDefault="00240B8C" w:rsidP="00E9083A">
            <w:pPr>
              <w:pStyle w:val="AbzasSiyahs"/>
              <w:spacing w:after="120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82F" w:rsidRPr="000F382F" w14:paraId="2A17CB4A" w14:textId="77777777" w:rsidTr="00152DC0">
        <w:tc>
          <w:tcPr>
            <w:tcW w:w="4378" w:type="dxa"/>
          </w:tcPr>
          <w:p w14:paraId="73339A26" w14:textId="77777777" w:rsidR="00240B8C" w:rsidRPr="000F382F" w:rsidRDefault="00240B8C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1DADA821" w14:textId="77777777" w:rsidR="00E9083A" w:rsidRPr="000F382F" w:rsidRDefault="00E9083A" w:rsidP="00E9083A">
            <w:pPr>
              <w:pStyle w:val="AbzasSiyahs"/>
              <w:spacing w:after="120"/>
              <w:ind w:left="0"/>
              <w:rPr>
                <w:rFonts w:ascii="Poppins" w:hAnsi="Poppins"/>
                <w:color w:val="000000" w:themeColor="text1"/>
                <w:sz w:val="23"/>
                <w:szCs w:val="23"/>
                <w:shd w:val="clear" w:color="auto" w:fill="FFFFFF"/>
              </w:rPr>
            </w:pPr>
          </w:p>
        </w:tc>
      </w:tr>
      <w:tr w:rsidR="000F382F" w:rsidRPr="000F382F" w14:paraId="55E247B3" w14:textId="77777777" w:rsidTr="00152DC0">
        <w:tc>
          <w:tcPr>
            <w:tcW w:w="4378" w:type="dxa"/>
          </w:tcPr>
          <w:p w14:paraId="6DDE8C6E" w14:textId="77777777" w:rsidR="00E9083A" w:rsidRPr="000F382F" w:rsidRDefault="00E9083A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0DBE3ACB" w14:textId="77777777" w:rsidR="00E9083A" w:rsidRPr="000F382F" w:rsidRDefault="00E9083A" w:rsidP="00E9083A">
            <w:pPr>
              <w:pStyle w:val="Balq3"/>
              <w:shd w:val="clear" w:color="auto" w:fill="FFFFFF"/>
              <w:spacing w:before="0" w:after="120"/>
              <w:outlineLvl w:val="2"/>
              <w:rPr>
                <w:color w:val="000000" w:themeColor="text1"/>
              </w:rPr>
            </w:pPr>
          </w:p>
        </w:tc>
      </w:tr>
      <w:tr w:rsidR="00E9083A" w:rsidRPr="000F382F" w14:paraId="1FE8CFEF" w14:textId="77777777" w:rsidTr="00152DC0">
        <w:tc>
          <w:tcPr>
            <w:tcW w:w="4378" w:type="dxa"/>
          </w:tcPr>
          <w:p w14:paraId="64E58294" w14:textId="77777777" w:rsidR="00E9083A" w:rsidRPr="000F382F" w:rsidRDefault="00E9083A" w:rsidP="003C0094">
            <w:pPr>
              <w:pStyle w:val="AbzasSiyahs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395" w:type="dxa"/>
          </w:tcPr>
          <w:p w14:paraId="53CF5ED3" w14:textId="77777777" w:rsidR="00E9083A" w:rsidRPr="000F382F" w:rsidRDefault="00E9083A" w:rsidP="00E9083A">
            <w:pPr>
              <w:pStyle w:val="AbzasSiyahs"/>
              <w:ind w:left="36"/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</w:pPr>
          </w:p>
          <w:p w14:paraId="5575B68B" w14:textId="77777777" w:rsidR="00E9083A" w:rsidRPr="000F382F" w:rsidRDefault="00E9083A" w:rsidP="00E9083A">
            <w:pPr>
              <w:pStyle w:val="AbzasSiyahs"/>
              <w:spacing w:after="120"/>
              <w:ind w:left="36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417DCAB5" w14:textId="77777777" w:rsidR="00950AA6" w:rsidRPr="000F382F" w:rsidRDefault="00950AA6" w:rsidP="00950AA6">
      <w:pPr>
        <w:pStyle w:val="AbzasSiyahs"/>
        <w:rPr>
          <w:rFonts w:ascii="Times New Roman" w:hAnsi="Times New Roman" w:cs="Times New Roman"/>
          <w:b/>
          <w:color w:val="000000" w:themeColor="text1"/>
        </w:rPr>
      </w:pPr>
    </w:p>
    <w:p w14:paraId="11D65527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NAİLİYYƏTLƏR VƏ TANINMA</w:t>
      </w:r>
    </w:p>
    <w:p w14:paraId="668D7303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b/>
          <w:color w:val="000000" w:themeColor="text1"/>
        </w:rPr>
      </w:pPr>
    </w:p>
    <w:p w14:paraId="5B821C9F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ELANLAR VƏ SƏNƏDLƏR</w:t>
      </w:r>
    </w:p>
    <w:p w14:paraId="2990D422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b/>
          <w:color w:val="000000" w:themeColor="text1"/>
        </w:rPr>
      </w:pPr>
    </w:p>
    <w:p w14:paraId="3426E40F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ƏLAQƏ</w:t>
      </w:r>
    </w:p>
    <w:tbl>
      <w:tblPr>
        <w:tblStyle w:val="CdvlToru"/>
        <w:tblW w:w="8636" w:type="dxa"/>
        <w:tblInd w:w="720" w:type="dxa"/>
        <w:tblLook w:val="04A0" w:firstRow="1" w:lastRow="0" w:firstColumn="1" w:lastColumn="0" w:noHBand="0" w:noVBand="1"/>
      </w:tblPr>
      <w:tblGrid>
        <w:gridCol w:w="2110"/>
        <w:gridCol w:w="6526"/>
      </w:tblGrid>
      <w:tr w:rsidR="000F382F" w:rsidRPr="000F382F" w14:paraId="6385817C" w14:textId="77777777" w:rsidTr="00152DC0">
        <w:tc>
          <w:tcPr>
            <w:tcW w:w="2110" w:type="dxa"/>
          </w:tcPr>
          <w:p w14:paraId="5307E6C5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İnstitusional e-poçt:</w:t>
            </w:r>
          </w:p>
        </w:tc>
        <w:tc>
          <w:tcPr>
            <w:tcW w:w="6526" w:type="dxa"/>
          </w:tcPr>
          <w:p w14:paraId="712CECCE" w14:textId="77777777" w:rsidR="00E9083A" w:rsidRPr="000F382F" w:rsidRDefault="009465A1" w:rsidP="00E9083A">
            <w:pPr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zamineliyev</w:t>
            </w:r>
            <w:r w:rsidR="00E9083A" w:rsidRPr="000F382F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@ndu.edu.az</w:t>
            </w:r>
          </w:p>
        </w:tc>
      </w:tr>
      <w:tr w:rsidR="000F382F" w:rsidRPr="000F382F" w14:paraId="05803DA8" w14:textId="77777777" w:rsidTr="00152DC0">
        <w:tc>
          <w:tcPr>
            <w:tcW w:w="2110" w:type="dxa"/>
          </w:tcPr>
          <w:p w14:paraId="13C56C68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Digər e-poçt:</w:t>
            </w:r>
          </w:p>
        </w:tc>
        <w:tc>
          <w:tcPr>
            <w:tcW w:w="6526" w:type="dxa"/>
          </w:tcPr>
          <w:p w14:paraId="17DC9D03" w14:textId="77777777" w:rsidR="00E9083A" w:rsidRPr="000F382F" w:rsidRDefault="009465A1" w:rsidP="00E9083A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color w:val="000000" w:themeColor="text1"/>
              </w:rPr>
              <w:t>zaminalisoy</w:t>
            </w:r>
            <w:r w:rsidRPr="000F382F">
              <w:rPr>
                <w:color w:val="000000" w:themeColor="text1"/>
                <w:lang w:val="en-US"/>
              </w:rPr>
              <w:t>@gmail.com</w:t>
            </w:r>
            <w:r w:rsidR="00E9083A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0F382F" w:rsidRPr="000F382F" w14:paraId="0365578E" w14:textId="77777777" w:rsidTr="00152DC0">
        <w:tc>
          <w:tcPr>
            <w:tcW w:w="2110" w:type="dxa"/>
          </w:tcPr>
          <w:p w14:paraId="23CA0709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  <w:lang w:val="en-US"/>
              </w:rPr>
              <w:t>Web s</w:t>
            </w: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əhifəsi:</w:t>
            </w:r>
          </w:p>
        </w:tc>
        <w:tc>
          <w:tcPr>
            <w:tcW w:w="6526" w:type="dxa"/>
          </w:tcPr>
          <w:p w14:paraId="187CB62B" w14:textId="77777777" w:rsidR="00E9083A" w:rsidRPr="000F382F" w:rsidRDefault="00E9083A" w:rsidP="00E9083A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0F382F" w:rsidRPr="000F382F" w14:paraId="018F9A73" w14:textId="77777777" w:rsidTr="00152DC0">
        <w:tc>
          <w:tcPr>
            <w:tcW w:w="2110" w:type="dxa"/>
          </w:tcPr>
          <w:p w14:paraId="61DCA472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İş telefonu</w:t>
            </w:r>
          </w:p>
        </w:tc>
        <w:tc>
          <w:tcPr>
            <w:tcW w:w="6526" w:type="dxa"/>
          </w:tcPr>
          <w:p w14:paraId="689D9CA7" w14:textId="77777777" w:rsidR="00E9083A" w:rsidRPr="000F382F" w:rsidRDefault="00E9083A" w:rsidP="009465A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+994 </w:t>
            </w:r>
          </w:p>
        </w:tc>
      </w:tr>
      <w:tr w:rsidR="000F382F" w:rsidRPr="000F382F" w14:paraId="5058DB51" w14:textId="77777777" w:rsidTr="00152DC0">
        <w:tc>
          <w:tcPr>
            <w:tcW w:w="2110" w:type="dxa"/>
          </w:tcPr>
          <w:p w14:paraId="7D24D0D7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Mobil:</w:t>
            </w:r>
          </w:p>
        </w:tc>
        <w:tc>
          <w:tcPr>
            <w:tcW w:w="6526" w:type="dxa"/>
          </w:tcPr>
          <w:p w14:paraId="086CC89D" w14:textId="77777777" w:rsidR="00E9083A" w:rsidRPr="000F382F" w:rsidRDefault="00E9083A" w:rsidP="009465A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+994 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509628739   +994603550005</w:t>
            </w:r>
          </w:p>
        </w:tc>
      </w:tr>
      <w:tr w:rsidR="00E9083A" w:rsidRPr="000F382F" w14:paraId="723AECC4" w14:textId="77777777" w:rsidTr="00152DC0">
        <w:tc>
          <w:tcPr>
            <w:tcW w:w="2110" w:type="dxa"/>
          </w:tcPr>
          <w:p w14:paraId="7BE299AC" w14:textId="77777777" w:rsidR="00E9083A" w:rsidRPr="000F382F" w:rsidRDefault="00E9083A" w:rsidP="00E9083A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Yaşayış ünvanı:</w:t>
            </w:r>
          </w:p>
        </w:tc>
        <w:tc>
          <w:tcPr>
            <w:tcW w:w="6526" w:type="dxa"/>
          </w:tcPr>
          <w:p w14:paraId="3F2E673A" w14:textId="77777777" w:rsidR="00E9083A" w:rsidRPr="000F382F" w:rsidRDefault="00E9083A" w:rsidP="009465A1">
            <w:pPr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Azərbaycan Respublikası, Naxçıvan Muxtar Respublikası, </w:t>
            </w:r>
            <w:r w:rsidR="009465A1" w:rsidRPr="000F382F">
              <w:rPr>
                <w:rFonts w:ascii="Times New Roman" w:hAnsi="Times New Roman" w:cs="Times New Roman"/>
                <w:color w:val="000000" w:themeColor="text1"/>
                <w:sz w:val="20"/>
              </w:rPr>
              <w:t>Şərur rayonu, Dərəkəndi</w:t>
            </w:r>
          </w:p>
        </w:tc>
      </w:tr>
    </w:tbl>
    <w:p w14:paraId="599A0D18" w14:textId="77777777" w:rsidR="00AA1DC1" w:rsidRPr="000F382F" w:rsidRDefault="00AA1DC1" w:rsidP="00AA1DC1">
      <w:pPr>
        <w:pStyle w:val="AbzasSiyahs"/>
        <w:rPr>
          <w:rFonts w:ascii="Times New Roman" w:hAnsi="Times New Roman" w:cs="Times New Roman"/>
          <w:b/>
          <w:color w:val="000000" w:themeColor="text1"/>
        </w:rPr>
      </w:pPr>
    </w:p>
    <w:p w14:paraId="05F52F28" w14:textId="77777777" w:rsidR="00AA1DC1" w:rsidRPr="000F382F" w:rsidRDefault="00AA1DC1" w:rsidP="00AA1DC1">
      <w:pPr>
        <w:pStyle w:val="AbzasSiyahs"/>
        <w:numPr>
          <w:ilvl w:val="0"/>
          <w:numId w:val="1"/>
        </w:numPr>
        <w:rPr>
          <w:rFonts w:ascii="Times New Roman" w:hAnsi="Times New Roman" w:cs="Times New Roman"/>
          <w:b/>
          <w:color w:val="000000" w:themeColor="text1"/>
        </w:rPr>
      </w:pPr>
      <w:r w:rsidRPr="000F382F">
        <w:rPr>
          <w:rFonts w:ascii="Times New Roman" w:hAnsi="Times New Roman" w:cs="Times New Roman"/>
          <w:b/>
          <w:color w:val="000000" w:themeColor="text1"/>
        </w:rPr>
        <w:t>CV FAYLINI YÜKLƏYİN</w:t>
      </w:r>
    </w:p>
    <w:bookmarkEnd w:id="0"/>
    <w:p w14:paraId="2A1ED86A" w14:textId="77777777" w:rsidR="00995F95" w:rsidRPr="000F382F" w:rsidRDefault="00995F95" w:rsidP="00AA1DC1">
      <w:pPr>
        <w:rPr>
          <w:rFonts w:ascii="Times New Roman" w:hAnsi="Times New Roman" w:cs="Times New Roman"/>
          <w:color w:val="000000" w:themeColor="text1"/>
        </w:rPr>
      </w:pPr>
    </w:p>
    <w:sectPr w:rsidR="00995F95" w:rsidRPr="000F38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Times Roman AzLat">
    <w:charset w:val="CC"/>
    <w:family w:val="roman"/>
    <w:pitch w:val="variable"/>
    <w:sig w:usb0="00000201" w:usb1="00000000" w:usb2="00000000" w:usb3="00000000" w:csb0="00000004" w:csb1="00000000"/>
  </w:font>
  <w:font w:name="Century Schoolbook">
    <w:panose1 w:val="02040604050505020304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NewRomanPS-BoldMT-Identity">
    <w:altName w:val="Arial Unicode MS"/>
    <w:panose1 w:val="00000000000000000000"/>
    <w:charset w:val="81"/>
    <w:family w:val="auto"/>
    <w:notTrueType/>
    <w:pitch w:val="default"/>
    <w:sig w:usb0="00000000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oppins">
    <w:altName w:val="Courier New"/>
    <w:charset w:val="A2"/>
    <w:family w:val="auto"/>
    <w:pitch w:val="variable"/>
    <w:sig w:usb0="00000001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76588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8253C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2F458B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01605B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4E3752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C01874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C51483"/>
    <w:multiLevelType w:val="hybridMultilevel"/>
    <w:tmpl w:val="7DBE55B0"/>
    <w:lvl w:ilvl="0" w:tplc="D3BA3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681B1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0C0A7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9A5FE9"/>
    <w:multiLevelType w:val="hybridMultilevel"/>
    <w:tmpl w:val="52981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2628F9"/>
    <w:multiLevelType w:val="hybridMultilevel"/>
    <w:tmpl w:val="99721D12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7"/>
  </w:num>
  <w:num w:numId="5">
    <w:abstractNumId w:val="0"/>
  </w:num>
  <w:num w:numId="6">
    <w:abstractNumId w:val="9"/>
  </w:num>
  <w:num w:numId="7">
    <w:abstractNumId w:val="4"/>
  </w:num>
  <w:num w:numId="8">
    <w:abstractNumId w:val="10"/>
  </w:num>
  <w:num w:numId="9">
    <w:abstractNumId w:val="5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B6E"/>
    <w:rsid w:val="00037685"/>
    <w:rsid w:val="00040C10"/>
    <w:rsid w:val="000F382F"/>
    <w:rsid w:val="00152DC0"/>
    <w:rsid w:val="00192415"/>
    <w:rsid w:val="001F3CA1"/>
    <w:rsid w:val="00240B8C"/>
    <w:rsid w:val="002545F3"/>
    <w:rsid w:val="002E2B6E"/>
    <w:rsid w:val="00330001"/>
    <w:rsid w:val="003305C6"/>
    <w:rsid w:val="00361238"/>
    <w:rsid w:val="00372940"/>
    <w:rsid w:val="003A1C67"/>
    <w:rsid w:val="00431D86"/>
    <w:rsid w:val="00447E83"/>
    <w:rsid w:val="00483818"/>
    <w:rsid w:val="004B7888"/>
    <w:rsid w:val="0055146C"/>
    <w:rsid w:val="005B5956"/>
    <w:rsid w:val="005B7FD1"/>
    <w:rsid w:val="007C04E3"/>
    <w:rsid w:val="007F3662"/>
    <w:rsid w:val="00824F76"/>
    <w:rsid w:val="00847CC1"/>
    <w:rsid w:val="00871443"/>
    <w:rsid w:val="009465A1"/>
    <w:rsid w:val="00950AA6"/>
    <w:rsid w:val="00954724"/>
    <w:rsid w:val="00995F95"/>
    <w:rsid w:val="00A74857"/>
    <w:rsid w:val="00A87A7B"/>
    <w:rsid w:val="00AA1DC1"/>
    <w:rsid w:val="00AA35BB"/>
    <w:rsid w:val="00AD25D1"/>
    <w:rsid w:val="00B04A1F"/>
    <w:rsid w:val="00B55690"/>
    <w:rsid w:val="00BA363D"/>
    <w:rsid w:val="00BE2B62"/>
    <w:rsid w:val="00C15CEE"/>
    <w:rsid w:val="00D26C2B"/>
    <w:rsid w:val="00E0137F"/>
    <w:rsid w:val="00E4300C"/>
    <w:rsid w:val="00E76E36"/>
    <w:rsid w:val="00E9083A"/>
    <w:rsid w:val="00EC5BE9"/>
    <w:rsid w:val="00FC69B3"/>
    <w:rsid w:val="00FF2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A0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az-Latn-A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q3">
    <w:name w:val="heading 3"/>
    <w:basedOn w:val="Normal"/>
    <w:next w:val="Normal"/>
    <w:link w:val="Balq3Simvol"/>
    <w:uiPriority w:val="9"/>
    <w:unhideWhenUsed/>
    <w:qFormat/>
    <w:rsid w:val="00E908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q4">
    <w:name w:val="heading 4"/>
    <w:basedOn w:val="Normal"/>
    <w:link w:val="Balq4Simvol"/>
    <w:uiPriority w:val="9"/>
    <w:qFormat/>
    <w:rsid w:val="005B7F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default="1" w:styleId="SusmayagrAbzasrifti">
    <w:name w:val="Default Paragraph Font"/>
    <w:uiPriority w:val="1"/>
    <w:semiHidden/>
    <w:unhideWhenUsed/>
  </w:style>
  <w:style w:type="table" w:default="1" w:styleId="NormalCdv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yahYoxdur">
    <w:name w:val="No List"/>
    <w:uiPriority w:val="99"/>
    <w:semiHidden/>
    <w:unhideWhenUsed/>
  </w:style>
  <w:style w:type="table" w:styleId="CdvlToru">
    <w:name w:val="Table Grid"/>
    <w:basedOn w:val="NormalCdvl"/>
    <w:uiPriority w:val="39"/>
    <w:rsid w:val="00E01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aq">
    <w:name w:val="Hyperlink"/>
    <w:basedOn w:val="SusmayagrAbzasrifti"/>
    <w:uiPriority w:val="99"/>
    <w:unhideWhenUsed/>
    <w:rsid w:val="00E0137F"/>
    <w:rPr>
      <w:color w:val="0563C1" w:themeColor="hyperlink"/>
      <w:u w:val="single"/>
    </w:rPr>
  </w:style>
  <w:style w:type="paragraph" w:styleId="AbzasSiyahs">
    <w:name w:val="List Paragraph"/>
    <w:basedOn w:val="Normal"/>
    <w:uiPriority w:val="34"/>
    <w:qFormat/>
    <w:rsid w:val="00824F76"/>
    <w:pPr>
      <w:ind w:left="720"/>
      <w:contextualSpacing/>
    </w:pPr>
  </w:style>
  <w:style w:type="character" w:customStyle="1" w:styleId="Balq4Simvol">
    <w:name w:val="Başlıq 4 Simvol"/>
    <w:basedOn w:val="SusmayagrAbzasrifti"/>
    <w:link w:val="Balq4"/>
    <w:uiPriority w:val="9"/>
    <w:rsid w:val="005B7FD1"/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styleId="Gcl">
    <w:name w:val="Strong"/>
    <w:basedOn w:val="SusmayagrAbzasrifti"/>
    <w:uiPriority w:val="22"/>
    <w:qFormat/>
    <w:rsid w:val="005B7FD1"/>
    <w:rPr>
      <w:b/>
      <w:bCs/>
    </w:rPr>
  </w:style>
  <w:style w:type="paragraph" w:customStyle="1" w:styleId="ListeParagraf1">
    <w:name w:val="Liste Paragraf1"/>
    <w:basedOn w:val="Normal"/>
    <w:uiPriority w:val="34"/>
    <w:qFormat/>
    <w:rsid w:val="00AA35B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sasMtn">
    <w:name w:val="Body Text"/>
    <w:basedOn w:val="Normal"/>
    <w:link w:val="sasMtnSimvol"/>
    <w:rsid w:val="00871443"/>
    <w:pPr>
      <w:tabs>
        <w:tab w:val="left" w:pos="6876"/>
      </w:tabs>
      <w:spacing w:after="0" w:line="360" w:lineRule="auto"/>
      <w:jc w:val="both"/>
      <w:outlineLvl w:val="0"/>
    </w:pPr>
    <w:rPr>
      <w:rFonts w:ascii="Times Roman AzLat" w:eastAsia="Times New Roman" w:hAnsi="Times Roman AzLat" w:cs="Times New Roman"/>
      <w:sz w:val="28"/>
      <w:szCs w:val="20"/>
      <w:lang w:val="ru-RU"/>
    </w:rPr>
  </w:style>
  <w:style w:type="character" w:customStyle="1" w:styleId="sasMtnSimvol">
    <w:name w:val="Əsas Mətn Simvol"/>
    <w:basedOn w:val="SusmayagrAbzasrifti"/>
    <w:link w:val="sasMtn"/>
    <w:rsid w:val="00871443"/>
    <w:rPr>
      <w:rFonts w:ascii="Times Roman AzLat" w:eastAsia="Times New Roman" w:hAnsi="Times Roman AzLat" w:cs="Times New Roman"/>
      <w:sz w:val="28"/>
      <w:szCs w:val="20"/>
      <w:lang w:val="ru-RU"/>
    </w:rPr>
  </w:style>
  <w:style w:type="paragraph" w:customStyle="1" w:styleId="Default">
    <w:name w:val="Default"/>
    <w:rsid w:val="00240B8C"/>
    <w:pPr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Century Schoolbook"/>
      <w:color w:val="000000"/>
      <w:sz w:val="24"/>
      <w:szCs w:val="24"/>
      <w:lang w:val="en-US"/>
    </w:rPr>
  </w:style>
  <w:style w:type="character" w:customStyle="1" w:styleId="smtxt">
    <w:name w:val="smtxt"/>
    <w:basedOn w:val="SusmayagrAbzasrifti"/>
    <w:rsid w:val="00240B8C"/>
  </w:style>
  <w:style w:type="character" w:customStyle="1" w:styleId="Balq3Simvol">
    <w:name w:val="Başlıq 3 Simvol"/>
    <w:basedOn w:val="SusmayagrAbzasrifti"/>
    <w:link w:val="Balq3"/>
    <w:uiPriority w:val="9"/>
    <w:rsid w:val="00E908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xarMtni">
    <w:name w:val="Balloon Text"/>
    <w:basedOn w:val="Normal"/>
    <w:link w:val="xarMtniSimvol"/>
    <w:uiPriority w:val="99"/>
    <w:semiHidden/>
    <w:unhideWhenUsed/>
    <w:rsid w:val="00330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xarMtniSimvol">
    <w:name w:val="Çıxarış Mətni Simvol"/>
    <w:basedOn w:val="SusmayagrAbzasrifti"/>
    <w:link w:val="xarMtni"/>
    <w:uiPriority w:val="99"/>
    <w:semiHidden/>
    <w:rsid w:val="003300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az-Latn-A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q3">
    <w:name w:val="heading 3"/>
    <w:basedOn w:val="Normal"/>
    <w:next w:val="Normal"/>
    <w:link w:val="Balq3Simvol"/>
    <w:uiPriority w:val="9"/>
    <w:unhideWhenUsed/>
    <w:qFormat/>
    <w:rsid w:val="00E908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q4">
    <w:name w:val="heading 4"/>
    <w:basedOn w:val="Normal"/>
    <w:link w:val="Balq4Simvol"/>
    <w:uiPriority w:val="9"/>
    <w:qFormat/>
    <w:rsid w:val="005B7F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default="1" w:styleId="SusmayagrAbzasrifti">
    <w:name w:val="Default Paragraph Font"/>
    <w:uiPriority w:val="1"/>
    <w:semiHidden/>
    <w:unhideWhenUsed/>
  </w:style>
  <w:style w:type="table" w:default="1" w:styleId="NormalCdv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yahYoxdur">
    <w:name w:val="No List"/>
    <w:uiPriority w:val="99"/>
    <w:semiHidden/>
    <w:unhideWhenUsed/>
  </w:style>
  <w:style w:type="table" w:styleId="CdvlToru">
    <w:name w:val="Table Grid"/>
    <w:basedOn w:val="NormalCdvl"/>
    <w:uiPriority w:val="39"/>
    <w:rsid w:val="00E01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aq">
    <w:name w:val="Hyperlink"/>
    <w:basedOn w:val="SusmayagrAbzasrifti"/>
    <w:uiPriority w:val="99"/>
    <w:unhideWhenUsed/>
    <w:rsid w:val="00E0137F"/>
    <w:rPr>
      <w:color w:val="0563C1" w:themeColor="hyperlink"/>
      <w:u w:val="single"/>
    </w:rPr>
  </w:style>
  <w:style w:type="paragraph" w:styleId="AbzasSiyahs">
    <w:name w:val="List Paragraph"/>
    <w:basedOn w:val="Normal"/>
    <w:uiPriority w:val="34"/>
    <w:qFormat/>
    <w:rsid w:val="00824F76"/>
    <w:pPr>
      <w:ind w:left="720"/>
      <w:contextualSpacing/>
    </w:pPr>
  </w:style>
  <w:style w:type="character" w:customStyle="1" w:styleId="Balq4Simvol">
    <w:name w:val="Başlıq 4 Simvol"/>
    <w:basedOn w:val="SusmayagrAbzasrifti"/>
    <w:link w:val="Balq4"/>
    <w:uiPriority w:val="9"/>
    <w:rsid w:val="005B7FD1"/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styleId="Gcl">
    <w:name w:val="Strong"/>
    <w:basedOn w:val="SusmayagrAbzasrifti"/>
    <w:uiPriority w:val="22"/>
    <w:qFormat/>
    <w:rsid w:val="005B7FD1"/>
    <w:rPr>
      <w:b/>
      <w:bCs/>
    </w:rPr>
  </w:style>
  <w:style w:type="paragraph" w:customStyle="1" w:styleId="ListeParagraf1">
    <w:name w:val="Liste Paragraf1"/>
    <w:basedOn w:val="Normal"/>
    <w:uiPriority w:val="34"/>
    <w:qFormat/>
    <w:rsid w:val="00AA35B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sasMtn">
    <w:name w:val="Body Text"/>
    <w:basedOn w:val="Normal"/>
    <w:link w:val="sasMtnSimvol"/>
    <w:rsid w:val="00871443"/>
    <w:pPr>
      <w:tabs>
        <w:tab w:val="left" w:pos="6876"/>
      </w:tabs>
      <w:spacing w:after="0" w:line="360" w:lineRule="auto"/>
      <w:jc w:val="both"/>
      <w:outlineLvl w:val="0"/>
    </w:pPr>
    <w:rPr>
      <w:rFonts w:ascii="Times Roman AzLat" w:eastAsia="Times New Roman" w:hAnsi="Times Roman AzLat" w:cs="Times New Roman"/>
      <w:sz w:val="28"/>
      <w:szCs w:val="20"/>
      <w:lang w:val="ru-RU"/>
    </w:rPr>
  </w:style>
  <w:style w:type="character" w:customStyle="1" w:styleId="sasMtnSimvol">
    <w:name w:val="Əsas Mətn Simvol"/>
    <w:basedOn w:val="SusmayagrAbzasrifti"/>
    <w:link w:val="sasMtn"/>
    <w:rsid w:val="00871443"/>
    <w:rPr>
      <w:rFonts w:ascii="Times Roman AzLat" w:eastAsia="Times New Roman" w:hAnsi="Times Roman AzLat" w:cs="Times New Roman"/>
      <w:sz w:val="28"/>
      <w:szCs w:val="20"/>
      <w:lang w:val="ru-RU"/>
    </w:rPr>
  </w:style>
  <w:style w:type="paragraph" w:customStyle="1" w:styleId="Default">
    <w:name w:val="Default"/>
    <w:rsid w:val="00240B8C"/>
    <w:pPr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Century Schoolbook"/>
      <w:color w:val="000000"/>
      <w:sz w:val="24"/>
      <w:szCs w:val="24"/>
      <w:lang w:val="en-US"/>
    </w:rPr>
  </w:style>
  <w:style w:type="character" w:customStyle="1" w:styleId="smtxt">
    <w:name w:val="smtxt"/>
    <w:basedOn w:val="SusmayagrAbzasrifti"/>
    <w:rsid w:val="00240B8C"/>
  </w:style>
  <w:style w:type="character" w:customStyle="1" w:styleId="Balq3Simvol">
    <w:name w:val="Başlıq 3 Simvol"/>
    <w:basedOn w:val="SusmayagrAbzasrifti"/>
    <w:link w:val="Balq3"/>
    <w:uiPriority w:val="9"/>
    <w:rsid w:val="00E908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xarMtni">
    <w:name w:val="Balloon Text"/>
    <w:basedOn w:val="Normal"/>
    <w:link w:val="xarMtniSimvol"/>
    <w:uiPriority w:val="99"/>
    <w:semiHidden/>
    <w:unhideWhenUsed/>
    <w:rsid w:val="00330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xarMtniSimvol">
    <w:name w:val="Çıxarış Mətni Simvol"/>
    <w:basedOn w:val="SusmayagrAbzasrifti"/>
    <w:link w:val="xarMtni"/>
    <w:uiPriority w:val="99"/>
    <w:semiHidden/>
    <w:rsid w:val="003300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png"/><Relationship Id="rId18" Type="http://schemas.openxmlformats.org/officeDocument/2006/relationships/hyperlink" Target="https://www.scopus.com/record/display.uri?eid=2-s2.0-85080928384&amp;origin=resultslist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s://www.scopus.com/authid/detail.uri?authorId=57215409021" TargetMode="External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hyperlink" Target="https://scholar.google.com/citations?user=qlgUjhgAAAAJ&amp;hl=tr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hyperlink" Target="https://orcid.org/0000-0003-2892-2974" TargetMode="Externa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https://www.webofscience.com/wos/author/record/IAM-6109-20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4319</Words>
  <Characters>2463</Characters>
  <Application>Microsoft Office Word</Application>
  <DocSecurity>0</DocSecurity>
  <Lines>20</Lines>
  <Paragraphs>13</Paragraphs>
  <ScaleCrop>false</ScaleCrop>
  <HeadingPairs>
    <vt:vector size="4" baseType="variant">
      <vt:variant>
        <vt:lpstr>Başlıq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zamin</cp:lastModifiedBy>
  <cp:revision>4</cp:revision>
  <cp:lastPrinted>2024-10-14T14:57:00Z</cp:lastPrinted>
  <dcterms:created xsi:type="dcterms:W3CDTF">2025-03-13T16:40:00Z</dcterms:created>
  <dcterms:modified xsi:type="dcterms:W3CDTF">2025-03-14T08:35:00Z</dcterms:modified>
</cp:coreProperties>
</file>