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9"/>
        <w:gridCol w:w="2639"/>
        <w:gridCol w:w="2406"/>
        <w:gridCol w:w="2284"/>
      </w:tblGrid>
      <w:tr w:rsidR="00DF0588">
        <w:tblPrEx>
          <w:tblCellMar>
            <w:top w:w="0" w:type="dxa"/>
            <w:bottom w:w="0" w:type="dxa"/>
          </w:tblCellMar>
        </w:tblPrEx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1923" w:dyaOrig="2551">
                <v:rect id="rectole0000000000" o:spid="_x0000_i1025" style="width:96pt;height:127.5pt" o:ole="" o:preferrelative="t" stroked="f">
                  <v:imagedata r:id="rId5" o:title=""/>
                </v:rect>
                <o:OLEObject Type="Embed" ProgID="StaticMetafile" ShapeID="rectole0000000000" DrawAspect="Content" ObjectID="_1791702435" r:id="rId6"/>
              </w:objec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F5496"/>
                <w:sz w:val="20"/>
              </w:rPr>
              <w:t>Nicat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F5496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F5496"/>
                <w:sz w:val="20"/>
              </w:rPr>
              <w:t>Əsgərov</w:t>
            </w:r>
            <w:proofErr w:type="spellEnd"/>
          </w:p>
          <w:p w:rsidR="00DF0588" w:rsidRDefault="00DF05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F0588" w:rsidRDefault="000417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0"/>
              </w:rPr>
            </w:pPr>
            <w:r>
              <w:object w:dxaOrig="344" w:dyaOrig="323">
                <v:rect id="rectole0000000001" o:spid="_x0000_i1026" style="width:17.25pt;height:16.5pt" o:ole="" o:preferrelative="t" stroked="f">
                  <v:imagedata r:id="rId7" o:title=""/>
                </v:rect>
                <o:OLEObject Type="Embed" ProgID="StaticMetafile" ShapeID="rectole0000000001" DrawAspect="Content" ObjectID="_1791702436" r:id="rId8"/>
              </w:objec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F0588" w:rsidRDefault="000417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naskerov77@gmail.com      </w:t>
            </w:r>
          </w:p>
          <w:p w:rsidR="00DF0588" w:rsidRDefault="00DF0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F0588" w:rsidRDefault="000417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0"/>
              </w:rPr>
            </w:pPr>
            <w:r>
              <w:object w:dxaOrig="364" w:dyaOrig="364">
                <v:rect id="rectole0000000002" o:spid="_x0000_i1027" style="width:18pt;height:18pt" o:ole="" o:preferrelative="t" stroked="f">
                  <v:imagedata r:id="rId9" o:title=""/>
                </v:rect>
                <o:OLEObject Type="Embed" ProgID="StaticMetafile" ShapeID="rectole0000000002" DrawAspect="Content" ObjectID="_1791702437" r:id="rId10"/>
              </w:object>
            </w:r>
            <w:r>
              <w:rPr>
                <w:rFonts w:ascii="Times New Roman" w:eastAsia="Times New Roman" w:hAnsi="Times New Roman" w:cs="Times New Roman"/>
                <w:color w:val="808080"/>
                <w:sz w:val="20"/>
              </w:rPr>
              <w:t>+994 36 550 78 81</w:t>
            </w:r>
          </w:p>
          <w:p w:rsidR="00DF0588" w:rsidRDefault="0004173F">
            <w:pPr>
              <w:spacing w:after="8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sz w:val="20"/>
              </w:rPr>
              <w:t xml:space="preserve">       +994 </w:t>
            </w:r>
            <w:r>
              <w:rPr>
                <w:rFonts w:ascii="Times New Roman" w:eastAsia="Times New Roman" w:hAnsi="Times New Roman" w:cs="Times New Roman"/>
                <w:sz w:val="20"/>
              </w:rPr>
              <w:t>60 225 00 75</w:t>
            </w:r>
          </w:p>
          <w:p w:rsidR="00DF0588" w:rsidRDefault="00DF0588">
            <w:pPr>
              <w:spacing w:after="8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F0588" w:rsidRDefault="00DF0588">
            <w:pPr>
              <w:spacing w:after="0" w:line="240" w:lineRule="auto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hd w:val="clear" w:color="auto" w:fill="FFFFFF"/>
              </w:rPr>
              <w:t>TƏHSİL HAQQINDA MƏLUMAT</w:t>
            </w:r>
          </w:p>
          <w:p w:rsidR="00DF0588" w:rsidRDefault="00041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hd w:val="clear" w:color="auto" w:fill="FFFFFF"/>
              </w:rPr>
              <w:t xml:space="preserve">2015-2019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hd w:val="clear" w:color="auto" w:fill="FFFFFF"/>
              </w:rPr>
              <w:t>Bakalavr</w:t>
            </w:r>
            <w:proofErr w:type="spellEnd"/>
          </w:p>
          <w:p w:rsidR="00DF0588" w:rsidRDefault="0004173F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808080"/>
                <w:sz w:val="20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0"/>
                <w:shd w:val="clear" w:color="auto" w:fill="FFFFFF"/>
              </w:rPr>
              <w:t>Naxçıvan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  <w:sz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0"/>
                <w:shd w:val="clear" w:color="auto" w:fill="FFFFFF"/>
              </w:rPr>
              <w:t>Dövlət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  <w:sz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0"/>
                <w:shd w:val="clear" w:color="auto" w:fill="FFFFFF"/>
              </w:rPr>
              <w:t>Universiteti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  <w:sz w:val="20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0"/>
                <w:shd w:val="clear" w:color="auto" w:fill="FFFFFF"/>
              </w:rPr>
              <w:t>İncəsənət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  <w:sz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0"/>
                <w:shd w:val="clear" w:color="auto" w:fill="FFFFFF"/>
              </w:rPr>
              <w:t>fak</w:t>
            </w:r>
            <w:r>
              <w:rPr>
                <w:rFonts w:ascii="Times New Roman" w:eastAsia="Times New Roman" w:hAnsi="Times New Roman" w:cs="Times New Roman"/>
                <w:color w:val="808080"/>
                <w:sz w:val="20"/>
                <w:shd w:val="clear" w:color="auto" w:fill="FFFFFF"/>
              </w:rPr>
              <w:t>ültəsi</w:t>
            </w:r>
            <w:proofErr w:type="spellEnd"/>
          </w:p>
          <w:p w:rsidR="00DF0588" w:rsidRDefault="00041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hd w:val="clear" w:color="auto" w:fill="FFFFFF"/>
              </w:rPr>
              <w:t xml:space="preserve">2019-2021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hd w:val="clear" w:color="auto" w:fill="FFFFFF"/>
              </w:rPr>
              <w:t>Magistratura</w:t>
            </w:r>
            <w:proofErr w:type="spellEnd"/>
          </w:p>
          <w:p w:rsidR="00DF0588" w:rsidRDefault="0004173F">
            <w:pPr>
              <w:spacing w:after="12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0"/>
                <w:shd w:val="clear" w:color="auto" w:fill="FFFFFF"/>
              </w:rPr>
              <w:t>Naxçıvan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  <w:sz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0"/>
                <w:shd w:val="clear" w:color="auto" w:fill="FFFFFF"/>
              </w:rPr>
              <w:t>Dövlət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  <w:sz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0"/>
                <w:shd w:val="clear" w:color="auto" w:fill="FFFFFF"/>
              </w:rPr>
              <w:t>Universiteti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  <w:sz w:val="20"/>
                <w:shd w:val="clear" w:color="auto" w:fill="FFFFFF"/>
              </w:rPr>
              <w:t xml:space="preserve">. İnstrumental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0"/>
                <w:shd w:val="clear" w:color="auto" w:fill="FFFFFF"/>
              </w:rPr>
              <w:t>ifaçılıq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TƏDQİQAT SAHƏLƏRİ</w:t>
            </w:r>
          </w:p>
          <w:p w:rsidR="00DF0588" w:rsidRDefault="00DF05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</w:rPr>
            </w:pPr>
          </w:p>
          <w:p w:rsidR="00DF0588" w:rsidRDefault="00DF0588">
            <w:pPr>
              <w:spacing w:after="0" w:line="240" w:lineRule="auto"/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</w:t>
            </w:r>
            <w:r>
              <w:object w:dxaOrig="384" w:dyaOrig="384">
                <v:rect id="rectole0000000003" o:spid="_x0000_i1028" style="width:19.5pt;height:19.5pt" o:ole="" o:preferrelative="t" stroked="f">
                  <v:imagedata r:id="rId11" o:title=""/>
                </v:rect>
                <o:OLEObject Type="Embed" ProgID="StaticMetafile" ShapeID="rectole0000000003" DrawAspect="Content" ObjectID="_1791702438" r:id="rId12"/>
              </w:objec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</w:rPr>
              <w:t>Veb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</w:rPr>
              <w:t>səhifəyə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</w:rPr>
              <w:t>keçid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DF0588" w:rsidRDefault="00DF0588">
      <w:pPr>
        <w:rPr>
          <w:rFonts w:ascii="Times New Roman" w:eastAsia="Times New Roman" w:hAnsi="Times New Roman" w:cs="Times New Roman"/>
        </w:rPr>
      </w:pPr>
    </w:p>
    <w:p w:rsidR="00DF0588" w:rsidRDefault="00DF0588">
      <w:pPr>
        <w:rPr>
          <w:rFonts w:ascii="Times New Roman" w:eastAsia="Times New Roman" w:hAnsi="Times New Roman" w:cs="Times New Roman"/>
        </w:rPr>
      </w:pPr>
    </w:p>
    <w:p w:rsidR="00DF0588" w:rsidRDefault="0004173F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  <w:b/>
          <w:color w:val="0070C0"/>
        </w:rPr>
      </w:pPr>
      <w:r>
        <w:rPr>
          <w:rFonts w:ascii="Times New Roman" w:eastAsia="Times New Roman" w:hAnsi="Times New Roman" w:cs="Times New Roman"/>
          <w:b/>
          <w:color w:val="0070C0"/>
        </w:rPr>
        <w:t>ÜMUMİ MƏLUMATLAR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Nəşrlər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və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metriklər</w:t>
            </w:r>
            <w:proofErr w:type="spellEnd"/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</w:rPr>
              <w:t>Nəşr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</w:rPr>
              <w:t>sayı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</w:rPr>
              <w:t xml:space="preserve">: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</w:rPr>
              <w:t>H index (Google scholar):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</w:rPr>
              <w:t>İstinad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</w:rPr>
              <w:t xml:space="preserve"> (Google scholar): </w:t>
            </w: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</w:rPr>
              <w:t>Dərslik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</w:rPr>
              <w:t xml:space="preserve">: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</w:rPr>
              <w:t xml:space="preserve">H index (Scopus):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</w:rPr>
              <w:t>İstinad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</w:rPr>
              <w:t xml:space="preserve"> (Scopus): </w:t>
            </w:r>
          </w:p>
        </w:tc>
      </w:tr>
      <w:tr w:rsidR="00DF0588">
        <w:tblPrEx>
          <w:tblCellMar>
            <w:top w:w="0" w:type="dxa"/>
            <w:bottom w:w="0" w:type="dxa"/>
          </w:tblCellMar>
        </w:tblPrEx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</w:rPr>
              <w:t>Dərs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</w:rPr>
              <w:t>vəsaiti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</w:rPr>
              <w:t xml:space="preserve">: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</w:rPr>
              <w:t xml:space="preserve">H index (Web of science):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</w:rPr>
              <w:t>İstinad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</w:rPr>
              <w:t xml:space="preserve"> (Web of science): </w:t>
            </w: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</w:rPr>
              <w:t>Proqram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</w:rPr>
              <w:t xml:space="preserve">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</w:rPr>
              <w:t>Qrant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</w:rPr>
              <w:t xml:space="preserve">: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</w:rPr>
              <w:t>Jurnal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</w:rPr>
              <w:t>redaktorluğu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</w:rPr>
              <w:t xml:space="preserve">: </w:t>
            </w: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</w:rPr>
              <w:t>Məqalə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</w:rPr>
              <w:t xml:space="preserve">: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</w:rPr>
              <w:t xml:space="preserve">Patent: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</w:rPr>
              <w:t>Hakimlik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</w:rPr>
              <w:t xml:space="preserve">: </w:t>
            </w:r>
          </w:p>
        </w:tc>
      </w:tr>
    </w:tbl>
    <w:p w:rsidR="00DF0588" w:rsidRDefault="00DF0588">
      <w:pPr>
        <w:rPr>
          <w:rFonts w:ascii="Times New Roman" w:eastAsia="Times New Roman" w:hAnsi="Times New Roman" w:cs="Times New Roman"/>
        </w:rPr>
      </w:pPr>
    </w:p>
    <w:p w:rsidR="00C522D2" w:rsidRPr="00483818" w:rsidRDefault="00C522D2" w:rsidP="00C522D2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"/>
        <w:gridCol w:w="956"/>
        <w:gridCol w:w="956"/>
        <w:gridCol w:w="956"/>
        <w:gridCol w:w="956"/>
        <w:gridCol w:w="956"/>
        <w:gridCol w:w="956"/>
        <w:gridCol w:w="956"/>
        <w:gridCol w:w="956"/>
        <w:gridCol w:w="956"/>
      </w:tblGrid>
      <w:tr w:rsidR="00C522D2" w:rsidRPr="00483818" w:rsidTr="00FD47E2">
        <w:tc>
          <w:tcPr>
            <w:tcW w:w="9016" w:type="dxa"/>
            <w:gridSpan w:val="10"/>
          </w:tcPr>
          <w:p w:rsidR="00C522D2" w:rsidRDefault="00C522D2" w:rsidP="00FD47E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483818">
              <w:rPr>
                <w:rFonts w:ascii="Times New Roman" w:hAnsi="Times New Roman" w:cs="Times New Roman"/>
                <w:b/>
                <w:color w:val="FF0000"/>
              </w:rPr>
              <w:t>BMT-nin Dayanıqlı İnkişaf Məqsədlərinə töhfə</w:t>
            </w:r>
          </w:p>
          <w:p w:rsidR="00C522D2" w:rsidRDefault="00C522D2" w:rsidP="00FD47E2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tbl>
            <w:tblPr>
              <w:tblStyle w:val="TableGrid"/>
              <w:tblW w:w="9610" w:type="dxa"/>
              <w:tblLook w:val="04A0" w:firstRow="1" w:lastRow="0" w:firstColumn="1" w:lastColumn="0" w:noHBand="0" w:noVBand="1"/>
            </w:tblPr>
            <w:tblGrid>
              <w:gridCol w:w="1023"/>
              <w:gridCol w:w="8587"/>
            </w:tblGrid>
            <w:tr w:rsidR="00C522D2" w:rsidTr="00FD47E2">
              <w:tc>
                <w:tcPr>
                  <w:tcW w:w="1023" w:type="dxa"/>
                </w:tcPr>
                <w:p w:rsidR="00C522D2" w:rsidRDefault="00C522D2" w:rsidP="00FD47E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87A7B">
                    <w:rPr>
                      <w:rFonts w:ascii="Times New Roman" w:hAnsi="Times New Roman" w:cs="Times New Roman"/>
                      <w:noProof/>
                      <w:lang w:val="en-US"/>
                    </w:rPr>
                    <w:drawing>
                      <wp:inline distT="0" distB="0" distL="0" distR="0" wp14:anchorId="484A82E4" wp14:editId="6D8C3DC4">
                        <wp:extent cx="396000" cy="396000"/>
                        <wp:effectExtent l="0" t="0" r="4445" b="4445"/>
                        <wp:docPr id="18" name="Picture 18" descr="C:\Users\elsever.a\Desktop\E-WEB-Goal-17.png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sever.a\Desktop\E-WEB-Goal-1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000" cy="39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87" w:type="dxa"/>
                </w:tcPr>
                <w:p w:rsidR="00C522D2" w:rsidRDefault="00C522D2" w:rsidP="00FD47E2">
                  <w:pPr>
                    <w:rPr>
                      <w:rFonts w:ascii="Times New Roman" w:hAnsi="Times New Roman" w:cs="Times New Roman"/>
                      <w:b/>
                    </w:rPr>
                  </w:pPr>
                  <w:hyperlink r:id="rId15" w:history="1">
                    <w:r>
                      <w:rPr>
                        <w:rStyle w:val="Hyperlink"/>
                      </w:rPr>
                      <w:t>Scopus - Document details - Honeys from some different regions of Azerbaijan: bioactive characteristics based on phenolic profile and antioxidant activity</w:t>
                    </w:r>
                  </w:hyperlink>
                </w:p>
              </w:tc>
            </w:tr>
            <w:tr w:rsidR="00C522D2" w:rsidTr="00FD47E2">
              <w:tc>
                <w:tcPr>
                  <w:tcW w:w="1023" w:type="dxa"/>
                </w:tcPr>
                <w:p w:rsidR="00C522D2" w:rsidRDefault="00C522D2" w:rsidP="00FD47E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8587" w:type="dxa"/>
                </w:tcPr>
                <w:p w:rsidR="00C522D2" w:rsidRDefault="00C522D2" w:rsidP="00FD47E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C522D2" w:rsidTr="00FD47E2">
              <w:tc>
                <w:tcPr>
                  <w:tcW w:w="1023" w:type="dxa"/>
                </w:tcPr>
                <w:p w:rsidR="00C522D2" w:rsidRDefault="00C522D2" w:rsidP="00FD47E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8587" w:type="dxa"/>
                </w:tcPr>
                <w:p w:rsidR="00C522D2" w:rsidRDefault="00C522D2" w:rsidP="00FD47E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C522D2" w:rsidTr="00FD47E2">
              <w:tc>
                <w:tcPr>
                  <w:tcW w:w="1023" w:type="dxa"/>
                </w:tcPr>
                <w:p w:rsidR="00C522D2" w:rsidRDefault="00C522D2" w:rsidP="00FD47E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8587" w:type="dxa"/>
                </w:tcPr>
                <w:p w:rsidR="00C522D2" w:rsidRDefault="00C522D2" w:rsidP="00FD47E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C522D2" w:rsidRPr="00483818" w:rsidRDefault="00C522D2" w:rsidP="00FD47E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522D2" w:rsidRPr="00483818" w:rsidTr="00FD47E2">
        <w:tc>
          <w:tcPr>
            <w:tcW w:w="901" w:type="dxa"/>
          </w:tcPr>
          <w:p w:rsidR="00C522D2" w:rsidRPr="00483818" w:rsidRDefault="00C522D2" w:rsidP="00FD47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</w:tcPr>
          <w:p w:rsidR="00C522D2" w:rsidRPr="00483818" w:rsidRDefault="00C522D2" w:rsidP="00FD47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</w:tcPr>
          <w:p w:rsidR="00C522D2" w:rsidRPr="00483818" w:rsidRDefault="00C522D2" w:rsidP="00FD47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</w:tcPr>
          <w:p w:rsidR="00C522D2" w:rsidRPr="00483818" w:rsidRDefault="00C522D2" w:rsidP="00FD47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:rsidR="00C522D2" w:rsidRPr="00483818" w:rsidRDefault="00C522D2" w:rsidP="00FD47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:rsidR="00C522D2" w:rsidRPr="00483818" w:rsidRDefault="00C522D2" w:rsidP="00FD47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:rsidR="00C522D2" w:rsidRPr="00483818" w:rsidRDefault="00C522D2" w:rsidP="00FD47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:rsidR="00C522D2" w:rsidRPr="00483818" w:rsidRDefault="00C522D2" w:rsidP="00FD47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:rsidR="00C522D2" w:rsidRPr="00483818" w:rsidRDefault="00C522D2" w:rsidP="00FD47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:rsidR="00C522D2" w:rsidRPr="00483818" w:rsidRDefault="00C522D2" w:rsidP="00FD47E2">
            <w:pPr>
              <w:rPr>
                <w:rFonts w:ascii="Times New Roman" w:hAnsi="Times New Roman" w:cs="Times New Roman"/>
              </w:rPr>
            </w:pPr>
          </w:p>
        </w:tc>
      </w:tr>
    </w:tbl>
    <w:p w:rsidR="00DF0588" w:rsidRDefault="00DF0588">
      <w:pPr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2"/>
        <w:gridCol w:w="7132"/>
      </w:tblGrid>
      <w:tr w:rsidR="00DF0588">
        <w:tblPrEx>
          <w:tblCellMar>
            <w:top w:w="0" w:type="dxa"/>
            <w:bottom w:w="0" w:type="dxa"/>
          </w:tblCellMar>
        </w:tblPrEx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  <w:sz w:val="20"/>
              </w:rPr>
              <w:t>Əlaqə</w:t>
            </w:r>
            <w:proofErr w:type="spellEnd"/>
          </w:p>
        </w:tc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İnstitusional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poçt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>:</w:t>
            </w:r>
          </w:p>
        </w:tc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Digər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poçt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>:</w:t>
            </w:r>
          </w:p>
        </w:tc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naskerov77@gmail.com      </w:t>
            </w: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Web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səhifəsi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>:</w:t>
            </w:r>
          </w:p>
        </w:tc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İş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telefonu</w:t>
            </w:r>
            <w:proofErr w:type="spellEnd"/>
          </w:p>
        </w:tc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Mobil:</w:t>
            </w:r>
          </w:p>
        </w:tc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0"/>
              </w:rPr>
              <w:t xml:space="preserve">+94 36 550 78 81   +994 </w:t>
            </w:r>
            <w:r>
              <w:rPr>
                <w:rFonts w:ascii="Times New Roman" w:eastAsia="Times New Roman" w:hAnsi="Times New Roman" w:cs="Times New Roman"/>
                <w:sz w:val="20"/>
              </w:rPr>
              <w:t>60 225 00 75</w:t>
            </w: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Yaşayış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ünvanı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>:</w:t>
            </w:r>
          </w:p>
        </w:tc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Azərbaycan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Respublikası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Naxç</w:t>
            </w:r>
            <w:r>
              <w:rPr>
                <w:rFonts w:ascii="Times New Roman" w:eastAsia="Times New Roman" w:hAnsi="Times New Roman" w:cs="Times New Roman"/>
                <w:sz w:val="20"/>
              </w:rPr>
              <w:t>ıvan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Muxtar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Respublikası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Naxçıvan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şəhəri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, 21ci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məhəllə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Ev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1</w:t>
            </w:r>
          </w:p>
        </w:tc>
      </w:tr>
    </w:tbl>
    <w:p w:rsidR="00ED529D" w:rsidRDefault="00ED529D" w:rsidP="00E958BB">
      <w:pPr>
        <w:ind w:left="720"/>
        <w:rPr>
          <w:rFonts w:ascii="Times New Roman" w:eastAsia="Times New Roman" w:hAnsi="Times New Roman" w:cs="Times New Roman"/>
          <w:b/>
          <w:color w:val="0070C0"/>
        </w:rPr>
      </w:pPr>
    </w:p>
    <w:p w:rsidR="002518B4" w:rsidRPr="00E958BB" w:rsidRDefault="002518B4" w:rsidP="00E958BB">
      <w:pPr>
        <w:ind w:left="720"/>
        <w:rPr>
          <w:rFonts w:ascii="Times New Roman" w:eastAsia="Times New Roman" w:hAnsi="Times New Roman" w:cs="Times New Roman"/>
          <w:b/>
          <w:color w:val="0070C0"/>
        </w:rPr>
      </w:pPr>
    </w:p>
    <w:p w:rsidR="00C522D2" w:rsidRPr="00ED529D" w:rsidRDefault="0004173F" w:rsidP="00ED529D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  <w:b/>
          <w:color w:val="0070C0"/>
        </w:rPr>
      </w:pPr>
      <w:r>
        <w:rPr>
          <w:rFonts w:ascii="Times New Roman" w:eastAsia="Times New Roman" w:hAnsi="Times New Roman" w:cs="Times New Roman"/>
          <w:b/>
          <w:color w:val="0070C0"/>
        </w:rPr>
        <w:t>TƏDQİQAT SAHƏLƏRİ</w:t>
      </w:r>
    </w:p>
    <w:p w:rsidR="00C522D2" w:rsidRPr="00C522D2" w:rsidRDefault="00C522D2" w:rsidP="00C522D2">
      <w:pPr>
        <w:ind w:left="720"/>
        <w:rPr>
          <w:rFonts w:ascii="Times New Roman" w:eastAsia="Times New Roman" w:hAnsi="Times New Roman" w:cs="Times New Roman"/>
          <w:b/>
          <w:color w:val="0070C0"/>
        </w:rPr>
      </w:pPr>
    </w:p>
    <w:p w:rsidR="00DF0588" w:rsidRDefault="0004173F">
      <w:pPr>
        <w:numPr>
          <w:ilvl w:val="0"/>
          <w:numId w:val="3"/>
        </w:numPr>
        <w:spacing w:before="120" w:after="240"/>
        <w:ind w:left="720" w:hanging="360"/>
        <w:rPr>
          <w:rFonts w:ascii="Times New Roman" w:eastAsia="Times New Roman" w:hAnsi="Times New Roman" w:cs="Times New Roman"/>
          <w:b/>
          <w:color w:val="0070C0"/>
        </w:rPr>
      </w:pPr>
      <w:r>
        <w:rPr>
          <w:rFonts w:ascii="Times New Roman" w:eastAsia="Times New Roman" w:hAnsi="Times New Roman" w:cs="Times New Roman"/>
          <w:b/>
          <w:color w:val="0070C0"/>
        </w:rPr>
        <w:t>AKADEMİK İŞ TƏCRÜBƏSİ</w:t>
      </w:r>
    </w:p>
    <w:tbl>
      <w:tblPr>
        <w:tblW w:w="0" w:type="auto"/>
        <w:tblInd w:w="70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62"/>
      </w:tblGrid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6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lastRenderedPageBreak/>
              <w:t>Akademik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ünvanlar</w:t>
            </w:r>
            <w:proofErr w:type="spellEnd"/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2020-2021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saathesabı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müəllim</w:t>
            </w:r>
            <w:proofErr w:type="spellEnd"/>
          </w:p>
          <w:p w:rsidR="00DF0588" w:rsidRDefault="0004173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NDU-nun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İncəsənə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fakültəsinin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Orkestr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alətləri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və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dirijorluq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kafedrası</w:t>
            </w:r>
            <w:proofErr w:type="spellEnd"/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2022-2023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saathesabı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müəllim</w:t>
            </w:r>
            <w:proofErr w:type="spellEnd"/>
          </w:p>
          <w:p w:rsidR="00DF0588" w:rsidRDefault="0004173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NDU-nun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İncəsənət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fakültəsinin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Orkestr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alətləri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və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dirijorluq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kafedrası</w:t>
            </w:r>
            <w:proofErr w:type="spellEnd"/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2023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Konsertmeyster</w:t>
            </w:r>
            <w:proofErr w:type="spellEnd"/>
          </w:p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Naxçıvan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Dövlət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Universiteti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İncəsənət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fakültəsi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Musiqi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təlimi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kafedr</w:t>
            </w:r>
            <w:r>
              <w:rPr>
                <w:rFonts w:ascii="Times New Roman" w:eastAsia="Times New Roman" w:hAnsi="Times New Roman" w:cs="Times New Roman"/>
              </w:rPr>
              <w:t>ası</w:t>
            </w:r>
            <w:proofErr w:type="spellEnd"/>
          </w:p>
        </w:tc>
      </w:tr>
    </w:tbl>
    <w:p w:rsidR="00DF0588" w:rsidRDefault="00DF0588">
      <w:pPr>
        <w:ind w:left="720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7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88"/>
      </w:tblGrid>
      <w:tr w:rsidR="00DF0588" w:rsidTr="00C522D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6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İnzibati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vəzifələr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:</w:t>
            </w:r>
          </w:p>
        </w:tc>
      </w:tr>
      <w:tr w:rsidR="00DF0588" w:rsidTr="00C522D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DF0588" w:rsidRDefault="00DF0588">
      <w:pPr>
        <w:ind w:left="720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7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58"/>
        <w:gridCol w:w="4230"/>
      </w:tblGrid>
      <w:tr w:rsidR="00DF0588" w:rsidTr="00C522D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12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Tədris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etdiyi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dərslər</w:t>
            </w:r>
            <w:proofErr w:type="spellEnd"/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60" w:line="240" w:lineRule="auto"/>
              <w:rPr>
                <w:rFonts w:ascii="Calibri" w:eastAsia="Calibri" w:hAnsi="Calibri" w:cs="Calibri"/>
              </w:rPr>
            </w:pPr>
          </w:p>
        </w:tc>
      </w:tr>
      <w:tr w:rsidR="00DF0588" w:rsidTr="00C522D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Pr="00C522D2" w:rsidRDefault="00C522D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C522D2">
              <w:rPr>
                <w:rFonts w:ascii="Times New Roman" w:eastAsia="Calibri" w:hAnsi="Times New Roman" w:cs="Times New Roman"/>
              </w:rPr>
              <w:t>Konsertmeyster</w:t>
            </w:r>
            <w:proofErr w:type="spellEnd"/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F0588" w:rsidTr="00C522D2">
        <w:tblPrEx>
          <w:tblCellMar>
            <w:top w:w="0" w:type="dxa"/>
            <w:bottom w:w="0" w:type="dxa"/>
          </w:tblCellMar>
        </w:tblPrEx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DF0588" w:rsidRDefault="00DF0588" w:rsidP="00C522D2">
      <w:pPr>
        <w:rPr>
          <w:rFonts w:ascii="Times New Roman" w:eastAsia="Times New Roman" w:hAnsi="Times New Roman" w:cs="Times New Roman"/>
        </w:rPr>
      </w:pPr>
    </w:p>
    <w:p w:rsidR="00DF0588" w:rsidRPr="00C522D2" w:rsidRDefault="0004173F" w:rsidP="00C522D2">
      <w:pPr>
        <w:numPr>
          <w:ilvl w:val="0"/>
          <w:numId w:val="4"/>
        </w:numPr>
        <w:spacing w:before="120" w:after="480"/>
        <w:ind w:left="720" w:hanging="360"/>
        <w:rPr>
          <w:rFonts w:ascii="Times New Roman" w:eastAsia="Times New Roman" w:hAnsi="Times New Roman" w:cs="Times New Roman"/>
          <w:b/>
          <w:color w:val="0070C0"/>
        </w:rPr>
      </w:pPr>
      <w:r>
        <w:rPr>
          <w:rFonts w:ascii="Times New Roman" w:eastAsia="Times New Roman" w:hAnsi="Times New Roman" w:cs="Times New Roman"/>
          <w:b/>
          <w:color w:val="0070C0"/>
        </w:rPr>
        <w:t>NƏŞRLƏR VƏ ƏSƏRLƏR</w:t>
      </w:r>
    </w:p>
    <w:tbl>
      <w:tblPr>
        <w:tblW w:w="0" w:type="auto"/>
        <w:tblInd w:w="7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9"/>
        <w:gridCol w:w="8364"/>
      </w:tblGrid>
      <w:tr w:rsidR="00DF0588">
        <w:tblPrEx>
          <w:tblCellMar>
            <w:top w:w="0" w:type="dxa"/>
            <w:bottom w:w="0" w:type="dxa"/>
          </w:tblCellMar>
        </w:tblPrEx>
        <w:tc>
          <w:tcPr>
            <w:tcW w:w="8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 xml:space="preserve">Scopus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və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 xml:space="preserve"> Web of science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bazasında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indeksləşmiş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nəşrlər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:</w:t>
            </w:r>
          </w:p>
        </w:tc>
      </w:tr>
      <w:tr w:rsidR="00DF0588">
        <w:tblPrEx>
          <w:tblCellMar>
            <w:top w:w="0" w:type="dxa"/>
            <w:bottom w:w="0" w:type="dxa"/>
          </w:tblCellMar>
        </w:tblPrEx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numPr>
                <w:ilvl w:val="0"/>
                <w:numId w:val="5"/>
              </w:numPr>
              <w:spacing w:after="0" w:line="240" w:lineRule="auto"/>
              <w:ind w:left="19" w:hanging="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numPr>
                <w:ilvl w:val="0"/>
                <w:numId w:val="6"/>
              </w:numPr>
              <w:spacing w:after="0" w:line="240" w:lineRule="auto"/>
              <w:ind w:left="19" w:hanging="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  <w:ind w:left="19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Digər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indeksli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jurnallardakı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nəşrlər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:</w:t>
            </w: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 w:rsidP="0004173F">
            <w:pPr>
              <w:numPr>
                <w:ilvl w:val="0"/>
                <w:numId w:val="7"/>
              </w:numPr>
              <w:spacing w:after="0" w:line="240" w:lineRule="auto"/>
              <w:ind w:left="19" w:hanging="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 w:rsidP="0004173F">
            <w:pPr>
              <w:numPr>
                <w:ilvl w:val="0"/>
                <w:numId w:val="8"/>
              </w:numPr>
              <w:spacing w:after="0" w:line="240" w:lineRule="auto"/>
              <w:ind w:left="19" w:hanging="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  <w:ind w:left="19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Respublika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jurnallarındakı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nəşrlər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:</w:t>
            </w: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 w:rsidP="0004173F">
            <w:pPr>
              <w:numPr>
                <w:ilvl w:val="0"/>
                <w:numId w:val="9"/>
              </w:numPr>
              <w:spacing w:after="0" w:line="240" w:lineRule="auto"/>
              <w:ind w:left="19" w:hanging="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 w:rsidP="0004173F">
            <w:pPr>
              <w:numPr>
                <w:ilvl w:val="0"/>
                <w:numId w:val="10"/>
              </w:numPr>
              <w:spacing w:after="0" w:line="240" w:lineRule="auto"/>
              <w:ind w:left="19" w:hanging="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  <w:ind w:left="19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Konfrans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və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simpoziumlarda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məqalə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və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tezis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şəklində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nəşrlər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:</w:t>
            </w:r>
          </w:p>
        </w:tc>
      </w:tr>
      <w:tr w:rsidR="00DF0588">
        <w:tblPrEx>
          <w:tblCellMar>
            <w:top w:w="0" w:type="dxa"/>
            <w:bottom w:w="0" w:type="dxa"/>
          </w:tblCellMar>
        </w:tblPrEx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 w:rsidP="0004173F">
            <w:pPr>
              <w:numPr>
                <w:ilvl w:val="0"/>
                <w:numId w:val="11"/>
              </w:numPr>
              <w:spacing w:after="0" w:line="240" w:lineRule="auto"/>
              <w:ind w:left="19" w:hanging="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 w:rsidP="0004173F">
            <w:pPr>
              <w:numPr>
                <w:ilvl w:val="0"/>
                <w:numId w:val="12"/>
              </w:numPr>
              <w:spacing w:after="0" w:line="240" w:lineRule="auto"/>
              <w:ind w:left="19" w:hanging="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  <w:ind w:left="19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Dərsliklər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:</w:t>
            </w: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 w:rsidP="0004173F">
            <w:pPr>
              <w:numPr>
                <w:ilvl w:val="0"/>
                <w:numId w:val="13"/>
              </w:numPr>
              <w:spacing w:after="0" w:line="240" w:lineRule="auto"/>
              <w:ind w:left="19" w:hanging="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 w:rsidP="0004173F">
            <w:pPr>
              <w:numPr>
                <w:ilvl w:val="0"/>
                <w:numId w:val="14"/>
              </w:numPr>
              <w:spacing w:after="0" w:line="240" w:lineRule="auto"/>
              <w:ind w:left="19" w:hanging="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  <w:ind w:left="19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Monoqrafiyalar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:</w:t>
            </w: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 w:rsidP="0004173F">
            <w:pPr>
              <w:numPr>
                <w:ilvl w:val="0"/>
                <w:numId w:val="15"/>
              </w:numPr>
              <w:spacing w:after="0" w:line="240" w:lineRule="auto"/>
              <w:ind w:left="19" w:hanging="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 w:rsidP="0004173F">
            <w:pPr>
              <w:numPr>
                <w:ilvl w:val="0"/>
                <w:numId w:val="16"/>
              </w:numPr>
              <w:spacing w:after="0" w:line="240" w:lineRule="auto"/>
              <w:ind w:left="19" w:hanging="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  <w:ind w:left="19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Dərs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və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metodik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vəsaitlər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proqramlar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</w:rPr>
              <w:t>:</w:t>
            </w: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 w:rsidP="0004173F">
            <w:pPr>
              <w:numPr>
                <w:ilvl w:val="0"/>
                <w:numId w:val="17"/>
              </w:numPr>
              <w:spacing w:after="0" w:line="240" w:lineRule="auto"/>
              <w:ind w:left="19" w:hanging="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 w:rsidP="0004173F">
            <w:pPr>
              <w:numPr>
                <w:ilvl w:val="0"/>
                <w:numId w:val="18"/>
              </w:numPr>
              <w:spacing w:after="0" w:line="240" w:lineRule="auto"/>
              <w:ind w:left="19" w:hanging="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2518B4" w:rsidRDefault="002518B4">
      <w:pPr>
        <w:spacing w:before="120" w:after="240"/>
        <w:rPr>
          <w:rFonts w:ascii="Times New Roman" w:eastAsia="Times New Roman" w:hAnsi="Times New Roman" w:cs="Times New Roman"/>
          <w:b/>
          <w:color w:val="0070C0"/>
        </w:rPr>
      </w:pPr>
    </w:p>
    <w:p w:rsidR="00DF0588" w:rsidRDefault="0004173F">
      <w:pPr>
        <w:spacing w:before="120" w:after="240"/>
        <w:rPr>
          <w:rFonts w:ascii="Times New Roman" w:eastAsia="Times New Roman" w:hAnsi="Times New Roman" w:cs="Times New Roman"/>
          <w:b/>
          <w:color w:val="0070C0"/>
        </w:rPr>
      </w:pPr>
      <w:r>
        <w:rPr>
          <w:rFonts w:ascii="Times New Roman" w:eastAsia="Times New Roman" w:hAnsi="Times New Roman" w:cs="Times New Roman"/>
          <w:b/>
          <w:color w:val="0070C0"/>
        </w:rPr>
        <w:t>İŞTİRAK ETDİYİM DÖVL</w:t>
      </w:r>
      <w:r>
        <w:rPr>
          <w:rFonts w:ascii="Times New Roman" w:eastAsia="Times New Roman" w:hAnsi="Times New Roman" w:cs="Times New Roman"/>
          <w:b/>
          <w:color w:val="0070C0"/>
        </w:rPr>
        <w:t xml:space="preserve">ƏT TƏDBİRLƏRİ  </w:t>
      </w:r>
    </w:p>
    <w:p w:rsidR="00DF0588" w:rsidRDefault="0004173F">
      <w:pPr>
        <w:spacing w:before="120"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 w:rsidR="00E958BB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18 </w:t>
      </w:r>
      <w:proofErr w:type="spellStart"/>
      <w:r>
        <w:rPr>
          <w:rFonts w:ascii="Times New Roman" w:eastAsia="Times New Roman" w:hAnsi="Times New Roman" w:cs="Times New Roman"/>
          <w:sz w:val="24"/>
        </w:rPr>
        <w:t>sentyabr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2016-cı </w:t>
      </w:r>
      <w:proofErr w:type="spellStart"/>
      <w:r>
        <w:rPr>
          <w:rFonts w:ascii="Times New Roman" w:eastAsia="Times New Roman" w:hAnsi="Times New Roman" w:cs="Times New Roman"/>
          <w:sz w:val="24"/>
        </w:rPr>
        <w:t>ildə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4"/>
        </w:rPr>
        <w:t>Milli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musiqi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günü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4"/>
        </w:rPr>
        <w:t>münasibəti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ilə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keçirilən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konsertdə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klarinetdə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ifa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etmişəm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DF0588" w:rsidRDefault="0004173F">
      <w:pPr>
        <w:spacing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</w:t>
      </w:r>
      <w:r w:rsidR="00E958BB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2017-ci </w:t>
      </w:r>
      <w:proofErr w:type="spellStart"/>
      <w:r>
        <w:rPr>
          <w:rFonts w:ascii="Times New Roman" w:eastAsia="Times New Roman" w:hAnsi="Times New Roman" w:cs="Times New Roman"/>
          <w:sz w:val="24"/>
        </w:rPr>
        <w:t>il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NDU-nun 50 </w:t>
      </w:r>
      <w:proofErr w:type="spellStart"/>
      <w:r>
        <w:rPr>
          <w:rFonts w:ascii="Times New Roman" w:eastAsia="Times New Roman" w:hAnsi="Times New Roman" w:cs="Times New Roman"/>
          <w:sz w:val="24"/>
        </w:rPr>
        <w:t>illiyində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orkestrdə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iştirak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etmişəm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DF0588" w:rsidRDefault="00E958BB">
      <w:pPr>
        <w:spacing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8 may </w:t>
      </w:r>
      <w:r w:rsidR="0004173F">
        <w:rPr>
          <w:rFonts w:ascii="Times New Roman" w:eastAsia="Times New Roman" w:hAnsi="Times New Roman" w:cs="Times New Roman"/>
          <w:sz w:val="24"/>
        </w:rPr>
        <w:t xml:space="preserve">2020-ci </w:t>
      </w:r>
      <w:proofErr w:type="spellStart"/>
      <w:r w:rsidR="0004173F">
        <w:rPr>
          <w:rFonts w:ascii="Times New Roman" w:eastAsia="Times New Roman" w:hAnsi="Times New Roman" w:cs="Times New Roman"/>
          <w:sz w:val="24"/>
        </w:rPr>
        <w:t>ildə</w:t>
      </w:r>
      <w:proofErr w:type="spellEnd"/>
      <w:r w:rsidR="0004173F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04173F">
        <w:rPr>
          <w:rFonts w:ascii="Times New Roman" w:eastAsia="Times New Roman" w:hAnsi="Times New Roman" w:cs="Times New Roman"/>
          <w:sz w:val="24"/>
        </w:rPr>
        <w:t>Onlayn</w:t>
      </w:r>
      <w:proofErr w:type="spellEnd"/>
      <w:r w:rsidR="0004173F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04173F">
        <w:rPr>
          <w:rFonts w:ascii="Times New Roman" w:eastAsia="Times New Roman" w:hAnsi="Times New Roman" w:cs="Times New Roman"/>
          <w:sz w:val="24"/>
        </w:rPr>
        <w:t>konsertdə</w:t>
      </w:r>
      <w:proofErr w:type="spellEnd"/>
      <w:r w:rsidR="0004173F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04173F">
        <w:rPr>
          <w:rFonts w:ascii="Times New Roman" w:eastAsia="Times New Roman" w:hAnsi="Times New Roman" w:cs="Times New Roman"/>
          <w:sz w:val="24"/>
        </w:rPr>
        <w:t>iştirak</w:t>
      </w:r>
      <w:proofErr w:type="spellEnd"/>
      <w:r w:rsidR="0004173F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04173F">
        <w:rPr>
          <w:rFonts w:ascii="Times New Roman" w:eastAsia="Times New Roman" w:hAnsi="Times New Roman" w:cs="Times New Roman"/>
          <w:sz w:val="24"/>
        </w:rPr>
        <w:t>edib</w:t>
      </w:r>
      <w:proofErr w:type="spellEnd"/>
      <w:r w:rsidR="0004173F">
        <w:rPr>
          <w:rFonts w:ascii="Times New Roman" w:eastAsia="Times New Roman" w:hAnsi="Times New Roman" w:cs="Times New Roman"/>
          <w:sz w:val="24"/>
        </w:rPr>
        <w:t>.</w:t>
      </w:r>
    </w:p>
    <w:p w:rsidR="00DF0588" w:rsidRDefault="0004173F">
      <w:pPr>
        <w:spacing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4.</w:t>
      </w:r>
      <w:r w:rsidR="00E958BB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2020ci </w:t>
      </w:r>
      <w:proofErr w:type="spellStart"/>
      <w:r>
        <w:rPr>
          <w:rFonts w:ascii="Times New Roman" w:eastAsia="Times New Roman" w:hAnsi="Times New Roman" w:cs="Times New Roman"/>
          <w:sz w:val="24"/>
        </w:rPr>
        <w:t>ildə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magistrantların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konsertində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saksafon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klarinetdə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iştirak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etmişəm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DF0588" w:rsidRDefault="0004173F">
      <w:pPr>
        <w:spacing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</w:t>
      </w:r>
      <w:r w:rsidR="00E958BB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21 </w:t>
      </w:r>
      <w:proofErr w:type="spellStart"/>
      <w:r>
        <w:rPr>
          <w:rFonts w:ascii="Times New Roman" w:eastAsia="Times New Roman" w:hAnsi="Times New Roman" w:cs="Times New Roman"/>
          <w:sz w:val="24"/>
        </w:rPr>
        <w:t>noyabr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2022-ci </w:t>
      </w:r>
      <w:proofErr w:type="spellStart"/>
      <w:r>
        <w:rPr>
          <w:rFonts w:ascii="Times New Roman" w:eastAsia="Times New Roman" w:hAnsi="Times New Roman" w:cs="Times New Roman"/>
          <w:sz w:val="24"/>
        </w:rPr>
        <w:t>ildə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Naxçıvan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Dövlət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Universitetinin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İncəsənət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fakültəsində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Fikrət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Əmirovun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100 </w:t>
      </w:r>
      <w:proofErr w:type="spellStart"/>
      <w:r>
        <w:rPr>
          <w:rFonts w:ascii="Times New Roman" w:eastAsia="Times New Roman" w:hAnsi="Times New Roman" w:cs="Times New Roman"/>
          <w:sz w:val="24"/>
        </w:rPr>
        <w:t>illik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yubileyinə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həsr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olunmuş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tədbirdə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kamera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orkestrinin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tərkibində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klarinet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ifaçısı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</w:t>
      </w:r>
      <w:r>
        <w:rPr>
          <w:rFonts w:ascii="Times New Roman" w:eastAsia="Times New Roman" w:hAnsi="Times New Roman" w:cs="Times New Roman"/>
          <w:sz w:val="24"/>
        </w:rPr>
        <w:t>imi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iştirak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etmişəm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DF0588" w:rsidRDefault="0004173F">
      <w:pPr>
        <w:spacing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</w:t>
      </w:r>
      <w:r w:rsidR="00E958BB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30 </w:t>
      </w:r>
      <w:proofErr w:type="spellStart"/>
      <w:r>
        <w:rPr>
          <w:rFonts w:ascii="Times New Roman" w:eastAsia="Times New Roman" w:hAnsi="Times New Roman" w:cs="Times New Roman"/>
          <w:sz w:val="24"/>
        </w:rPr>
        <w:t>dekabr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2022-ci </w:t>
      </w:r>
      <w:proofErr w:type="spellStart"/>
      <w:r>
        <w:rPr>
          <w:rFonts w:ascii="Times New Roman" w:eastAsia="Times New Roman" w:hAnsi="Times New Roman" w:cs="Times New Roman"/>
          <w:sz w:val="24"/>
        </w:rPr>
        <w:t>ildə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Naxçıvan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Dövlət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Universitetinin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Naxçıvan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Dövlət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Televiziyasının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Dünya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Azərbaycanlılarının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Həmrəylik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günü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Yeni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münasibətilə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keçirdiyi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konsert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proqramında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“Estrada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orkestri”nin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tərkibində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ifa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etmişəm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DF0588" w:rsidRDefault="0004173F">
      <w:pPr>
        <w:spacing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</w:t>
      </w:r>
      <w:r w:rsidR="00E958BB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10 may 2023-cü </w:t>
      </w:r>
      <w:proofErr w:type="spellStart"/>
      <w:r>
        <w:rPr>
          <w:rFonts w:ascii="Times New Roman" w:eastAsia="Times New Roman" w:hAnsi="Times New Roman" w:cs="Times New Roman"/>
          <w:sz w:val="24"/>
        </w:rPr>
        <w:t>ildə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Naxçıvan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Muxtar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Respublika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stadionunda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Ümummilli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lider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Heydər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Əliyevin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anadan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olmasının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100 </w:t>
      </w:r>
      <w:proofErr w:type="spellStart"/>
      <w:r>
        <w:rPr>
          <w:rFonts w:ascii="Times New Roman" w:eastAsia="Times New Roman" w:hAnsi="Times New Roman" w:cs="Times New Roman"/>
          <w:sz w:val="24"/>
        </w:rPr>
        <w:t>illik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yubileyi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münasibətilə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keçirilən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möhtəşəm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tədbirdə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Naxçıvan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Dövlət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Universitetinin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4"/>
        </w:rPr>
        <w:t>Simfonik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orkestri”ndə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klarinet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ifaçısı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kimi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iştirak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etm</w:t>
      </w:r>
      <w:r>
        <w:rPr>
          <w:rFonts w:ascii="Times New Roman" w:eastAsia="Times New Roman" w:hAnsi="Times New Roman" w:cs="Times New Roman"/>
          <w:sz w:val="24"/>
        </w:rPr>
        <w:t>işəm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DF0588" w:rsidRDefault="00DF0588">
      <w:pPr>
        <w:spacing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F0588" w:rsidRDefault="0004173F">
      <w:pPr>
        <w:spacing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</w:t>
      </w:r>
      <w:r w:rsidR="00E958BB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Naxçıvan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Dövlət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Universitetinin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Azərbaycan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Milli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Konservatoriyasının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birgə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təşkilatçılığı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ilə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Naxçıvan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Muxtar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Respublikanın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100 </w:t>
      </w:r>
      <w:proofErr w:type="spellStart"/>
      <w:r>
        <w:rPr>
          <w:rFonts w:ascii="Times New Roman" w:eastAsia="Times New Roman" w:hAnsi="Times New Roman" w:cs="Times New Roman"/>
          <w:sz w:val="24"/>
        </w:rPr>
        <w:t>illik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yubileyinə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həsr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olunmuş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4"/>
        </w:rPr>
        <w:t>Naxçıvanda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Jazz </w:t>
      </w:r>
      <w:proofErr w:type="spellStart"/>
      <w:r>
        <w:rPr>
          <w:rFonts w:ascii="Times New Roman" w:eastAsia="Times New Roman" w:hAnsi="Times New Roman" w:cs="Times New Roman"/>
          <w:sz w:val="24"/>
        </w:rPr>
        <w:t>sədaları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sz w:val="24"/>
        </w:rPr>
        <w:t>adlı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konsertdə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saksafonda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ifa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etmişəm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DF0588" w:rsidRDefault="0004173F">
      <w:pPr>
        <w:spacing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</w:t>
      </w:r>
      <w:r w:rsidR="00E958BB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Naxçıvan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Dövlət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Un</w:t>
      </w:r>
      <w:r>
        <w:rPr>
          <w:rFonts w:ascii="Times New Roman" w:eastAsia="Times New Roman" w:hAnsi="Times New Roman" w:cs="Times New Roman"/>
          <w:sz w:val="24"/>
        </w:rPr>
        <w:t>iversitetinin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müəllim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tələbələrinin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təqdimatında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nümayiş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olunan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Üzeyir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Hcıbəylinin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"O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olmasın,bu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olsun"musiqili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komediyasında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klarinetdə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ifa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etmişəm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DF0588" w:rsidRPr="0004173F" w:rsidRDefault="0004173F" w:rsidP="0004173F">
      <w:pPr>
        <w:spacing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10.</w:t>
      </w:r>
      <w:r w:rsidR="00E958BB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4 may 2024-cü </w:t>
      </w:r>
      <w:proofErr w:type="spellStart"/>
      <w:r>
        <w:rPr>
          <w:rFonts w:ascii="Times New Roman" w:eastAsia="Times New Roman" w:hAnsi="Times New Roman" w:cs="Times New Roman"/>
          <w:sz w:val="24"/>
        </w:rPr>
        <w:t>ildə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4"/>
        </w:rPr>
        <w:t>Muiqi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təlimi"kofedrasının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müəllim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gününə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həsr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olunmuş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konsertində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saksafonda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ifa</w:t>
      </w:r>
      <w:r>
        <w:rPr>
          <w:rFonts w:ascii="Times New Roman" w:eastAsia="Times New Roman" w:hAnsi="Times New Roman" w:cs="Times New Roman"/>
          <w:sz w:val="24"/>
        </w:rPr>
        <w:t>də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etmişəm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DF0588" w:rsidRDefault="0004173F" w:rsidP="0004173F">
      <w:pPr>
        <w:numPr>
          <w:ilvl w:val="0"/>
          <w:numId w:val="19"/>
        </w:numPr>
        <w:spacing w:before="120" w:after="240"/>
        <w:ind w:left="720" w:hanging="360"/>
        <w:rPr>
          <w:rFonts w:ascii="Times New Roman" w:eastAsia="Times New Roman" w:hAnsi="Times New Roman" w:cs="Times New Roman"/>
          <w:b/>
          <w:color w:val="0070C0"/>
        </w:rPr>
      </w:pPr>
      <w:r>
        <w:rPr>
          <w:rFonts w:ascii="Times New Roman" w:eastAsia="Times New Roman" w:hAnsi="Times New Roman" w:cs="Times New Roman"/>
          <w:b/>
          <w:color w:val="0070C0"/>
        </w:rPr>
        <w:t>DƏSTƏKLƏNƏN LAYİHƏLƏR</w:t>
      </w:r>
    </w:p>
    <w:p w:rsidR="00DF0588" w:rsidRDefault="00DF0588">
      <w:pPr>
        <w:spacing w:before="120" w:after="240"/>
        <w:ind w:left="360"/>
        <w:rPr>
          <w:rFonts w:ascii="Times New Roman" w:eastAsia="Times New Roman" w:hAnsi="Times New Roman" w:cs="Times New Roman"/>
          <w:b/>
          <w:color w:val="0070C0"/>
          <w:sz w:val="4"/>
        </w:rPr>
      </w:pPr>
    </w:p>
    <w:p w:rsidR="00DF0588" w:rsidRPr="00C522D2" w:rsidRDefault="0004173F" w:rsidP="0004173F">
      <w:pPr>
        <w:numPr>
          <w:ilvl w:val="0"/>
          <w:numId w:val="20"/>
        </w:numPr>
        <w:spacing w:before="240" w:after="240"/>
        <w:ind w:left="720"/>
        <w:rPr>
          <w:rFonts w:ascii="Times New Roman" w:eastAsia="Times New Roman" w:hAnsi="Times New Roman" w:cs="Times New Roman"/>
          <w:b/>
          <w:color w:val="0070C0"/>
        </w:rPr>
      </w:pPr>
      <w:r>
        <w:rPr>
          <w:rFonts w:ascii="Times New Roman" w:eastAsia="Times New Roman" w:hAnsi="Times New Roman" w:cs="Times New Roman"/>
          <w:b/>
          <w:color w:val="0070C0"/>
        </w:rPr>
        <w:t>ELMİ VƏ PEŞƏKAR FƏALİYYƏTLƏR</w:t>
      </w:r>
    </w:p>
    <w:tbl>
      <w:tblPr>
        <w:tblW w:w="0" w:type="auto"/>
        <w:tblInd w:w="7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78"/>
        <w:gridCol w:w="4395"/>
      </w:tblGrid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Elmi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jurnallardakı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fəaliyyətlər</w:t>
            </w:r>
            <w:proofErr w:type="spellEnd"/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12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Hakimlik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 xml:space="preserve"> </w:t>
            </w:r>
          </w:p>
        </w:tc>
      </w:tr>
      <w:tr w:rsidR="00DF0588" w:rsidTr="00C522D2">
        <w:tblPrEx>
          <w:tblCellMar>
            <w:top w:w="0" w:type="dxa"/>
            <w:bottom w:w="0" w:type="dxa"/>
          </w:tblCellMar>
        </w:tblPrEx>
        <w:trPr>
          <w:trHeight w:val="530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22D2" w:rsidRPr="00C522D2" w:rsidRDefault="00C522D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22D2" w:rsidRDefault="00C522D2">
            <w:pPr>
              <w:spacing w:after="0" w:line="240" w:lineRule="auto"/>
            </w:pPr>
          </w:p>
        </w:tc>
      </w:tr>
    </w:tbl>
    <w:p w:rsidR="00DF0588" w:rsidRDefault="00DF0588">
      <w:pPr>
        <w:ind w:left="720"/>
        <w:rPr>
          <w:rFonts w:ascii="Times New Roman" w:eastAsia="Times New Roman" w:hAnsi="Times New Roman" w:cs="Times New Roman"/>
          <w:b/>
          <w:color w:val="0070C0"/>
        </w:rPr>
      </w:pPr>
    </w:p>
    <w:p w:rsidR="00DF0588" w:rsidRPr="0004173F" w:rsidRDefault="0004173F" w:rsidP="0004173F">
      <w:pPr>
        <w:numPr>
          <w:ilvl w:val="0"/>
          <w:numId w:val="21"/>
        </w:numPr>
        <w:ind w:left="720"/>
        <w:rPr>
          <w:rFonts w:ascii="Times New Roman" w:eastAsia="Times New Roman" w:hAnsi="Times New Roman" w:cs="Times New Roman"/>
          <w:b/>
          <w:color w:val="0070C0"/>
        </w:rPr>
      </w:pPr>
      <w:r>
        <w:rPr>
          <w:rFonts w:ascii="Times New Roman" w:eastAsia="Times New Roman" w:hAnsi="Times New Roman" w:cs="Times New Roman"/>
          <w:b/>
          <w:color w:val="0070C0"/>
        </w:rPr>
        <w:t>NAİLİYYƏTLƏR VƏ TANINMA</w:t>
      </w:r>
      <w:bookmarkStart w:id="0" w:name="_GoBack"/>
      <w:bookmarkEnd w:id="0"/>
    </w:p>
    <w:p w:rsidR="00DF0588" w:rsidRPr="0004173F" w:rsidRDefault="0004173F" w:rsidP="0004173F">
      <w:pPr>
        <w:numPr>
          <w:ilvl w:val="0"/>
          <w:numId w:val="22"/>
        </w:numPr>
        <w:ind w:left="720"/>
        <w:rPr>
          <w:rFonts w:ascii="Times New Roman" w:eastAsia="Times New Roman" w:hAnsi="Times New Roman" w:cs="Times New Roman"/>
          <w:b/>
          <w:color w:val="0070C0"/>
        </w:rPr>
      </w:pPr>
      <w:r>
        <w:rPr>
          <w:rFonts w:ascii="Times New Roman" w:eastAsia="Times New Roman" w:hAnsi="Times New Roman" w:cs="Times New Roman"/>
          <w:b/>
          <w:color w:val="0070C0"/>
        </w:rPr>
        <w:t>ELANLAR V</w:t>
      </w:r>
      <w:r>
        <w:rPr>
          <w:rFonts w:ascii="Times New Roman" w:eastAsia="Times New Roman" w:hAnsi="Times New Roman" w:cs="Times New Roman"/>
          <w:b/>
          <w:color w:val="0070C0"/>
        </w:rPr>
        <w:t>Ə SƏNƏDLƏR</w:t>
      </w:r>
    </w:p>
    <w:p w:rsidR="00DF0588" w:rsidRDefault="0004173F" w:rsidP="0004173F">
      <w:pPr>
        <w:numPr>
          <w:ilvl w:val="0"/>
          <w:numId w:val="23"/>
        </w:numPr>
        <w:ind w:left="720" w:hanging="360"/>
        <w:rPr>
          <w:rFonts w:ascii="Times New Roman" w:eastAsia="Times New Roman" w:hAnsi="Times New Roman" w:cs="Times New Roman"/>
          <w:b/>
          <w:color w:val="0070C0"/>
        </w:rPr>
      </w:pPr>
      <w:r>
        <w:rPr>
          <w:rFonts w:ascii="Times New Roman" w:eastAsia="Times New Roman" w:hAnsi="Times New Roman" w:cs="Times New Roman"/>
          <w:b/>
          <w:color w:val="0070C0"/>
        </w:rPr>
        <w:t>ƏLAQƏ</w:t>
      </w:r>
    </w:p>
    <w:tbl>
      <w:tblPr>
        <w:tblW w:w="0" w:type="auto"/>
        <w:tblInd w:w="7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0"/>
        <w:gridCol w:w="6526"/>
      </w:tblGrid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İnstitusional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poçt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>: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Digər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poçt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>: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naskerov77@gmail.com      </w:t>
            </w: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Web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səhifəsi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>: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İş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telefonu</w:t>
            </w:r>
            <w:proofErr w:type="spellEnd"/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DF058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Mobil: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0"/>
              </w:rPr>
              <w:t xml:space="preserve">+994 </w:t>
            </w:r>
            <w:r>
              <w:rPr>
                <w:rFonts w:ascii="Times New Roman" w:eastAsia="Times New Roman" w:hAnsi="Times New Roman" w:cs="Times New Roman"/>
                <w:sz w:val="20"/>
              </w:rPr>
              <w:t>60 225 00 75</w:t>
            </w:r>
          </w:p>
        </w:tc>
      </w:tr>
      <w:tr w:rsidR="00DF058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Yaşayış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ünvanı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>: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588" w:rsidRDefault="0004173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Azərbaycan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Respublikası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Naxçıvan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Muxtar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Respublikası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Naxçıvan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şəhəri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, 21ci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məhəllə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Ev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1</w:t>
            </w:r>
          </w:p>
        </w:tc>
      </w:tr>
    </w:tbl>
    <w:p w:rsidR="0004173F" w:rsidRDefault="0004173F" w:rsidP="0004173F">
      <w:pPr>
        <w:rPr>
          <w:rFonts w:ascii="Times New Roman" w:eastAsia="Times New Roman" w:hAnsi="Times New Roman" w:cs="Times New Roman"/>
          <w:b/>
          <w:color w:val="0070C0"/>
        </w:rPr>
      </w:pPr>
    </w:p>
    <w:p w:rsidR="00DF0588" w:rsidRDefault="0004173F" w:rsidP="0004173F">
      <w:pPr>
        <w:numPr>
          <w:ilvl w:val="0"/>
          <w:numId w:val="24"/>
        </w:numPr>
        <w:ind w:left="720" w:hanging="360"/>
        <w:rPr>
          <w:rFonts w:ascii="Times New Roman" w:eastAsia="Times New Roman" w:hAnsi="Times New Roman" w:cs="Times New Roman"/>
          <w:b/>
          <w:color w:val="0070C0"/>
        </w:rPr>
      </w:pPr>
      <w:r>
        <w:rPr>
          <w:rFonts w:ascii="Times New Roman" w:eastAsia="Times New Roman" w:hAnsi="Times New Roman" w:cs="Times New Roman"/>
          <w:b/>
          <w:color w:val="0070C0"/>
        </w:rPr>
        <w:t>CV FAYLINI YÜKLƏYİN</w:t>
      </w:r>
    </w:p>
    <w:p w:rsidR="00DF0588" w:rsidRDefault="00DF0588">
      <w:pPr>
        <w:rPr>
          <w:rFonts w:ascii="Times New Roman" w:eastAsia="Times New Roman" w:hAnsi="Times New Roman" w:cs="Times New Roman"/>
          <w:b/>
          <w:color w:val="0070C0"/>
        </w:rPr>
      </w:pPr>
    </w:p>
    <w:p w:rsidR="00DF0588" w:rsidRDefault="00DF0588">
      <w:pPr>
        <w:ind w:left="360"/>
        <w:rPr>
          <w:rFonts w:ascii="Times New Roman" w:eastAsia="Times New Roman" w:hAnsi="Times New Roman" w:cs="Times New Roman"/>
          <w:b/>
          <w:color w:val="0070C0"/>
        </w:rPr>
      </w:pPr>
    </w:p>
    <w:p w:rsidR="00DF0588" w:rsidRDefault="00DF0588">
      <w:pPr>
        <w:rPr>
          <w:rFonts w:ascii="Times New Roman" w:eastAsia="Times New Roman" w:hAnsi="Times New Roman" w:cs="Times New Roman"/>
        </w:rPr>
      </w:pPr>
    </w:p>
    <w:sectPr w:rsidR="00DF0588" w:rsidSect="00C522D2">
      <w:pgSz w:w="12240" w:h="15840"/>
      <w:pgMar w:top="72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2E7B"/>
    <w:multiLevelType w:val="multilevel"/>
    <w:tmpl w:val="A2A056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90334F"/>
    <w:multiLevelType w:val="multilevel"/>
    <w:tmpl w:val="45AAF7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204CBD"/>
    <w:multiLevelType w:val="multilevel"/>
    <w:tmpl w:val="7DFA80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133A2B"/>
    <w:multiLevelType w:val="multilevel"/>
    <w:tmpl w:val="71FE8D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C2277E0"/>
    <w:multiLevelType w:val="multilevel"/>
    <w:tmpl w:val="2848B7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8E16BB9"/>
    <w:multiLevelType w:val="multilevel"/>
    <w:tmpl w:val="C6C886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D7E6F5C"/>
    <w:multiLevelType w:val="multilevel"/>
    <w:tmpl w:val="FE025D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F080AEF"/>
    <w:multiLevelType w:val="multilevel"/>
    <w:tmpl w:val="26889B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DC4586F"/>
    <w:multiLevelType w:val="multilevel"/>
    <w:tmpl w:val="E5D6F6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00533D2"/>
    <w:multiLevelType w:val="multilevel"/>
    <w:tmpl w:val="9BFCBC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2C712D5"/>
    <w:multiLevelType w:val="multilevel"/>
    <w:tmpl w:val="7026D7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94F12D5"/>
    <w:multiLevelType w:val="multilevel"/>
    <w:tmpl w:val="3230B1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B750660"/>
    <w:multiLevelType w:val="multilevel"/>
    <w:tmpl w:val="A05EC0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C47043A"/>
    <w:multiLevelType w:val="multilevel"/>
    <w:tmpl w:val="C164C8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F0C558B"/>
    <w:multiLevelType w:val="multilevel"/>
    <w:tmpl w:val="D9485A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859075A"/>
    <w:multiLevelType w:val="multilevel"/>
    <w:tmpl w:val="53846E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00A35D0"/>
    <w:multiLevelType w:val="multilevel"/>
    <w:tmpl w:val="6BA2B3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19C741F"/>
    <w:multiLevelType w:val="multilevel"/>
    <w:tmpl w:val="3440F1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60F08BC"/>
    <w:multiLevelType w:val="multilevel"/>
    <w:tmpl w:val="8D0201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A8D6E93"/>
    <w:multiLevelType w:val="multilevel"/>
    <w:tmpl w:val="AF1E7E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CB23A17"/>
    <w:multiLevelType w:val="multilevel"/>
    <w:tmpl w:val="A81494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0A54D1B"/>
    <w:multiLevelType w:val="multilevel"/>
    <w:tmpl w:val="8A988E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8BD2BAC"/>
    <w:multiLevelType w:val="multilevel"/>
    <w:tmpl w:val="2D905E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E4B5157"/>
    <w:multiLevelType w:val="multilevel"/>
    <w:tmpl w:val="616CD3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11"/>
  </w:num>
  <w:num w:numId="5">
    <w:abstractNumId w:val="7"/>
  </w:num>
  <w:num w:numId="6">
    <w:abstractNumId w:val="23"/>
  </w:num>
  <w:num w:numId="7">
    <w:abstractNumId w:val="19"/>
  </w:num>
  <w:num w:numId="8">
    <w:abstractNumId w:val="22"/>
  </w:num>
  <w:num w:numId="9">
    <w:abstractNumId w:val="15"/>
  </w:num>
  <w:num w:numId="10">
    <w:abstractNumId w:val="17"/>
  </w:num>
  <w:num w:numId="11">
    <w:abstractNumId w:val="16"/>
  </w:num>
  <w:num w:numId="12">
    <w:abstractNumId w:val="1"/>
  </w:num>
  <w:num w:numId="13">
    <w:abstractNumId w:val="21"/>
  </w:num>
  <w:num w:numId="14">
    <w:abstractNumId w:val="6"/>
  </w:num>
  <w:num w:numId="15">
    <w:abstractNumId w:val="18"/>
  </w:num>
  <w:num w:numId="16">
    <w:abstractNumId w:val="8"/>
  </w:num>
  <w:num w:numId="17">
    <w:abstractNumId w:val="2"/>
  </w:num>
  <w:num w:numId="18">
    <w:abstractNumId w:val="10"/>
  </w:num>
  <w:num w:numId="19">
    <w:abstractNumId w:val="12"/>
  </w:num>
  <w:num w:numId="20">
    <w:abstractNumId w:val="5"/>
  </w:num>
  <w:num w:numId="21">
    <w:abstractNumId w:val="13"/>
  </w:num>
  <w:num w:numId="22">
    <w:abstractNumId w:val="20"/>
  </w:num>
  <w:num w:numId="23">
    <w:abstractNumId w:val="4"/>
  </w:num>
  <w:num w:numId="24">
    <w:abstractNumId w:val="1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F0588"/>
    <w:rsid w:val="0004173F"/>
    <w:rsid w:val="002518B4"/>
    <w:rsid w:val="0025667D"/>
    <w:rsid w:val="00C522D2"/>
    <w:rsid w:val="00DF0588"/>
    <w:rsid w:val="00E958BB"/>
    <w:rsid w:val="00ED0466"/>
    <w:rsid w:val="00ED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CCED0"/>
  <w15:docId w15:val="{DA1D1A25-963C-4E0F-8508-EC2923730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22D2"/>
    <w:pPr>
      <w:spacing w:after="0" w:line="240" w:lineRule="auto"/>
    </w:pPr>
    <w:rPr>
      <w:rFonts w:eastAsiaTheme="minorHAnsi"/>
      <w:lang w:val="az-Latn-A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522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www.scopus.com/record/display.uri?eid=2-s2.0-85080928384&amp;origin=resultslis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www.scopus.com/record/display.uri?eid=2-s2.0-85080928384&amp;origin=resultslist" TargetMode="Externa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606</Words>
  <Characters>3456</Characters>
  <Application>Microsoft Office Word</Application>
  <DocSecurity>0</DocSecurity>
  <Lines>28</Lines>
  <Paragraphs>8</Paragraphs>
  <ScaleCrop>false</ScaleCrop>
  <Company/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Sekine Mehdiyeva</cp:lastModifiedBy>
  <cp:revision>10</cp:revision>
  <dcterms:created xsi:type="dcterms:W3CDTF">2024-10-29T06:00:00Z</dcterms:created>
  <dcterms:modified xsi:type="dcterms:W3CDTF">2024-10-29T06:21:00Z</dcterms:modified>
</cp:coreProperties>
</file>