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60" w:type="dxa"/>
        <w:tblLook w:val="04A0"/>
      </w:tblPr>
      <w:tblGrid>
        <w:gridCol w:w="1986"/>
        <w:gridCol w:w="3086"/>
        <w:gridCol w:w="3456"/>
        <w:gridCol w:w="1532"/>
      </w:tblGrid>
      <w:tr w:rsidR="00E831D2" w:rsidRPr="001D45A2" w:rsidTr="00772544">
        <w:trPr>
          <w:trHeight w:val="2400"/>
        </w:trPr>
        <w:tc>
          <w:tcPr>
            <w:tcW w:w="1656" w:type="dxa"/>
          </w:tcPr>
          <w:p w:rsidR="00E831D2" w:rsidRPr="001D45A2" w:rsidRDefault="00E8196D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96518" cy="1867096"/>
                  <wp:effectExtent l="19050" t="0" r="8382" b="0"/>
                  <wp:docPr id="11" name="Resim 1" descr="C:\Users\User-s\Desktop\WhatsApp Image 2024-10-27 at 20.21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s\Desktop\WhatsApp Image 2024-10-27 at 20.21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04" cy="1867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E831D2" w:rsidRPr="00E831D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</w:rPr>
              <w:t>Doktorant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, baş müəllim</w:t>
            </w:r>
          </w:p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D2" w:rsidRPr="001D45A2" w:rsidRDefault="00E831D2" w:rsidP="0077254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22E64">
              <w:rPr>
                <w:sz w:val="24"/>
                <w:szCs w:val="24"/>
              </w:rPr>
              <w:t>yegane</w:t>
            </w:r>
            <w:r w:rsidR="00222E64">
              <w:rPr>
                <w:sz w:val="24"/>
                <w:szCs w:val="24"/>
                <w:lang w:val="en-US"/>
              </w:rPr>
              <w:t>.babasoy</w:t>
            </w:r>
            <w:r w:rsidRPr="001D45A2">
              <w:rPr>
                <w:sz w:val="24"/>
                <w:szCs w:val="24"/>
              </w:rPr>
              <w:t>@ndu.edu.az</w:t>
            </w:r>
          </w:p>
          <w:p w:rsidR="00E831D2" w:rsidRPr="001D45A2" w:rsidRDefault="00E831D2" w:rsidP="0077254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babasoy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yegane</w:t>
            </w:r>
            <w:r w:rsidRPr="001D45A2">
              <w:rPr>
                <w:sz w:val="24"/>
                <w:szCs w:val="24"/>
                <w:lang w:val="en-US"/>
              </w:rPr>
              <w:t>@</w:t>
            </w:r>
            <w:r w:rsidRPr="001D45A2">
              <w:rPr>
                <w:sz w:val="24"/>
                <w:szCs w:val="24"/>
              </w:rPr>
              <w:t>gmail.com</w:t>
            </w:r>
          </w:p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4" w:type="dxa"/>
          </w:tcPr>
          <w:p w:rsidR="00E831D2" w:rsidRPr="001D45A2" w:rsidRDefault="00E831D2" w:rsidP="0077254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E831D2" w:rsidRPr="001D45A2" w:rsidRDefault="00E831D2" w:rsidP="0077254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8</w:t>
            </w:r>
            <w:r w:rsidRPr="001D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</w:t>
            </w:r>
            <w:r w:rsidRPr="001D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:rsidR="00E831D2" w:rsidRPr="001D45A2" w:rsidRDefault="00E831D2" w:rsidP="0077254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Universiteti. Xarici dil müəllimliyi (ingilis dili)</w:t>
            </w:r>
          </w:p>
          <w:p w:rsidR="00E831D2" w:rsidRPr="001D45A2" w:rsidRDefault="00E831D2" w:rsidP="0077254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</w:t>
            </w:r>
            <w:r w:rsidRPr="001D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4</w:t>
            </w:r>
            <w:r w:rsidRPr="001D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Magistratura</w:t>
            </w:r>
          </w:p>
          <w:p w:rsidR="00E831D2" w:rsidRPr="001D45A2" w:rsidRDefault="00E831D2" w:rsidP="0077254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Filologiya</w:t>
            </w:r>
          </w:p>
          <w:p w:rsidR="00E831D2" w:rsidRPr="001D45A2" w:rsidRDefault="00E831D2" w:rsidP="0077254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22</w:t>
            </w:r>
            <w:r w:rsidRPr="001D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6</w:t>
            </w:r>
            <w:r w:rsidRPr="001D4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oktorant</w:t>
            </w:r>
          </w:p>
          <w:p w:rsidR="00E831D2" w:rsidRPr="001D45A2" w:rsidRDefault="00E831D2" w:rsidP="0077254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Naxçıvan Dövlət Universiteti. German dilləri</w:t>
            </w:r>
          </w:p>
          <w:p w:rsidR="00E831D2" w:rsidRPr="001D45A2" w:rsidRDefault="00E831D2" w:rsidP="00772544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2390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1D2" w:rsidRPr="001D45A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Ümumi dilçilik</w:t>
            </w:r>
          </w:p>
          <w:p w:rsidR="00E831D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Xarici dilin tədrisi meto</w:t>
            </w:r>
            <w:bookmarkStart w:id="0" w:name="_GoBack"/>
            <w:bookmarkEnd w:id="0"/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dikası </w:t>
            </w:r>
          </w:p>
          <w:p w:rsidR="00820A9B" w:rsidRDefault="00820A9B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German diləri</w:t>
            </w:r>
          </w:p>
          <w:p w:rsidR="00820A9B" w:rsidRDefault="00820A9B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Praqmatika</w:t>
            </w:r>
          </w:p>
          <w:p w:rsidR="00820A9B" w:rsidRPr="001D45A2" w:rsidRDefault="00820A9B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Koqnitiv dilçilik</w:t>
            </w:r>
          </w:p>
        </w:tc>
      </w:tr>
      <w:tr w:rsidR="00E831D2" w:rsidRPr="001D45A2" w:rsidTr="00772544">
        <w:tc>
          <w:tcPr>
            <w:tcW w:w="1656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E831D2" w:rsidRPr="00E831D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D2">
              <w:rPr>
                <w:rFonts w:ascii="Times New Roman" w:hAnsi="Times New Roman" w:cs="Times New Roman"/>
                <w:sz w:val="24"/>
                <w:szCs w:val="24"/>
              </w:rPr>
              <w:t>https://ndu.edu.az/babasoyyegane</w:t>
            </w:r>
          </w:p>
        </w:tc>
        <w:tc>
          <w:tcPr>
            <w:tcW w:w="2390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1656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D2" w:rsidRPr="001D45A2" w:rsidRDefault="00E831D2" w:rsidP="00E831D2">
      <w:pPr>
        <w:rPr>
          <w:rFonts w:ascii="Times New Roman" w:hAnsi="Times New Roman" w:cs="Times New Roman"/>
          <w:sz w:val="24"/>
          <w:szCs w:val="24"/>
        </w:rPr>
      </w:pPr>
    </w:p>
    <w:p w:rsidR="00E831D2" w:rsidRPr="001D45A2" w:rsidRDefault="00E831D2" w:rsidP="00E831D2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562"/>
        <w:gridCol w:w="6804"/>
      </w:tblGrid>
      <w:tr w:rsidR="00E831D2" w:rsidRPr="001D45A2" w:rsidTr="00772544">
        <w:trPr>
          <w:trHeight w:val="274"/>
        </w:trPr>
        <w:tc>
          <w:tcPr>
            <w:tcW w:w="56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831D2" w:rsidRPr="00E831D2" w:rsidRDefault="00E831D2" w:rsidP="0077254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62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https:/www.scopus.com/home.uri</w:t>
            </w:r>
          </w:p>
        </w:tc>
      </w:tr>
      <w:tr w:rsidR="00E831D2" w:rsidRPr="001D45A2" w:rsidTr="00772544">
        <w:tc>
          <w:tcPr>
            <w:tcW w:w="56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https.//www.webofscience.com/wos/my/settings/general</w:t>
            </w:r>
          </w:p>
        </w:tc>
      </w:tr>
      <w:tr w:rsidR="00E831D2" w:rsidRPr="001D45A2" w:rsidTr="00772544">
        <w:tc>
          <w:tcPr>
            <w:tcW w:w="56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https://orcid.org/my-orcid?orcid=0009-0008-2318-4056</w:t>
            </w:r>
          </w:p>
        </w:tc>
      </w:tr>
      <w:tr w:rsidR="00E831D2" w:rsidRPr="001D45A2" w:rsidTr="00772544">
        <w:tc>
          <w:tcPr>
            <w:tcW w:w="56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E831D2" w:rsidRPr="001D45A2" w:rsidRDefault="008D3435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831D2" w:rsidRPr="00DF6284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  <w:lang w:val="en-US"/>
                </w:rPr>
                <w:t>https://scholar.google.com/citations?hl=tr&amp;user=IHeD7TQAAAAJ</w:t>
              </w:r>
            </w:hyperlink>
          </w:p>
        </w:tc>
      </w:tr>
      <w:tr w:rsidR="00E831D2" w:rsidRPr="001D45A2" w:rsidTr="00772544">
        <w:tc>
          <w:tcPr>
            <w:tcW w:w="56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D45A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RG</w:t>
            </w:r>
          </w:p>
        </w:tc>
        <w:tc>
          <w:tcPr>
            <w:tcW w:w="6804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28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https://www.researchgate.net/</w:t>
            </w:r>
          </w:p>
        </w:tc>
      </w:tr>
    </w:tbl>
    <w:p w:rsidR="00E831D2" w:rsidRPr="001D45A2" w:rsidRDefault="00E831D2" w:rsidP="00E831D2">
      <w:pPr>
        <w:rPr>
          <w:rFonts w:ascii="Times New Roman" w:hAnsi="Times New Roman" w:cs="Times New Roman"/>
          <w:sz w:val="24"/>
          <w:szCs w:val="24"/>
        </w:rPr>
      </w:pPr>
    </w:p>
    <w:p w:rsidR="00E831D2" w:rsidRPr="001D45A2" w:rsidRDefault="00E831D2" w:rsidP="00E831D2">
      <w:pPr>
        <w:rPr>
          <w:rFonts w:ascii="Times New Roman" w:hAnsi="Times New Roman" w:cs="Times New Roman"/>
          <w:sz w:val="24"/>
          <w:szCs w:val="24"/>
        </w:rPr>
      </w:pPr>
    </w:p>
    <w:p w:rsidR="00E831D2" w:rsidRPr="001D45A2" w:rsidRDefault="00E831D2" w:rsidP="00E831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5A2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oKlavuzu"/>
        <w:tblW w:w="0" w:type="auto"/>
        <w:tblLook w:val="04A0"/>
      </w:tblPr>
      <w:tblGrid>
        <w:gridCol w:w="3005"/>
        <w:gridCol w:w="3005"/>
        <w:gridCol w:w="3006"/>
      </w:tblGrid>
      <w:tr w:rsidR="00E831D2" w:rsidRPr="001D45A2" w:rsidTr="00772544">
        <w:tc>
          <w:tcPr>
            <w:tcW w:w="3005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3005" w:type="dxa"/>
          </w:tcPr>
          <w:p w:rsidR="00E831D2" w:rsidRPr="001D45A2" w:rsidRDefault="00E831D2" w:rsidP="009F6DBE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="007F60F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05" w:type="dxa"/>
          </w:tcPr>
          <w:p w:rsidR="00E831D2" w:rsidRPr="001D45A2" w:rsidRDefault="00E831D2" w:rsidP="009F6DBE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</w:p>
        </w:tc>
        <w:tc>
          <w:tcPr>
            <w:tcW w:w="3006" w:type="dxa"/>
          </w:tcPr>
          <w:p w:rsidR="00E831D2" w:rsidRPr="001D45A2" w:rsidRDefault="00E831D2" w:rsidP="009F6DBE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</w:p>
        </w:tc>
      </w:tr>
      <w:tr w:rsidR="00E831D2" w:rsidRPr="001D45A2" w:rsidTr="00772544">
        <w:tc>
          <w:tcPr>
            <w:tcW w:w="3005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Dərslik:</w:t>
            </w:r>
          </w:p>
        </w:tc>
        <w:tc>
          <w:tcPr>
            <w:tcW w:w="3005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</w:p>
        </w:tc>
        <w:tc>
          <w:tcPr>
            <w:tcW w:w="3006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</w:p>
        </w:tc>
      </w:tr>
      <w:tr w:rsidR="00E831D2" w:rsidRPr="001D45A2" w:rsidTr="00772544">
        <w:tc>
          <w:tcPr>
            <w:tcW w:w="3005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1D45A2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</w:p>
        </w:tc>
        <w:tc>
          <w:tcPr>
            <w:tcW w:w="3005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</w:p>
        </w:tc>
      </w:tr>
      <w:tr w:rsidR="00E831D2" w:rsidRPr="001D45A2" w:rsidTr="00772544">
        <w:tc>
          <w:tcPr>
            <w:tcW w:w="3005" w:type="dxa"/>
          </w:tcPr>
          <w:p w:rsidR="00E831D2" w:rsidRPr="001D45A2" w:rsidRDefault="00E831D2" w:rsidP="009F6DBE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="009F6D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:rsidR="00E831D2" w:rsidRPr="001D45A2" w:rsidRDefault="00E831D2" w:rsidP="009F6DBE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E831D2" w:rsidRPr="001D45A2" w:rsidTr="00772544">
        <w:tc>
          <w:tcPr>
            <w:tcW w:w="3005" w:type="dxa"/>
          </w:tcPr>
          <w:p w:rsidR="00E831D2" w:rsidRPr="001D45A2" w:rsidRDefault="00E831D2" w:rsidP="007F60F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 w:rsidR="009F6D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60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:rsidR="00E831D2" w:rsidRPr="001D45A2" w:rsidRDefault="00E831D2" w:rsidP="00E831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E831D2" w:rsidRPr="001D45A2" w:rsidTr="00772544">
        <w:tc>
          <w:tcPr>
            <w:tcW w:w="9016" w:type="dxa"/>
            <w:gridSpan w:val="10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BMT-nin Dayanıqlı İnkişaf Məqsədlərinə töhfə</w:t>
            </w:r>
          </w:p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3"/>
              <w:gridCol w:w="7767"/>
            </w:tblGrid>
            <w:tr w:rsidR="00E831D2" w:rsidRPr="001D45A2" w:rsidTr="00772544">
              <w:tc>
                <w:tcPr>
                  <w:tcW w:w="1023" w:type="dxa"/>
                </w:tcPr>
                <w:p w:rsidR="00E831D2" w:rsidRPr="001D45A2" w:rsidRDefault="00E831D2" w:rsidP="007725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5A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E831D2" w:rsidRPr="001D45A2" w:rsidRDefault="00E831D2" w:rsidP="007725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D45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yoxdur</w:t>
                  </w:r>
                </w:p>
              </w:tc>
            </w:tr>
            <w:tr w:rsidR="00E831D2" w:rsidRPr="001D45A2" w:rsidTr="00772544">
              <w:tc>
                <w:tcPr>
                  <w:tcW w:w="1023" w:type="dxa"/>
                </w:tcPr>
                <w:p w:rsidR="00E831D2" w:rsidRPr="001D45A2" w:rsidRDefault="00E831D2" w:rsidP="007725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E831D2" w:rsidRPr="001D45A2" w:rsidRDefault="00E831D2" w:rsidP="007725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31D2" w:rsidRPr="001D45A2" w:rsidTr="00772544">
              <w:tc>
                <w:tcPr>
                  <w:tcW w:w="1023" w:type="dxa"/>
                </w:tcPr>
                <w:p w:rsidR="00E831D2" w:rsidRPr="001D45A2" w:rsidRDefault="00E831D2" w:rsidP="007725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E831D2" w:rsidRPr="001D45A2" w:rsidRDefault="00E831D2" w:rsidP="007725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831D2" w:rsidRPr="001D45A2" w:rsidTr="00772544">
              <w:tc>
                <w:tcPr>
                  <w:tcW w:w="1023" w:type="dxa"/>
                </w:tcPr>
                <w:p w:rsidR="00E831D2" w:rsidRPr="001D45A2" w:rsidRDefault="00E831D2" w:rsidP="007725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7" w:type="dxa"/>
                </w:tcPr>
                <w:p w:rsidR="00E831D2" w:rsidRPr="001D45A2" w:rsidRDefault="00E831D2" w:rsidP="007725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901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D2" w:rsidRPr="001D45A2" w:rsidRDefault="00E831D2" w:rsidP="00E831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54" w:type="dxa"/>
        <w:tblLook w:val="04A0"/>
      </w:tblPr>
      <w:tblGrid>
        <w:gridCol w:w="2122"/>
        <w:gridCol w:w="7132"/>
      </w:tblGrid>
      <w:tr w:rsidR="00E831D2" w:rsidRPr="001D45A2" w:rsidTr="00772544">
        <w:trPr>
          <w:trHeight w:val="316"/>
        </w:trPr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Əlaqə</w:t>
            </w:r>
          </w:p>
        </w:tc>
        <w:tc>
          <w:tcPr>
            <w:tcW w:w="713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9F6DBE" w:rsidRPr="001D45A2" w:rsidRDefault="009F6DBE" w:rsidP="009F6DB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6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yegane</w:t>
            </w:r>
            <w:r>
              <w:rPr>
                <w:sz w:val="24"/>
                <w:szCs w:val="24"/>
                <w:lang w:val="en-US"/>
              </w:rPr>
              <w:t>.babasoy</w:t>
            </w:r>
            <w:r w:rsidRPr="001D45A2">
              <w:rPr>
                <w:sz w:val="24"/>
                <w:szCs w:val="24"/>
              </w:rPr>
              <w:t>@ndu.edu.az</w:t>
            </w:r>
          </w:p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E831D2" w:rsidRPr="009F6DBE" w:rsidRDefault="009F6DBE" w:rsidP="0077254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babasoy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yegane</w:t>
            </w:r>
            <w:r w:rsidRPr="001D45A2">
              <w:rPr>
                <w:sz w:val="24"/>
                <w:szCs w:val="24"/>
                <w:lang w:val="en-US"/>
              </w:rPr>
              <w:t>@</w:t>
            </w:r>
            <w:r w:rsidRPr="001D45A2">
              <w:rPr>
                <w:sz w:val="24"/>
                <w:szCs w:val="24"/>
              </w:rPr>
              <w:t>gmail.com</w:t>
            </w:r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:rsidR="00E831D2" w:rsidRPr="001D45A2" w:rsidRDefault="009F6DBE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D2">
              <w:rPr>
                <w:rFonts w:ascii="Times New Roman" w:hAnsi="Times New Roman" w:cs="Times New Roman"/>
                <w:sz w:val="24"/>
                <w:szCs w:val="24"/>
              </w:rPr>
              <w:t>https://ndu.edu.az/babasoyyegane</w:t>
            </w:r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E831D2" w:rsidRPr="007257C5" w:rsidRDefault="00E831D2" w:rsidP="00772544">
            <w:pPr>
              <w:shd w:val="clear" w:color="auto" w:fill="FFFFFF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72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 +99436) 544-08-61  </w:t>
            </w:r>
            <w:r w:rsidRPr="0072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      </w:t>
            </w:r>
          </w:p>
          <w:p w:rsidR="00E831D2" w:rsidRPr="007257C5" w:rsidRDefault="00E831D2" w:rsidP="00772544">
            <w:pPr>
              <w:shd w:val="clear" w:color="auto" w:fill="FFFFFF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72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Faks:      </w:t>
            </w:r>
            <w:r w:rsidRPr="0072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(+99436) 545-72-88</w:t>
            </w:r>
          </w:p>
          <w:p w:rsidR="00E831D2" w:rsidRPr="007257C5" w:rsidRDefault="00E831D2" w:rsidP="00772544">
            <w:pPr>
              <w:shd w:val="clear" w:color="auto" w:fill="FFFFFF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72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E-mail:      </w:t>
            </w:r>
            <w:hyperlink r:id="rId20" w:history="1">
              <w:r w:rsidRPr="007257C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info@ndu.edu.az</w:t>
              </w:r>
            </w:hyperlink>
          </w:p>
          <w:p w:rsidR="00E831D2" w:rsidRPr="001D45A2" w:rsidRDefault="00E831D2" w:rsidP="00772544">
            <w:pPr>
              <w:shd w:val="clear" w:color="auto" w:fill="FFFFFF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72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                </w:t>
            </w:r>
            <w:hyperlink r:id="rId21" w:history="1">
              <w:r w:rsidRPr="007257C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admin@ndu.edu.az</w:t>
              </w:r>
            </w:hyperlink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E831D2" w:rsidRPr="001D45A2" w:rsidRDefault="00E831D2" w:rsidP="009F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9F6DBE">
              <w:rPr>
                <w:rFonts w:ascii="Times New Roman" w:hAnsi="Times New Roman" w:cs="Times New Roman"/>
                <w:sz w:val="24"/>
                <w:szCs w:val="24"/>
              </w:rPr>
              <w:t>Əziz Əliyev 41</w:t>
            </w:r>
            <w:r w:rsidR="009F6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F6DBE">
              <w:rPr>
                <w:rFonts w:ascii="Times New Roman" w:hAnsi="Times New Roman" w:cs="Times New Roman"/>
                <w:sz w:val="24"/>
                <w:szCs w:val="24"/>
              </w:rPr>
              <w:t xml:space="preserve"> ev 49</w:t>
            </w:r>
          </w:p>
        </w:tc>
      </w:tr>
    </w:tbl>
    <w:p w:rsidR="00E831D2" w:rsidRPr="001D45A2" w:rsidRDefault="00E831D2" w:rsidP="00E831D2">
      <w:pPr>
        <w:rPr>
          <w:rFonts w:ascii="Times New Roman" w:hAnsi="Times New Roman" w:cs="Times New Roman"/>
          <w:sz w:val="24"/>
          <w:szCs w:val="24"/>
        </w:rPr>
      </w:pPr>
      <w:r w:rsidRPr="001D45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831D2" w:rsidRPr="001D45A2" w:rsidRDefault="00E831D2" w:rsidP="00E831D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5A2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9F6DBE" w:rsidRPr="001D45A2" w:rsidRDefault="009F6DBE" w:rsidP="009F6DBE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D45A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Ümumi dilçilik</w:t>
      </w:r>
    </w:p>
    <w:p w:rsidR="009F6DBE" w:rsidRDefault="009F6DBE" w:rsidP="009F6DBE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D45A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Xarici dilin tədrisi metodikası </w:t>
      </w:r>
    </w:p>
    <w:p w:rsidR="009F6DBE" w:rsidRDefault="009F6DBE" w:rsidP="009F6DBE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German diləri</w:t>
      </w:r>
    </w:p>
    <w:p w:rsidR="009F6DBE" w:rsidRDefault="009F6DBE" w:rsidP="009F6DBE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Praqmatika</w:t>
      </w:r>
    </w:p>
    <w:p w:rsidR="009F6DBE" w:rsidRPr="009F6DBE" w:rsidRDefault="009F6DBE" w:rsidP="009F6DBE">
      <w:pPr>
        <w:spacing w:before="120"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F6DB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Koqnitiv dilçilik</w:t>
      </w:r>
      <w:r w:rsidRPr="009F6DB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E831D2" w:rsidRPr="001D45A2" w:rsidRDefault="00E831D2" w:rsidP="009F6DBE">
      <w:pPr>
        <w:pStyle w:val="ListeParagraf"/>
        <w:numPr>
          <w:ilvl w:val="0"/>
          <w:numId w:val="4"/>
        </w:numPr>
        <w:spacing w:before="120"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5A2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/>
      </w:tblPr>
      <w:tblGrid>
        <w:gridCol w:w="4237"/>
      </w:tblGrid>
      <w:tr w:rsidR="00E831D2" w:rsidRPr="001D45A2" w:rsidTr="00772544">
        <w:tc>
          <w:tcPr>
            <w:tcW w:w="4237" w:type="dxa"/>
          </w:tcPr>
          <w:p w:rsidR="00E831D2" w:rsidRPr="001D45A2" w:rsidRDefault="00E831D2" w:rsidP="0077254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E831D2" w:rsidRPr="001D45A2" w:rsidTr="00772544">
        <w:tc>
          <w:tcPr>
            <w:tcW w:w="4237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4237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D2" w:rsidRPr="001D45A2" w:rsidRDefault="00E831D2" w:rsidP="00E831D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8296"/>
      </w:tblGrid>
      <w:tr w:rsidR="00E831D2" w:rsidRPr="001D45A2" w:rsidTr="00772544">
        <w:tc>
          <w:tcPr>
            <w:tcW w:w="8296" w:type="dxa"/>
          </w:tcPr>
          <w:p w:rsidR="00E831D2" w:rsidRPr="001D45A2" w:rsidRDefault="00E831D2" w:rsidP="0077254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E831D2" w:rsidRPr="001D45A2" w:rsidTr="00772544">
        <w:tc>
          <w:tcPr>
            <w:tcW w:w="8296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1.2013-Naxçıvan Dövlət Universiteti</w:t>
            </w:r>
          </w:p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Beynəlxalq münasibətlər və Xarici dillər fakültəsi- İngilis dili kafedrası-müəllim</w:t>
            </w:r>
          </w:p>
        </w:tc>
      </w:tr>
      <w:tr w:rsidR="00E831D2" w:rsidRPr="001D45A2" w:rsidTr="00772544">
        <w:tc>
          <w:tcPr>
            <w:tcW w:w="8296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9F6D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-Naxçıvan Dövlət Universiteti</w:t>
            </w:r>
          </w:p>
          <w:p w:rsidR="00E831D2" w:rsidRPr="001D45A2" w:rsidRDefault="00E831D2" w:rsidP="009F6DBE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 xml:space="preserve">Xarici dillər fakültəsi-ingilis dili və metodika kafedrası </w:t>
            </w:r>
            <w:r w:rsidR="009F6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müəllim</w:t>
            </w:r>
          </w:p>
        </w:tc>
      </w:tr>
      <w:tr w:rsidR="00E831D2" w:rsidRPr="001D45A2" w:rsidTr="00772544">
        <w:tc>
          <w:tcPr>
            <w:tcW w:w="8296" w:type="dxa"/>
          </w:tcPr>
          <w:p w:rsidR="00E831D2" w:rsidRPr="009F6DBE" w:rsidRDefault="00E831D2" w:rsidP="009F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BE">
              <w:rPr>
                <w:rFonts w:ascii="Times New Roman" w:hAnsi="Times New Roman" w:cs="Times New Roman"/>
                <w:sz w:val="24"/>
                <w:szCs w:val="24"/>
              </w:rPr>
              <w:t>2023-Naxçıvan Dövlət Universiteti</w:t>
            </w:r>
          </w:p>
          <w:p w:rsidR="00E831D2" w:rsidRPr="009F6DBE" w:rsidRDefault="00E831D2" w:rsidP="009F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BE">
              <w:rPr>
                <w:rFonts w:ascii="Times New Roman" w:hAnsi="Times New Roman" w:cs="Times New Roman"/>
                <w:sz w:val="24"/>
                <w:szCs w:val="24"/>
              </w:rPr>
              <w:t>Xarici dillər fakültəsi- baş müəllim</w:t>
            </w:r>
          </w:p>
        </w:tc>
      </w:tr>
    </w:tbl>
    <w:p w:rsidR="00E831D2" w:rsidRPr="001D45A2" w:rsidRDefault="00E831D2" w:rsidP="00E831D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4158"/>
        <w:gridCol w:w="2347"/>
      </w:tblGrid>
      <w:tr w:rsidR="00E831D2" w:rsidRPr="001D45A2" w:rsidTr="00772544">
        <w:tc>
          <w:tcPr>
            <w:tcW w:w="4158" w:type="dxa"/>
          </w:tcPr>
          <w:p w:rsidR="00E831D2" w:rsidRPr="001D45A2" w:rsidRDefault="00E831D2" w:rsidP="0077254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2347" w:type="dxa"/>
          </w:tcPr>
          <w:p w:rsidR="00E831D2" w:rsidRPr="001D45A2" w:rsidRDefault="00E831D2" w:rsidP="0077254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4158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1.Xarici dildə işgüzar və akademik kommunikasiya-bakalavr</w:t>
            </w:r>
          </w:p>
        </w:tc>
        <w:tc>
          <w:tcPr>
            <w:tcW w:w="2347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Əsas (baza) xarici dil müəllimliyi təhsili</w:t>
            </w:r>
          </w:p>
        </w:tc>
      </w:tr>
      <w:tr w:rsidR="00E831D2" w:rsidRPr="001D45A2" w:rsidTr="00772544">
        <w:trPr>
          <w:trHeight w:val="107"/>
        </w:trPr>
        <w:tc>
          <w:tcPr>
            <w:tcW w:w="4158" w:type="dxa"/>
          </w:tcPr>
          <w:p w:rsidR="00E831D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1.Xarici dilin tədrisində İKT-ninn tətbiqi (magistr)</w:t>
            </w:r>
          </w:p>
          <w:p w:rsidR="009F6DBE" w:rsidRPr="001D45A2" w:rsidRDefault="009F6DBE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2.İşgüzar xarici dil-</w:t>
            </w: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 xml:space="preserve"> bakalavr</w:t>
            </w:r>
          </w:p>
          <w:p w:rsidR="00E831D2" w:rsidRPr="001D45A2" w:rsidRDefault="009F6DBE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1D2" w:rsidRPr="001D45A2">
              <w:rPr>
                <w:rFonts w:ascii="Times New Roman" w:hAnsi="Times New Roman" w:cs="Times New Roman"/>
                <w:sz w:val="24"/>
                <w:szCs w:val="24"/>
              </w:rPr>
              <w:t>. Dissertasiyaya rəhbərlik  (magistr)</w:t>
            </w:r>
          </w:p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Əsas (baza) xarici dil müəllimliyi təhsili</w:t>
            </w:r>
          </w:p>
        </w:tc>
      </w:tr>
    </w:tbl>
    <w:p w:rsidR="00E831D2" w:rsidRPr="001D45A2" w:rsidRDefault="00E831D2" w:rsidP="00E831D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831D2" w:rsidRPr="001D45A2" w:rsidRDefault="00E831D2" w:rsidP="00E831D2">
      <w:pPr>
        <w:pStyle w:val="ListeParagraf"/>
        <w:numPr>
          <w:ilvl w:val="0"/>
          <w:numId w:val="3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5A2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E831D2" w:rsidRPr="001D45A2" w:rsidRDefault="00E831D2" w:rsidP="00E831D2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oKlavuzu"/>
        <w:tblW w:w="8773" w:type="dxa"/>
        <w:tblInd w:w="720" w:type="dxa"/>
        <w:tblLook w:val="04A0"/>
      </w:tblPr>
      <w:tblGrid>
        <w:gridCol w:w="409"/>
        <w:gridCol w:w="8364"/>
      </w:tblGrid>
      <w:tr w:rsidR="00E831D2" w:rsidRPr="001D45A2" w:rsidTr="00772544">
        <w:trPr>
          <w:trHeight w:val="263"/>
        </w:trPr>
        <w:tc>
          <w:tcPr>
            <w:tcW w:w="8773" w:type="dxa"/>
            <w:gridSpan w:val="2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Web of science baza</w:t>
            </w: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 yoxdur</w:t>
            </w:r>
          </w:p>
        </w:tc>
      </w:tr>
      <w:tr w:rsidR="00E831D2" w:rsidRPr="001D45A2" w:rsidTr="00772544">
        <w:tc>
          <w:tcPr>
            <w:tcW w:w="8773" w:type="dxa"/>
            <w:gridSpan w:val="2"/>
          </w:tcPr>
          <w:p w:rsidR="00E831D2" w:rsidRPr="001D45A2" w:rsidRDefault="00E831D2" w:rsidP="00772544">
            <w:pPr>
              <w:pStyle w:val="ListeParagra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01027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 w:rsidRPr="00F4798C">
              <w:rPr>
                <w:rFonts w:ascii="Times New Roman" w:hAnsi="Times New Roman" w:cs="Times New Roman"/>
              </w:rPr>
              <w:t>Suitable techniques for the learning process</w:t>
            </w:r>
            <w:r>
              <w:rPr>
                <w:rFonts w:ascii="Times New Roman" w:hAnsi="Times New Roman" w:cs="Times New Roman"/>
              </w:rPr>
              <w:t>.</w:t>
            </w:r>
            <w:r w:rsidRPr="00F4798C">
              <w:rPr>
                <w:rFonts w:ascii="Times New Roman" w:hAnsi="Times New Roman" w:cs="Times New Roman"/>
              </w:rPr>
              <w:t xml:space="preserve"> “Sciences of Europe” №129, Czech Republic,  İSSN 3162-2364, 2023</w:t>
            </w:r>
          </w:p>
          <w:p w:rsidR="00E831D2" w:rsidRPr="00901027" w:rsidRDefault="00901027" w:rsidP="0090102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798C">
              <w:rPr>
                <w:rFonts w:ascii="Times New Roman" w:hAnsi="Times New Roman" w:cs="Times New Roman"/>
              </w:rPr>
              <w:t>Səhifə 92-95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831D2" w:rsidRPr="001D45A2" w:rsidRDefault="00901027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970">
              <w:rPr>
                <w:rFonts w:ascii="Times New Roman" w:hAnsi="Times New Roman" w:cs="Times New Roman"/>
              </w:rPr>
              <w:t>Functions of adjectives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4798C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Ancient land</w:t>
            </w:r>
            <w:r w:rsidRPr="00F4798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1465,volume 6, Issue 6 of the </w:t>
            </w:r>
            <w:r w:rsidRPr="00F4798C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Ancient land</w:t>
            </w:r>
            <w:r w:rsidRPr="00F4798C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journal </w:t>
            </w:r>
            <w:hyperlink r:id="rId22" w:history="1">
              <w:r w:rsidRPr="006D7296">
                <w:rPr>
                  <w:rStyle w:val="Kpr"/>
                  <w:rFonts w:ascii="Times New Roman" w:hAnsi="Times New Roman" w:cs="Times New Roman"/>
                </w:rPr>
                <w:t>http://doi.org/10.36719/2706-6185/36/16-22</w:t>
              </w:r>
            </w:hyperlink>
            <w:r>
              <w:rPr>
                <w:rFonts w:ascii="Times New Roman" w:hAnsi="Times New Roman" w:cs="Times New Roman"/>
              </w:rPr>
              <w:t xml:space="preserve"> ERIHPLUS, COPERNICUS, 2024</w:t>
            </w:r>
          </w:p>
        </w:tc>
      </w:tr>
      <w:tr w:rsidR="00E831D2" w:rsidRPr="001D45A2" w:rsidTr="00772544">
        <w:tc>
          <w:tcPr>
            <w:tcW w:w="8773" w:type="dxa"/>
            <w:gridSpan w:val="2"/>
          </w:tcPr>
          <w:p w:rsidR="00E831D2" w:rsidRPr="001D45A2" w:rsidRDefault="00E831D2" w:rsidP="00772544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831D2" w:rsidRPr="00901027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 w:rsidRPr="002B7228">
              <w:rPr>
                <w:rFonts w:ascii="Times New Roman" w:hAnsi="Times New Roman" w:cs="Times New Roman"/>
              </w:rPr>
              <w:t>Tədrisdə İKT-dən istifadə məsələlərinə dair.</w:t>
            </w:r>
            <w:r w:rsidRPr="003E1269">
              <w:rPr>
                <w:rFonts w:ascii="Times New Roman" w:hAnsi="Times New Roman" w:cs="Times New Roman"/>
              </w:rPr>
              <w:t xml:space="preserve"> Məqalə</w:t>
            </w:r>
            <w:r>
              <w:rPr>
                <w:rFonts w:ascii="Times New Roman" w:hAnsi="Times New Roman" w:cs="Times New Roman"/>
              </w:rPr>
              <w:t>.</w:t>
            </w:r>
            <w:r w:rsidRPr="002B7228">
              <w:rPr>
                <w:rFonts w:ascii="Times New Roman" w:hAnsi="Times New Roman" w:cs="Times New Roman"/>
              </w:rPr>
              <w:t xml:space="preserve"> Naxçıvan Müəllimlər İnstitutu, “Elmi Əsərlər”, İSSN 2303-9116, №4(62),2020,</w:t>
            </w:r>
            <w:r>
              <w:t xml:space="preserve"> (</w:t>
            </w:r>
            <w:r w:rsidRPr="002B7228">
              <w:rPr>
                <w:rFonts w:ascii="Times New Roman" w:hAnsi="Times New Roman" w:cs="Times New Roman"/>
              </w:rPr>
              <w:t>Səhifə88-93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831D2" w:rsidRPr="00901027" w:rsidRDefault="00901027" w:rsidP="00772544">
            <w:pPr>
              <w:jc w:val="both"/>
              <w:rPr>
                <w:rFonts w:ascii="Times New Roman" w:hAnsi="Times New Roman" w:cs="Times New Roman"/>
              </w:rPr>
            </w:pPr>
            <w:r w:rsidRPr="002B7228">
              <w:rPr>
                <w:rFonts w:ascii="Times New Roman" w:hAnsi="Times New Roman" w:cs="Times New Roman"/>
              </w:rPr>
              <w:t>Müəllim peşə</w:t>
            </w:r>
            <w:r>
              <w:rPr>
                <w:rFonts w:ascii="Times New Roman" w:hAnsi="Times New Roman" w:cs="Times New Roman"/>
              </w:rPr>
              <w:t xml:space="preserve">karlığı </w:t>
            </w:r>
            <w:r w:rsidRPr="002B7228">
              <w:rPr>
                <w:rFonts w:ascii="Times New Roman" w:hAnsi="Times New Roman" w:cs="Times New Roman"/>
              </w:rPr>
              <w:t>və səriştəliliyi.</w:t>
            </w:r>
            <w:r w:rsidRPr="003E1269">
              <w:rPr>
                <w:rFonts w:ascii="Times New Roman" w:hAnsi="Times New Roman" w:cs="Times New Roman"/>
              </w:rPr>
              <w:t xml:space="preserve"> Məqalə</w:t>
            </w:r>
            <w:r>
              <w:rPr>
                <w:rFonts w:ascii="Times New Roman" w:hAnsi="Times New Roman" w:cs="Times New Roman"/>
              </w:rPr>
              <w:t>.</w:t>
            </w:r>
            <w:r w:rsidRPr="002B7228">
              <w:rPr>
                <w:rFonts w:ascii="Times New Roman" w:hAnsi="Times New Roman" w:cs="Times New Roman"/>
              </w:rPr>
              <w:t xml:space="preserve"> Naxçıvan universiteti, “Elmi Əsərlər”, İSSN 2616-4248, №1(20), 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7228">
              <w:rPr>
                <w:rFonts w:ascii="Times New Roman" w:hAnsi="Times New Roman" w:cs="Times New Roman"/>
              </w:rPr>
              <w:t>Səhifə 342-347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831D2" w:rsidRPr="00901027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 w:rsidRPr="00E35780">
              <w:rPr>
                <w:rFonts w:ascii="Times New Roman" w:hAnsi="Times New Roman" w:cs="Times New Roman"/>
              </w:rPr>
              <w:t>Praqmatikanın tarixi mənşəyi və əsas xüsusiyyətləri</w:t>
            </w:r>
            <w:r>
              <w:rPr>
                <w:rFonts w:ascii="Times New Roman" w:hAnsi="Times New Roman" w:cs="Times New Roman"/>
              </w:rPr>
              <w:t>,</w:t>
            </w:r>
            <w:r w:rsidRPr="00E35780">
              <w:rPr>
                <w:rFonts w:ascii="Times New Roman" w:hAnsi="Times New Roman" w:cs="Times New Roman"/>
              </w:rPr>
              <w:t xml:space="preserve"> NDU, « Elmi Əsərlər » jurnalı, Qeyrət Nəşriyyatı, İSSN 2224-5529, №1(122), Naxçıvan-2023,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5780">
              <w:rPr>
                <w:rFonts w:ascii="Times New Roman" w:hAnsi="Times New Roman" w:cs="Times New Roman"/>
              </w:rPr>
              <w:t>Səhifə 63-70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01027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 w:rsidRPr="00F4798C">
              <w:rPr>
                <w:rFonts w:ascii="Times New Roman" w:hAnsi="Times New Roman" w:cs="Times New Roman"/>
              </w:rPr>
              <w:t>Suitable techniques for the learning process</w:t>
            </w:r>
            <w:r>
              <w:rPr>
                <w:rFonts w:ascii="Times New Roman" w:hAnsi="Times New Roman" w:cs="Times New Roman"/>
              </w:rPr>
              <w:t>,</w:t>
            </w:r>
            <w:r w:rsidRPr="00F4798C">
              <w:rPr>
                <w:rFonts w:ascii="Times New Roman" w:hAnsi="Times New Roman" w:cs="Times New Roman"/>
              </w:rPr>
              <w:t xml:space="preserve"> “Sciences of Europe” №129, Czech Republic,  İSSN 3162-2364, 2023</w:t>
            </w:r>
          </w:p>
          <w:p w:rsidR="00E831D2" w:rsidRPr="00901027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 w:rsidRPr="00F4798C">
              <w:rPr>
                <w:rFonts w:ascii="Times New Roman" w:hAnsi="Times New Roman" w:cs="Times New Roman"/>
              </w:rPr>
              <w:t>Səhifə 92-95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831D2" w:rsidRPr="001D45A2" w:rsidRDefault="0041613C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Praqmatikanın əsas komponentləri, Azərbaycan Milli Elmlər akademiyası Naxçıvan bölməsinin İncəsənət, Dil və Ədəbiyyat İnstitutu, İSSN 2311-8482, №2(49) , UOT 81,  SƏHİFƏ 87- 93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8773" w:type="dxa"/>
            <w:gridSpan w:val="2"/>
          </w:tcPr>
          <w:p w:rsidR="00E831D2" w:rsidRPr="001D45A2" w:rsidRDefault="00E831D2" w:rsidP="00772544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E831D2" w:rsidRPr="001D45A2" w:rsidTr="00772544">
        <w:trPr>
          <w:trHeight w:val="615"/>
        </w:trPr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831D2" w:rsidRPr="001D45A2" w:rsidRDefault="00901027" w:rsidP="0077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B7228">
              <w:rPr>
                <w:rFonts w:ascii="Times New Roman" w:hAnsi="Times New Roman" w:cs="Times New Roman"/>
              </w:rPr>
              <w:t>Magistrantların 5-ci Regional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7228">
              <w:rPr>
                <w:rFonts w:ascii="Times New Roman" w:hAnsi="Times New Roman" w:cs="Times New Roman"/>
              </w:rPr>
              <w:t>Elmi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7228">
              <w:rPr>
                <w:rFonts w:ascii="Times New Roman" w:hAnsi="Times New Roman" w:cs="Times New Roman"/>
              </w:rPr>
              <w:t>Konfransı.</w:t>
            </w:r>
            <w:r w:rsidRPr="003E1269">
              <w:rPr>
                <w:rFonts w:ascii="Times New Roman" w:hAnsi="Times New Roman" w:cs="Times New Roman"/>
              </w:rPr>
              <w:t xml:space="preserve"> Konfrans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269">
              <w:rPr>
                <w:rFonts w:ascii="Times New Roman" w:hAnsi="Times New Roman" w:cs="Times New Roman"/>
              </w:rPr>
              <w:t>materialı</w:t>
            </w:r>
            <w:r>
              <w:rPr>
                <w:rFonts w:ascii="Times New Roman" w:hAnsi="Times New Roman" w:cs="Times New Roman"/>
              </w:rPr>
              <w:t>.</w:t>
            </w:r>
            <w:r w:rsidRPr="002B7228">
              <w:rPr>
                <w:rFonts w:ascii="Times New Roman" w:hAnsi="Times New Roman" w:cs="Times New Roman"/>
              </w:rPr>
              <w:t xml:space="preserve"> NDU, « Elmi Əsərlər » jurnalı, Qeyrət Nəşriyyatı, 19 iyun 2013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01027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 w:rsidRPr="00E35780">
              <w:rPr>
                <w:rFonts w:ascii="Times New Roman" w:hAnsi="Times New Roman" w:cs="Times New Roman"/>
              </w:rPr>
              <w:t>Xarici dilin tədrisində yeni metodların tətbiqi</w:t>
            </w:r>
            <w:r>
              <w:rPr>
                <w:rFonts w:ascii="Times New Roman" w:hAnsi="Times New Roman" w:cs="Times New Roman"/>
              </w:rPr>
              <w:t>,</w:t>
            </w:r>
            <w:r w:rsidRPr="00E35780">
              <w:rPr>
                <w:rFonts w:ascii="Times New Roman" w:hAnsi="Times New Roman" w:cs="Times New Roman"/>
              </w:rPr>
              <w:t xml:space="preserve"> NDU, « ElmiƏsərlər » jurnalı, QeyrətNəşriyyatı, Naxçıvan-2022</w:t>
            </w:r>
          </w:p>
          <w:p w:rsidR="00E831D2" w:rsidRPr="001D45A2" w:rsidRDefault="00901027" w:rsidP="0090102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</w:rPr>
              <w:t>Səhifə30-31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01027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 w:rsidRPr="00E35780">
              <w:rPr>
                <w:rFonts w:ascii="Times New Roman" w:hAnsi="Times New Roman" w:cs="Times New Roman"/>
              </w:rPr>
              <w:t>Dil tədrisində istifadə edilən interaktiv metodlar</w:t>
            </w:r>
            <w:r>
              <w:rPr>
                <w:rFonts w:ascii="Times New Roman" w:hAnsi="Times New Roman" w:cs="Times New Roman"/>
              </w:rPr>
              <w:t>.</w:t>
            </w:r>
            <w:r w:rsidRPr="00E35780">
              <w:rPr>
                <w:rFonts w:ascii="Times New Roman" w:hAnsi="Times New Roman" w:cs="Times New Roman"/>
              </w:rPr>
              <w:t xml:space="preserve"> NDU, « Elmi Əsərlər » jurnalı, QeyrətNəşriyyatı, Naxçıvan-2023</w:t>
            </w:r>
          </w:p>
          <w:p w:rsidR="00E831D2" w:rsidRPr="001D45A2" w:rsidRDefault="00901027" w:rsidP="0090102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780">
              <w:rPr>
                <w:rFonts w:ascii="Times New Roman" w:hAnsi="Times New Roman" w:cs="Times New Roman"/>
              </w:rPr>
              <w:t>Səhifə76-77</w:t>
            </w:r>
          </w:p>
        </w:tc>
      </w:tr>
      <w:tr w:rsidR="00E831D2" w:rsidRPr="001D45A2" w:rsidTr="00772544">
        <w:tc>
          <w:tcPr>
            <w:tcW w:w="409" w:type="dxa"/>
          </w:tcPr>
          <w:p w:rsidR="00E831D2" w:rsidRPr="001D45A2" w:rsidRDefault="00E831D2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01027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 w:rsidRPr="00564882">
              <w:rPr>
                <w:rFonts w:ascii="Times New Roman" w:hAnsi="Times New Roman" w:cs="Times New Roman"/>
              </w:rPr>
              <w:t>Heydər Əliyev siyasətində gənclər</w:t>
            </w:r>
            <w:r>
              <w:rPr>
                <w:rFonts w:ascii="Times New Roman" w:hAnsi="Times New Roman" w:cs="Times New Roman"/>
              </w:rPr>
              <w:t>,</w:t>
            </w:r>
            <w:r w:rsidRPr="00564882">
              <w:rPr>
                <w:rFonts w:ascii="Times New Roman" w:hAnsi="Times New Roman" w:cs="Times New Roman"/>
              </w:rPr>
              <w:t xml:space="preserve"> Naxçıvan Universiteti, “Elmi Əsərlər”, 25,26.05.2023</w:t>
            </w:r>
          </w:p>
          <w:p w:rsidR="00E831D2" w:rsidRPr="001D45A2" w:rsidRDefault="00901027" w:rsidP="0090102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4882">
              <w:rPr>
                <w:rFonts w:ascii="Times New Roman" w:hAnsi="Times New Roman" w:cs="Times New Roman"/>
              </w:rPr>
              <w:t>Səh 360-362</w:t>
            </w:r>
          </w:p>
        </w:tc>
      </w:tr>
      <w:tr w:rsidR="007F60FA" w:rsidRPr="001D45A2" w:rsidTr="00772544">
        <w:tc>
          <w:tcPr>
            <w:tcW w:w="409" w:type="dxa"/>
          </w:tcPr>
          <w:p w:rsidR="007F60FA" w:rsidRPr="001D45A2" w:rsidRDefault="007F60FA" w:rsidP="00E831D2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7F60FA" w:rsidRPr="008C518B" w:rsidRDefault="007F60FA" w:rsidP="007F60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518B">
              <w:rPr>
                <w:rFonts w:ascii="Times New Roman" w:hAnsi="Times New Roman" w:cs="Times New Roman"/>
              </w:rPr>
              <w:t>Navigating the Conceptu</w:t>
            </w:r>
            <w:r>
              <w:rPr>
                <w:rFonts w:ascii="Times New Roman" w:hAnsi="Times New Roman" w:cs="Times New Roman"/>
              </w:rPr>
              <w:t xml:space="preserve">al Landscape of Communication: </w:t>
            </w:r>
            <w:r w:rsidRPr="008C518B">
              <w:rPr>
                <w:rFonts w:ascii="Times New Roman" w:hAnsi="Times New Roman" w:cs="Times New Roman"/>
              </w:rPr>
              <w:t>Principles and Processes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518B">
              <w:rPr>
                <w:rFonts w:ascii="Times" w:eastAsia="Times New Roman" w:hAnsi="Times" w:cs="Times New Roman"/>
                <w:color w:val="000000"/>
                <w:lang w:val="tr-TR" w:eastAsia="tr-TR"/>
              </w:rPr>
              <w:t xml:space="preserve">Acta Globalis Humanitatis et Linguarum </w:t>
            </w:r>
          </w:p>
          <w:p w:rsidR="007F60FA" w:rsidRPr="008C518B" w:rsidRDefault="007F60FA" w:rsidP="007F60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8C518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val="tr-TR" w:eastAsia="tr-TR"/>
              </w:rPr>
              <w:t xml:space="preserve">ISSN: 3030-1718 </w:t>
            </w:r>
          </w:p>
          <w:p w:rsidR="007F60FA" w:rsidRPr="007F60FA" w:rsidRDefault="007F60FA" w:rsidP="007F60F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C518B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val="tr-TR" w:eastAsia="tr-TR"/>
              </w:rPr>
              <w:t>Vol. 2, No. 1 (2025): Veris</w:t>
            </w:r>
            <w:r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lang w:val="tr-TR" w:eastAsia="tr-TR"/>
              </w:rPr>
              <w:t>(</w:t>
            </w:r>
            <w:hyperlink r:id="rId23" w:history="1">
              <w:r w:rsidRPr="000B6560">
                <w:rPr>
                  <w:rStyle w:val="Kpr"/>
                  <w:rFonts w:ascii="Times" w:hAnsi="Times"/>
                </w:rPr>
                <w:t>https://doi.org/10.69760/aghel.02500119</w:t>
              </w:r>
            </w:hyperlink>
            <w:r>
              <w:rPr>
                <w:rFonts w:ascii="Times" w:hAnsi="Times"/>
                <w:color w:val="0000FF"/>
              </w:rPr>
              <w:t>) , s</w:t>
            </w:r>
            <w:r>
              <w:rPr>
                <w:rFonts w:ascii="Times New Roman" w:hAnsi="Times New Roman" w:cs="Times New Roman"/>
                <w:color w:val="0000FF"/>
              </w:rPr>
              <w:t>ə</w:t>
            </w:r>
            <w:r>
              <w:rPr>
                <w:rFonts w:ascii="Times" w:hAnsi="Times"/>
                <w:color w:val="0000FF"/>
              </w:rPr>
              <w:t>hif</w:t>
            </w:r>
            <w:r>
              <w:rPr>
                <w:rFonts w:ascii="Times New Roman" w:hAnsi="Times New Roman" w:cs="Times New Roman"/>
                <w:color w:val="0000FF"/>
              </w:rPr>
              <w:t>ə</w:t>
            </w:r>
            <w:r>
              <w:rPr>
                <w:rFonts w:ascii="Times" w:hAnsi="Times"/>
                <w:color w:val="0000FF"/>
              </w:rPr>
              <w:t xml:space="preserve"> 158-164), </w:t>
            </w:r>
            <w:r w:rsidRPr="007F60FA">
              <w:rPr>
                <w:rFonts w:ascii="Times" w:hAnsi="Times"/>
                <w:color w:val="0000FF"/>
              </w:rPr>
              <w:t>: 02.02.2025</w:t>
            </w:r>
          </w:p>
        </w:tc>
      </w:tr>
      <w:tr w:rsidR="00E831D2" w:rsidRPr="001D45A2" w:rsidTr="00772544">
        <w:tc>
          <w:tcPr>
            <w:tcW w:w="8773" w:type="dxa"/>
            <w:gridSpan w:val="2"/>
          </w:tcPr>
          <w:p w:rsidR="00E831D2" w:rsidRPr="001D45A2" w:rsidRDefault="00E831D2" w:rsidP="00772544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  <w:p w:rsidR="00E831D2" w:rsidRPr="001D45A2" w:rsidRDefault="00E831D2" w:rsidP="00772544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yoxdur</w:t>
            </w:r>
          </w:p>
          <w:p w:rsidR="00E831D2" w:rsidRPr="001D45A2" w:rsidRDefault="00E831D2" w:rsidP="00772544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8773" w:type="dxa"/>
            <w:gridSpan w:val="2"/>
          </w:tcPr>
          <w:p w:rsidR="00E831D2" w:rsidRPr="001D45A2" w:rsidRDefault="00E831D2" w:rsidP="00772544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Monoqrafiyalar:</w:t>
            </w:r>
          </w:p>
        </w:tc>
      </w:tr>
      <w:tr w:rsidR="00E831D2" w:rsidRPr="001D45A2" w:rsidTr="00772544">
        <w:tc>
          <w:tcPr>
            <w:tcW w:w="8773" w:type="dxa"/>
            <w:gridSpan w:val="2"/>
          </w:tcPr>
          <w:p w:rsidR="00901027" w:rsidRDefault="00E831D2" w:rsidP="00901027">
            <w:pPr>
              <w:jc w:val="both"/>
              <w:rPr>
                <w:rFonts w:ascii="Times New Roman" w:hAnsi="Times New Roman" w:cs="Times New Roman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  <w:r w:rsidR="00901027" w:rsidRPr="0021236A">
              <w:rPr>
                <w:rFonts w:ascii="Times New Roman" w:hAnsi="Times New Roman" w:cs="Times New Roman"/>
              </w:rPr>
              <w:t xml:space="preserve"> </w:t>
            </w:r>
            <w:r w:rsidR="00901027">
              <w:rPr>
                <w:rFonts w:ascii="Times New Roman" w:hAnsi="Times New Roman" w:cs="Times New Roman"/>
              </w:rPr>
              <w:t xml:space="preserve">13. </w:t>
            </w:r>
            <w:r w:rsidR="00901027" w:rsidRPr="0021236A">
              <w:rPr>
                <w:rFonts w:ascii="Times New Roman" w:hAnsi="Times New Roman" w:cs="Times New Roman"/>
              </w:rPr>
              <w:t>Xarici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  <w:r w:rsidR="00901027" w:rsidRPr="0021236A">
              <w:rPr>
                <w:rFonts w:ascii="Times New Roman" w:hAnsi="Times New Roman" w:cs="Times New Roman"/>
              </w:rPr>
              <w:t>dildə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  <w:r w:rsidR="00901027" w:rsidRPr="0021236A">
              <w:rPr>
                <w:rFonts w:ascii="Times New Roman" w:hAnsi="Times New Roman" w:cs="Times New Roman"/>
              </w:rPr>
              <w:t>işgüzar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  <w:r w:rsidR="00901027" w:rsidRPr="0021236A">
              <w:rPr>
                <w:rFonts w:ascii="Times New Roman" w:hAnsi="Times New Roman" w:cs="Times New Roman"/>
              </w:rPr>
              <w:t>və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  <w:r w:rsidR="00901027" w:rsidRPr="0021236A">
              <w:rPr>
                <w:rFonts w:ascii="Times New Roman" w:hAnsi="Times New Roman" w:cs="Times New Roman"/>
              </w:rPr>
              <w:t>akademik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  <w:r w:rsidR="00901027" w:rsidRPr="0021236A">
              <w:rPr>
                <w:rFonts w:ascii="Times New Roman" w:hAnsi="Times New Roman" w:cs="Times New Roman"/>
              </w:rPr>
              <w:t>kommunikasiya (İngilisdili) fənni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  <w:r w:rsidR="00901027" w:rsidRPr="0021236A">
              <w:rPr>
                <w:rFonts w:ascii="Times New Roman" w:hAnsi="Times New Roman" w:cs="Times New Roman"/>
              </w:rPr>
              <w:t>üzrə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  <w:r w:rsidR="00901027" w:rsidRPr="0021236A">
              <w:rPr>
                <w:rFonts w:ascii="Times New Roman" w:hAnsi="Times New Roman" w:cs="Times New Roman"/>
              </w:rPr>
              <w:t>bakalavr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  <w:r w:rsidR="00901027" w:rsidRPr="0021236A">
              <w:rPr>
                <w:rFonts w:ascii="Times New Roman" w:hAnsi="Times New Roman" w:cs="Times New Roman"/>
              </w:rPr>
              <w:t>pillə</w:t>
            </w:r>
            <w:r w:rsidR="00901027">
              <w:rPr>
                <w:rFonts w:ascii="Times New Roman" w:hAnsi="Times New Roman" w:cs="Times New Roman"/>
              </w:rPr>
              <w:t>sinin “İqtisadiyyat”</w:t>
            </w:r>
            <w:r w:rsidR="00901027" w:rsidRPr="0021236A">
              <w:rPr>
                <w:rFonts w:ascii="Times New Roman" w:hAnsi="Times New Roman" w:cs="Times New Roman"/>
              </w:rPr>
              <w:t>ixtisası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  <w:r w:rsidR="00901027" w:rsidRPr="0021236A">
              <w:rPr>
                <w:rFonts w:ascii="Times New Roman" w:hAnsi="Times New Roman" w:cs="Times New Roman"/>
              </w:rPr>
              <w:t>üzrə.</w:t>
            </w:r>
            <w:r w:rsidR="00901027">
              <w:rPr>
                <w:rFonts w:ascii="Times New Roman" w:hAnsi="Times New Roman" w:cs="Times New Roman"/>
              </w:rPr>
              <w:t xml:space="preserve"> Proqram.</w:t>
            </w:r>
            <w:r w:rsidR="00901027" w:rsidRPr="0021236A">
              <w:rPr>
                <w:rFonts w:ascii="Times New Roman" w:hAnsi="Times New Roman" w:cs="Times New Roman"/>
              </w:rPr>
              <w:t xml:space="preserve"> “Əcəmi” Nəşriyyat-PoliqrafiyaBirliyi, Naxçıvan-2022</w:t>
            </w:r>
            <w:r w:rsidR="00901027">
              <w:rPr>
                <w:rFonts w:ascii="Times New Roman" w:hAnsi="Times New Roman" w:cs="Times New Roman"/>
              </w:rPr>
              <w:t xml:space="preserve"> </w:t>
            </w:r>
          </w:p>
          <w:p w:rsidR="00E831D2" w:rsidRDefault="00901027" w:rsidP="00901027">
            <w:pPr>
              <w:pStyle w:val="ListeParagra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səhifə</w:t>
            </w:r>
          </w:p>
          <w:p w:rsidR="00901027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E35780">
              <w:rPr>
                <w:rFonts w:ascii="Times New Roman" w:hAnsi="Times New Roman" w:cs="Times New Roman"/>
              </w:rPr>
              <w:t>Xarici dildə işgüzar və akademik kommunikasiya (İngilis dili) fənni üzrə bakalavr pilləsi üçün. “Əcəmi” Nəşriyyat-PoliqrafiyaBirliyi, Naxçıvan-2022</w:t>
            </w:r>
          </w:p>
          <w:p w:rsidR="00901027" w:rsidRPr="003E1269" w:rsidRDefault="00901027" w:rsidP="00901027">
            <w:pPr>
              <w:jc w:val="both"/>
              <w:rPr>
                <w:rFonts w:ascii="Times New Roman" w:hAnsi="Times New Roman" w:cs="Times New Roman"/>
              </w:rPr>
            </w:pPr>
            <w:r w:rsidRPr="00E35780">
              <w:rPr>
                <w:rFonts w:ascii="Times New Roman" w:hAnsi="Times New Roman" w:cs="Times New Roman"/>
              </w:rPr>
              <w:t>23 səhifə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35780">
              <w:rPr>
                <w:rFonts w:ascii="Times New Roman" w:hAnsi="Times New Roman" w:cs="Times New Roman"/>
              </w:rPr>
              <w:t>L.Zeynalova, S.Sadiqova, Y.Babasoy, N.Heydərova, N.İbrahimli</w:t>
            </w:r>
          </w:p>
          <w:p w:rsidR="00901027" w:rsidRPr="00901027" w:rsidRDefault="00901027" w:rsidP="009010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31D2" w:rsidRPr="001D45A2" w:rsidRDefault="00E831D2" w:rsidP="00E831D2">
      <w:pPr>
        <w:pStyle w:val="ListeParagraf"/>
        <w:numPr>
          <w:ilvl w:val="0"/>
          <w:numId w:val="3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5A2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E831D2" w:rsidRPr="001D45A2" w:rsidRDefault="00E831D2" w:rsidP="00E831D2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31D2" w:rsidRPr="001D45A2" w:rsidRDefault="00E831D2" w:rsidP="00E831D2">
      <w:pPr>
        <w:pStyle w:val="ListeParagraf"/>
        <w:numPr>
          <w:ilvl w:val="0"/>
          <w:numId w:val="3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5A2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E831D2" w:rsidRPr="001D45A2" w:rsidRDefault="00E831D2" w:rsidP="00E831D2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oKlavuzu"/>
        <w:tblW w:w="8773" w:type="dxa"/>
        <w:tblInd w:w="720" w:type="dxa"/>
        <w:tblLook w:val="04A0"/>
      </w:tblPr>
      <w:tblGrid>
        <w:gridCol w:w="4378"/>
        <w:gridCol w:w="4395"/>
      </w:tblGrid>
      <w:tr w:rsidR="00E831D2" w:rsidRPr="001D45A2" w:rsidTr="00772544">
        <w:tc>
          <w:tcPr>
            <w:tcW w:w="4378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E831D2" w:rsidRPr="001D45A2" w:rsidRDefault="00E831D2" w:rsidP="0077254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E831D2" w:rsidRPr="001D45A2" w:rsidTr="00772544">
        <w:tc>
          <w:tcPr>
            <w:tcW w:w="4378" w:type="dxa"/>
          </w:tcPr>
          <w:p w:rsidR="00E831D2" w:rsidRPr="001D45A2" w:rsidRDefault="00E831D2" w:rsidP="0077254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4378" w:type="dxa"/>
          </w:tcPr>
          <w:p w:rsidR="00E831D2" w:rsidRPr="001D45A2" w:rsidRDefault="00E831D2" w:rsidP="00901027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31D2" w:rsidRPr="001D45A2" w:rsidRDefault="00E831D2" w:rsidP="00772544">
            <w:pPr>
              <w:pStyle w:val="ListeParagraf"/>
              <w:spacing w:before="12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D2" w:rsidRPr="001D45A2" w:rsidRDefault="00E831D2" w:rsidP="00772544">
            <w:pPr>
              <w:pStyle w:val="ListeParagraf"/>
              <w:spacing w:after="12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4378" w:type="dxa"/>
          </w:tcPr>
          <w:p w:rsidR="00E831D2" w:rsidRPr="001D45A2" w:rsidRDefault="00E831D2" w:rsidP="00772544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831D2" w:rsidRPr="001D45A2" w:rsidRDefault="00E831D2" w:rsidP="00772544">
            <w:pPr>
              <w:pStyle w:val="ListeParagra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D2" w:rsidRPr="001D45A2" w:rsidRDefault="00E831D2" w:rsidP="00772544">
            <w:pPr>
              <w:pStyle w:val="Balk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E831D2" w:rsidRPr="001D45A2" w:rsidRDefault="00E831D2" w:rsidP="00E831D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31D2" w:rsidRPr="001D45A2" w:rsidRDefault="00E831D2" w:rsidP="00E831D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5A2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E831D2" w:rsidRPr="001D45A2" w:rsidRDefault="00E831D2" w:rsidP="00E831D2">
      <w:pPr>
        <w:pStyle w:val="ListeParagraf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oKlavuzu"/>
        <w:tblW w:w="9254" w:type="dxa"/>
        <w:tblLook w:val="04A0"/>
      </w:tblPr>
      <w:tblGrid>
        <w:gridCol w:w="2122"/>
        <w:gridCol w:w="7132"/>
      </w:tblGrid>
      <w:tr w:rsidR="00E831D2" w:rsidRPr="001D45A2" w:rsidTr="00772544">
        <w:trPr>
          <w:trHeight w:val="316"/>
        </w:trPr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E831D2" w:rsidRPr="00901027" w:rsidRDefault="00901027" w:rsidP="00901027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10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yegane</w:t>
            </w:r>
            <w:r>
              <w:rPr>
                <w:sz w:val="24"/>
                <w:szCs w:val="24"/>
                <w:lang w:val="en-US"/>
              </w:rPr>
              <w:t>.babasoy</w:t>
            </w:r>
            <w:r w:rsidRPr="001D45A2">
              <w:rPr>
                <w:sz w:val="24"/>
                <w:szCs w:val="24"/>
              </w:rPr>
              <w:t>@ndu.edu.az</w:t>
            </w:r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E831D2" w:rsidRPr="00901027" w:rsidRDefault="00901027" w:rsidP="0077254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babasoy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yegane</w:t>
            </w:r>
            <w:r w:rsidRPr="001D45A2">
              <w:rPr>
                <w:sz w:val="24"/>
                <w:szCs w:val="24"/>
                <w:lang w:val="en-US"/>
              </w:rPr>
              <w:t>@</w:t>
            </w:r>
            <w:r w:rsidRPr="001D45A2">
              <w:rPr>
                <w:sz w:val="24"/>
                <w:szCs w:val="24"/>
              </w:rPr>
              <w:t>gmail.com</w:t>
            </w:r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:rsidR="00E831D2" w:rsidRPr="001D45A2" w:rsidRDefault="00901027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1D2">
              <w:rPr>
                <w:rFonts w:ascii="Times New Roman" w:hAnsi="Times New Roman" w:cs="Times New Roman"/>
                <w:sz w:val="24"/>
                <w:szCs w:val="24"/>
              </w:rPr>
              <w:t>https://ndu.edu.az/babasoyyegane</w:t>
            </w:r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901027" w:rsidRPr="007257C5" w:rsidRDefault="00901027" w:rsidP="00901027">
            <w:pPr>
              <w:shd w:val="clear" w:color="auto" w:fill="FFFFFF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72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 +99436) 544-08-61  </w:t>
            </w:r>
            <w:r w:rsidRPr="0072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       </w:t>
            </w:r>
          </w:p>
          <w:p w:rsidR="00901027" w:rsidRPr="007257C5" w:rsidRDefault="00901027" w:rsidP="00901027">
            <w:pPr>
              <w:shd w:val="clear" w:color="auto" w:fill="FFFFFF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72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Faks:      </w:t>
            </w:r>
            <w:r w:rsidRPr="0072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(+99436) 545-72-88</w:t>
            </w:r>
          </w:p>
          <w:p w:rsidR="00901027" w:rsidRPr="007257C5" w:rsidRDefault="00901027" w:rsidP="00901027">
            <w:pPr>
              <w:shd w:val="clear" w:color="auto" w:fill="FFFFFF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72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E-mail:      </w:t>
            </w:r>
            <w:hyperlink r:id="rId24" w:history="1">
              <w:r w:rsidRPr="007257C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info@ndu.edu.az</w:t>
              </w:r>
            </w:hyperlink>
          </w:p>
          <w:p w:rsidR="00E831D2" w:rsidRPr="001D45A2" w:rsidRDefault="00901027" w:rsidP="00901027">
            <w:pPr>
              <w:shd w:val="clear" w:color="auto" w:fill="FFFFFF"/>
              <w:jc w:val="both"/>
              <w:rPr>
                <w:rFonts w:ascii="Segoe UI" w:eastAsia="Times New Roman" w:hAnsi="Segoe UI" w:cs="Segoe UI"/>
                <w:color w:val="000000"/>
                <w:sz w:val="24"/>
                <w:szCs w:val="24"/>
                <w:lang w:val="en-US"/>
              </w:rPr>
            </w:pPr>
            <w:r w:rsidRPr="00725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                  </w:t>
            </w:r>
            <w:hyperlink r:id="rId25" w:history="1">
              <w:r w:rsidRPr="007257C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/>
                </w:rPr>
                <w:t>admin@ndu.edu.az</w:t>
              </w:r>
            </w:hyperlink>
          </w:p>
        </w:tc>
      </w:tr>
      <w:tr w:rsidR="00E831D2" w:rsidRPr="001D45A2" w:rsidTr="00772544">
        <w:tc>
          <w:tcPr>
            <w:tcW w:w="212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E831D2" w:rsidRPr="001D45A2" w:rsidRDefault="00E831D2" w:rsidP="00772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1D2" w:rsidRPr="001D45A2" w:rsidRDefault="00E831D2" w:rsidP="00E831D2">
      <w:pPr>
        <w:rPr>
          <w:rFonts w:ascii="Times New Roman" w:hAnsi="Times New Roman" w:cs="Times New Roman"/>
          <w:sz w:val="24"/>
          <w:szCs w:val="24"/>
        </w:rPr>
      </w:pPr>
    </w:p>
    <w:p w:rsidR="000F6BAF" w:rsidRPr="00E831D2" w:rsidRDefault="000F6BAF" w:rsidP="00E831D2"/>
    <w:sectPr w:rsidR="000F6BAF" w:rsidRPr="00E831D2" w:rsidSect="009A4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70C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4063B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hyphenationZone w:val="425"/>
  <w:characterSpacingControl w:val="doNotCompress"/>
  <w:compat>
    <w:useFELayout/>
  </w:compat>
  <w:rsids>
    <w:rsidRoot w:val="00E831D2"/>
    <w:rsid w:val="000F6BAF"/>
    <w:rsid w:val="00222E64"/>
    <w:rsid w:val="00275F4A"/>
    <w:rsid w:val="00283E1C"/>
    <w:rsid w:val="0041613C"/>
    <w:rsid w:val="007F60FA"/>
    <w:rsid w:val="00820A9B"/>
    <w:rsid w:val="008D3435"/>
    <w:rsid w:val="008E4DDC"/>
    <w:rsid w:val="00901027"/>
    <w:rsid w:val="009F6DBE"/>
    <w:rsid w:val="00E8196D"/>
    <w:rsid w:val="00E8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DC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31D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az-Latn-AZ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831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az-Latn-AZ" w:eastAsia="en-US"/>
    </w:rPr>
  </w:style>
  <w:style w:type="table" w:styleId="TabloKlavuzu">
    <w:name w:val="Table Grid"/>
    <w:basedOn w:val="NormalTablo"/>
    <w:uiPriority w:val="39"/>
    <w:rsid w:val="00E831D2"/>
    <w:pPr>
      <w:spacing w:after="0" w:line="240" w:lineRule="auto"/>
    </w:pPr>
    <w:rPr>
      <w:rFonts w:eastAsiaTheme="minorHAnsi"/>
      <w:lang w:val="az-Latn-AZ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831D2"/>
    <w:pPr>
      <w:spacing w:after="160" w:line="259" w:lineRule="auto"/>
      <w:ind w:left="720"/>
      <w:contextualSpacing/>
    </w:pPr>
    <w:rPr>
      <w:rFonts w:eastAsiaTheme="minorHAnsi"/>
      <w:lang w:val="az-Latn-AZ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1D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10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https://www.scopus.com/record/display.uri?eid=2-s2.0-85080928384&amp;origin=resultslis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nfo@ndu.edu.az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scholar.google.com/citations?hl=tr&amp;user=IHeD7TQAAAAJ" TargetMode="External"/><Relationship Id="rId25" Type="http://schemas.openxmlformats.org/officeDocument/2006/relationships/hyperlink" Target="mailto:info@ndu.edu.az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info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24" Type="http://schemas.openxmlformats.org/officeDocument/2006/relationships/hyperlink" Target="mailto:info@ndu.edu.az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23" Type="http://schemas.openxmlformats.org/officeDocument/2006/relationships/hyperlink" Target="https://doi.org/10.69760/aghel.02500119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doi.org/10.36719/2706-6185/36/16-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17</cp:revision>
  <dcterms:created xsi:type="dcterms:W3CDTF">2024-10-27T14:32:00Z</dcterms:created>
  <dcterms:modified xsi:type="dcterms:W3CDTF">2025-04-07T17:10:00Z</dcterms:modified>
</cp:coreProperties>
</file>