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446" w:tblpY="652"/>
        <w:tblW w:w="10345" w:type="dxa"/>
        <w:tblLook w:val="04A0" w:firstRow="1" w:lastRow="0" w:firstColumn="1" w:lastColumn="0" w:noHBand="0" w:noVBand="1"/>
      </w:tblPr>
      <w:tblGrid>
        <w:gridCol w:w="2226"/>
        <w:gridCol w:w="3067"/>
        <w:gridCol w:w="2833"/>
        <w:gridCol w:w="2219"/>
      </w:tblGrid>
      <w:tr w:rsidR="0081654E" w:rsidRPr="00483818" w:rsidTr="0095772C">
        <w:trPr>
          <w:trHeight w:val="2507"/>
        </w:trPr>
        <w:tc>
          <w:tcPr>
            <w:tcW w:w="2146" w:type="dxa"/>
          </w:tcPr>
          <w:p w:rsidR="0081654E" w:rsidRPr="00483818" w:rsidRDefault="0081654E" w:rsidP="0095772C">
            <w:pPr>
              <w:pStyle w:val="NormalWeb"/>
            </w:pPr>
            <w:r>
              <w:rPr>
                <w:noProof/>
              </w:rPr>
              <w:drawing>
                <wp:inline distT="0" distB="0" distL="0" distR="0" wp14:anchorId="554CD18F" wp14:editId="7F104FAF">
                  <wp:extent cx="1268095" cy="1662501"/>
                  <wp:effectExtent l="0" t="0" r="8255" b="0"/>
                  <wp:docPr id="4" name="Picture 4" descr="C:\Users\lale.allahverdiyeva\Downloads\PHOTO-2024-10-15-14-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le.allahverdiyeva\Downloads\PHOTO-2024-10-15-14-02-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1462" cy="1680026"/>
                          </a:xfrm>
                          <a:prstGeom prst="rect">
                            <a:avLst/>
                          </a:prstGeom>
                          <a:noFill/>
                          <a:ln>
                            <a:noFill/>
                          </a:ln>
                        </pic:spPr>
                      </pic:pic>
                    </a:graphicData>
                  </a:graphic>
                </wp:inline>
              </w:drawing>
            </w:r>
          </w:p>
        </w:tc>
        <w:tc>
          <w:tcPr>
            <w:tcW w:w="3069" w:type="dxa"/>
          </w:tcPr>
          <w:p w:rsidR="0081654E" w:rsidRPr="00483818" w:rsidRDefault="0081654E" w:rsidP="0081654E">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Dos.dr. Lalə Allahverdiyeva</w:t>
            </w:r>
          </w:p>
          <w:p w:rsidR="0081654E" w:rsidRPr="0095772C" w:rsidRDefault="0081654E" w:rsidP="0081654E">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Kafedra müdiri</w:t>
            </w:r>
          </w:p>
          <w:p w:rsidR="0081654E" w:rsidRDefault="0081654E" w:rsidP="0081654E">
            <w:pPr>
              <w:rPr>
                <w:rFonts w:ascii="Times New Roman" w:hAnsi="Times New Roman" w:cs="Times New Roman"/>
              </w:rPr>
            </w:pPr>
            <w:r w:rsidRPr="00483818">
              <w:rPr>
                <w:rFonts w:ascii="Times New Roman" w:hAnsi="Times New Roman" w:cs="Times New Roman"/>
                <w:noProof/>
                <w:lang w:val="en-US"/>
              </w:rPr>
              <w:drawing>
                <wp:anchor distT="0" distB="0" distL="114300" distR="114300" simplePos="0" relativeHeight="251660288" behindDoc="0" locked="0" layoutInCell="1" allowOverlap="1" wp14:anchorId="2FCDECA1" wp14:editId="09FBA04D">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3818">
              <w:rPr>
                <w:rFonts w:ascii="Times New Roman" w:hAnsi="Times New Roman" w:cs="Times New Roman"/>
              </w:rPr>
              <w:t xml:space="preserve"> </w:t>
            </w:r>
            <w:hyperlink r:id="rId7" w:history="1">
              <w:r w:rsidRPr="00B93BE0">
                <w:rPr>
                  <w:rStyle w:val="Hyperlink"/>
                  <w:rFonts w:ascii="Times New Roman" w:hAnsi="Times New Roman" w:cs="Times New Roman"/>
                </w:rPr>
                <w:t>laleallahverdiyeva@ndu.edu.az</w:t>
              </w:r>
            </w:hyperlink>
          </w:p>
          <w:p w:rsidR="0081654E" w:rsidRDefault="009B062B" w:rsidP="0081654E">
            <w:pPr>
              <w:rPr>
                <w:rFonts w:ascii="Times New Roman" w:hAnsi="Times New Roman" w:cs="Times New Roman"/>
              </w:rPr>
            </w:pPr>
            <w:hyperlink r:id="rId8" w:history="1">
              <w:r w:rsidR="0081654E" w:rsidRPr="00B93BE0">
                <w:rPr>
                  <w:rStyle w:val="Hyperlink"/>
                  <w:rFonts w:ascii="Times New Roman" w:hAnsi="Times New Roman" w:cs="Times New Roman"/>
                </w:rPr>
                <w:t>lale.allahverdiyeva.81@.bk.ru</w:t>
              </w:r>
            </w:hyperlink>
          </w:p>
          <w:p w:rsidR="0081654E" w:rsidRPr="00483818" w:rsidRDefault="0081654E" w:rsidP="0081654E">
            <w:pPr>
              <w:rPr>
                <w:rFonts w:ascii="Times New Roman" w:hAnsi="Times New Roman" w:cs="Times New Roman"/>
              </w:rPr>
            </w:pPr>
          </w:p>
          <w:p w:rsidR="0081654E" w:rsidRPr="00483818" w:rsidRDefault="0081654E" w:rsidP="0081654E">
            <w:pPr>
              <w:rPr>
                <w:rFonts w:ascii="Times New Roman" w:hAnsi="Times New Roman" w:cs="Times New Roman"/>
              </w:rPr>
            </w:pPr>
            <w:r w:rsidRPr="00483818">
              <w:rPr>
                <w:rFonts w:ascii="Times New Roman" w:hAnsi="Times New Roman" w:cs="Times New Roman"/>
                <w:noProof/>
                <w:color w:val="808080" w:themeColor="background1" w:themeShade="80"/>
                <w:sz w:val="20"/>
                <w:lang w:val="en-US"/>
              </w:rPr>
              <w:drawing>
                <wp:anchor distT="0" distB="0" distL="114300" distR="114300" simplePos="0" relativeHeight="251659264" behindDoc="0" locked="0" layoutInCell="1" allowOverlap="1" wp14:anchorId="15416C36" wp14:editId="09E11CFA">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18">
              <w:rPr>
                <w:rFonts w:ascii="Times New Roman" w:hAnsi="Times New Roman" w:cs="Times New Roman"/>
                <w:color w:val="808080" w:themeColor="background1" w:themeShade="80"/>
                <w:sz w:val="20"/>
              </w:rPr>
              <w:t>+</w:t>
            </w:r>
            <w:r>
              <w:rPr>
                <w:rFonts w:ascii="Times New Roman" w:hAnsi="Times New Roman" w:cs="Times New Roman"/>
                <w:color w:val="808080" w:themeColor="background1" w:themeShade="80"/>
                <w:sz w:val="20"/>
              </w:rPr>
              <w:t>994 50 378-05-57</w:t>
            </w:r>
          </w:p>
        </w:tc>
        <w:tc>
          <w:tcPr>
            <w:tcW w:w="2880" w:type="dxa"/>
          </w:tcPr>
          <w:p w:rsidR="0081654E" w:rsidRPr="00483818" w:rsidRDefault="0081654E" w:rsidP="0081654E">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81654E" w:rsidRPr="00483818" w:rsidRDefault="0081654E" w:rsidP="0081654E">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1999-2003</w:t>
            </w:r>
            <w:r w:rsidRPr="00483818">
              <w:rPr>
                <w:rFonts w:ascii="Times New Roman" w:eastAsia="Times New Roman" w:hAnsi="Times New Roman" w:cs="Times New Roman"/>
                <w:b/>
                <w:bCs/>
                <w:color w:val="000000"/>
                <w:sz w:val="16"/>
                <w:szCs w:val="21"/>
                <w:lang w:eastAsia="az-Latn-AZ"/>
              </w:rPr>
              <w:t xml:space="preserve"> Bakalavriat</w:t>
            </w:r>
          </w:p>
          <w:p w:rsidR="0081654E" w:rsidRPr="00483818" w:rsidRDefault="0081654E" w:rsidP="0081654E">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Naxçıva</w:t>
            </w:r>
            <w:r>
              <w:rPr>
                <w:rFonts w:ascii="Times New Roman" w:eastAsia="Times New Roman" w:hAnsi="Times New Roman" w:cs="Times New Roman"/>
                <w:bCs/>
                <w:color w:val="808080" w:themeColor="background1" w:themeShade="80"/>
                <w:sz w:val="12"/>
                <w:szCs w:val="21"/>
                <w:lang w:eastAsia="az-Latn-AZ"/>
              </w:rPr>
              <w:t>n Özəl Universiteti. İTPM</w:t>
            </w:r>
          </w:p>
          <w:p w:rsidR="0081654E" w:rsidRPr="00483818" w:rsidRDefault="0081654E" w:rsidP="0081654E">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2003-2005</w:t>
            </w:r>
            <w:r w:rsidRPr="00483818">
              <w:rPr>
                <w:rFonts w:ascii="Times New Roman" w:eastAsia="Times New Roman" w:hAnsi="Times New Roman" w:cs="Times New Roman"/>
                <w:b/>
                <w:bCs/>
                <w:color w:val="000000"/>
                <w:sz w:val="16"/>
                <w:szCs w:val="21"/>
                <w:lang w:eastAsia="az-Latn-AZ"/>
              </w:rPr>
              <w:t xml:space="preserve"> Magistratura</w:t>
            </w:r>
          </w:p>
          <w:p w:rsidR="0081654E" w:rsidRPr="00483818" w:rsidRDefault="0081654E" w:rsidP="0081654E">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Naxçıvan Dövlət Uni</w:t>
            </w:r>
            <w:r>
              <w:rPr>
                <w:rFonts w:ascii="Times New Roman" w:eastAsia="Times New Roman" w:hAnsi="Times New Roman" w:cs="Times New Roman"/>
                <w:bCs/>
                <w:color w:val="808080" w:themeColor="background1" w:themeShade="80"/>
                <w:sz w:val="12"/>
                <w:szCs w:val="21"/>
                <w:lang w:eastAsia="az-Latn-AZ"/>
              </w:rPr>
              <w:t>versiteti. Pedaqogika nəzəriyyəsi və tarix</w:t>
            </w:r>
          </w:p>
          <w:p w:rsidR="0081654E" w:rsidRPr="00483818" w:rsidRDefault="0081654E" w:rsidP="0081654E">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2006-2014</w:t>
            </w:r>
            <w:r w:rsidRPr="00483818">
              <w:rPr>
                <w:rFonts w:ascii="Times New Roman" w:eastAsia="Times New Roman" w:hAnsi="Times New Roman" w:cs="Times New Roman"/>
                <w:b/>
                <w:bCs/>
                <w:color w:val="000000"/>
                <w:sz w:val="16"/>
                <w:szCs w:val="21"/>
                <w:lang w:eastAsia="az-Latn-AZ"/>
              </w:rPr>
              <w:t xml:space="preserve"> Dissertant</w:t>
            </w:r>
          </w:p>
          <w:p w:rsidR="0081654E" w:rsidRPr="00483818" w:rsidRDefault="0081654E" w:rsidP="0081654E">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Universiteti. </w:t>
            </w:r>
            <w:r>
              <w:rPr>
                <w:rFonts w:ascii="Times New Roman" w:eastAsia="Times New Roman" w:hAnsi="Times New Roman" w:cs="Times New Roman"/>
                <w:bCs/>
                <w:color w:val="808080" w:themeColor="background1" w:themeShade="80"/>
                <w:sz w:val="12"/>
                <w:szCs w:val="21"/>
                <w:lang w:eastAsia="az-Latn-AZ"/>
              </w:rPr>
              <w:t>Ümumi pedaqogika, pedaqogika və təhsilin tarixi</w:t>
            </w:r>
          </w:p>
          <w:p w:rsidR="0081654E" w:rsidRPr="00483818" w:rsidRDefault="0081654E" w:rsidP="0081654E">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2021</w:t>
            </w:r>
            <w:r w:rsidRPr="00483818">
              <w:rPr>
                <w:rFonts w:ascii="Times New Roman" w:eastAsia="Times New Roman" w:hAnsi="Times New Roman" w:cs="Times New Roman"/>
                <w:b/>
                <w:bCs/>
                <w:color w:val="000000"/>
                <w:sz w:val="16"/>
                <w:szCs w:val="21"/>
                <w:lang w:eastAsia="az-Latn-AZ"/>
              </w:rPr>
              <w:t>-Doktorluq</w:t>
            </w:r>
          </w:p>
          <w:p w:rsidR="0081654E" w:rsidRPr="00483818" w:rsidRDefault="0081654E" w:rsidP="0081654E">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w:t>
            </w:r>
            <w:r>
              <w:rPr>
                <w:rFonts w:ascii="Times New Roman" w:eastAsia="Times New Roman" w:hAnsi="Times New Roman" w:cs="Times New Roman"/>
                <w:bCs/>
                <w:color w:val="808080" w:themeColor="background1" w:themeShade="80"/>
                <w:sz w:val="12"/>
                <w:szCs w:val="21"/>
                <w:lang w:eastAsia="az-Latn-AZ"/>
              </w:rPr>
              <w:t>Universiteti. Müəllim hazırlığı və fəaliyyəti</w:t>
            </w:r>
          </w:p>
        </w:tc>
        <w:tc>
          <w:tcPr>
            <w:tcW w:w="2250" w:type="dxa"/>
          </w:tcPr>
          <w:p w:rsidR="0081654E" w:rsidRPr="00483818" w:rsidRDefault="0081654E" w:rsidP="0081654E">
            <w:pPr>
              <w:rPr>
                <w:rFonts w:ascii="Times New Roman" w:hAnsi="Times New Roman" w:cs="Times New Roman"/>
                <w:b/>
                <w:sz w:val="16"/>
              </w:rPr>
            </w:pPr>
            <w:r w:rsidRPr="00483818">
              <w:rPr>
                <w:rFonts w:ascii="Times New Roman" w:hAnsi="Times New Roman" w:cs="Times New Roman"/>
                <w:b/>
                <w:sz w:val="16"/>
              </w:rPr>
              <w:t>TƏDQİQAT SAHƏLƏRİ</w:t>
            </w:r>
          </w:p>
          <w:p w:rsidR="0081654E" w:rsidRPr="00483818" w:rsidRDefault="0081654E" w:rsidP="0081654E">
            <w:pPr>
              <w:rPr>
                <w:rFonts w:ascii="Times New Roman" w:hAnsi="Times New Roman" w:cs="Times New Roman"/>
                <w:b/>
                <w:sz w:val="16"/>
              </w:rPr>
            </w:pPr>
          </w:p>
          <w:p w:rsidR="0081654E" w:rsidRPr="00AF345C" w:rsidRDefault="0081654E" w:rsidP="0081654E">
            <w:pPr>
              <w:rPr>
                <w:rFonts w:ascii="Times New Roman" w:hAnsi="Times New Roman" w:cs="Times New Roman"/>
                <w:color w:val="000000" w:themeColor="text1"/>
                <w:sz w:val="16"/>
              </w:rPr>
            </w:pPr>
            <w:r w:rsidRPr="00AF345C">
              <w:rPr>
                <w:rFonts w:ascii="Times New Roman" w:hAnsi="Times New Roman" w:cs="Times New Roman"/>
                <w:color w:val="000000" w:themeColor="text1"/>
                <w:sz w:val="16"/>
              </w:rPr>
              <w:t>İbtidai təhsil</w:t>
            </w:r>
          </w:p>
          <w:p w:rsidR="0081654E" w:rsidRPr="00AF345C" w:rsidRDefault="0081654E" w:rsidP="0081654E">
            <w:pPr>
              <w:rPr>
                <w:rFonts w:ascii="Times New Roman" w:hAnsi="Times New Roman" w:cs="Times New Roman"/>
                <w:color w:val="000000" w:themeColor="text1"/>
                <w:sz w:val="16"/>
              </w:rPr>
            </w:pPr>
            <w:r w:rsidRPr="00AF345C">
              <w:rPr>
                <w:rFonts w:ascii="Times New Roman" w:hAnsi="Times New Roman" w:cs="Times New Roman"/>
                <w:color w:val="000000" w:themeColor="text1"/>
                <w:sz w:val="16"/>
              </w:rPr>
              <w:t>Ailə pedaqogikası</w:t>
            </w:r>
          </w:p>
          <w:p w:rsidR="0081654E" w:rsidRPr="00AF345C" w:rsidRDefault="0081654E" w:rsidP="0081654E">
            <w:pPr>
              <w:rPr>
                <w:rFonts w:ascii="Times New Roman" w:hAnsi="Times New Roman" w:cs="Times New Roman"/>
                <w:color w:val="000000" w:themeColor="text1"/>
                <w:sz w:val="16"/>
              </w:rPr>
            </w:pPr>
            <w:r w:rsidRPr="00AF345C">
              <w:rPr>
                <w:rFonts w:ascii="Times New Roman" w:hAnsi="Times New Roman" w:cs="Times New Roman"/>
                <w:color w:val="000000" w:themeColor="text1"/>
                <w:sz w:val="16"/>
              </w:rPr>
              <w:t>Tərbiyə nəzəriyyəsi</w:t>
            </w:r>
          </w:p>
          <w:p w:rsidR="0095772C" w:rsidRDefault="0081654E" w:rsidP="0081654E">
            <w:pPr>
              <w:rPr>
                <w:rFonts w:ascii="Times New Roman" w:hAnsi="Times New Roman" w:cs="Times New Roman"/>
                <w:sz w:val="16"/>
                <w:szCs w:val="16"/>
              </w:rPr>
            </w:pPr>
            <w:r w:rsidRPr="00AF345C">
              <w:rPr>
                <w:rFonts w:ascii="Times New Roman" w:hAnsi="Times New Roman" w:cs="Times New Roman"/>
                <w:color w:val="000000" w:themeColor="text1"/>
                <w:sz w:val="16"/>
                <w:szCs w:val="16"/>
              </w:rPr>
              <w:t>Magistratura təhsili</w:t>
            </w:r>
          </w:p>
          <w:p w:rsidR="0081654E" w:rsidRPr="0095772C" w:rsidRDefault="0081654E" w:rsidP="0095772C">
            <w:pPr>
              <w:rPr>
                <w:rFonts w:ascii="Times New Roman" w:hAnsi="Times New Roman" w:cs="Times New Roman"/>
                <w:sz w:val="16"/>
                <w:szCs w:val="16"/>
              </w:rPr>
            </w:pPr>
          </w:p>
        </w:tc>
      </w:tr>
      <w:tr w:rsidR="0081654E" w:rsidRPr="00483818" w:rsidTr="0095772C">
        <w:trPr>
          <w:trHeight w:val="287"/>
        </w:trPr>
        <w:tc>
          <w:tcPr>
            <w:tcW w:w="2146" w:type="dxa"/>
          </w:tcPr>
          <w:p w:rsidR="0081654E" w:rsidRPr="00483818" w:rsidRDefault="0081654E" w:rsidP="0081654E">
            <w:pPr>
              <w:rPr>
                <w:rFonts w:ascii="Times New Roman" w:hAnsi="Times New Roman" w:cs="Times New Roman"/>
              </w:rPr>
            </w:pPr>
          </w:p>
        </w:tc>
        <w:tc>
          <w:tcPr>
            <w:tcW w:w="3069" w:type="dxa"/>
          </w:tcPr>
          <w:p w:rsidR="0081654E" w:rsidRPr="00483818" w:rsidRDefault="0081654E" w:rsidP="0081654E">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14:anchorId="1C214FA1" wp14:editId="44F89ECB">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880" w:type="dxa"/>
          </w:tcPr>
          <w:p w:rsidR="0081654E" w:rsidRPr="00483818" w:rsidRDefault="0081654E" w:rsidP="0081654E">
            <w:pPr>
              <w:rPr>
                <w:rFonts w:ascii="Times New Roman" w:hAnsi="Times New Roman" w:cs="Times New Roman"/>
              </w:rPr>
            </w:pPr>
            <w:r w:rsidRPr="00483818">
              <w:rPr>
                <w:rFonts w:ascii="Times New Roman" w:hAnsi="Times New Roman" w:cs="Times New Roman"/>
                <w:color w:val="FF0000"/>
              </w:rPr>
              <w:t>Veb səhifəyə keçid</w:t>
            </w:r>
          </w:p>
        </w:tc>
        <w:tc>
          <w:tcPr>
            <w:tcW w:w="2250" w:type="dxa"/>
          </w:tcPr>
          <w:p w:rsidR="0081654E" w:rsidRPr="00483818" w:rsidRDefault="0081654E" w:rsidP="0081654E">
            <w:pPr>
              <w:rPr>
                <w:rFonts w:ascii="Times New Roman" w:hAnsi="Times New Roman" w:cs="Times New Roman"/>
              </w:rPr>
            </w:pPr>
          </w:p>
        </w:tc>
      </w:tr>
      <w:tr w:rsidR="0081654E" w:rsidRPr="00483818" w:rsidTr="0095772C">
        <w:trPr>
          <w:trHeight w:val="22"/>
        </w:trPr>
        <w:tc>
          <w:tcPr>
            <w:tcW w:w="2146" w:type="dxa"/>
          </w:tcPr>
          <w:p w:rsidR="0081654E" w:rsidRPr="00483818" w:rsidRDefault="0081654E" w:rsidP="0081654E">
            <w:pPr>
              <w:rPr>
                <w:rFonts w:ascii="Times New Roman" w:hAnsi="Times New Roman" w:cs="Times New Roman"/>
              </w:rPr>
            </w:pPr>
          </w:p>
        </w:tc>
        <w:tc>
          <w:tcPr>
            <w:tcW w:w="3069" w:type="dxa"/>
          </w:tcPr>
          <w:p w:rsidR="0081654E" w:rsidRPr="00483818" w:rsidRDefault="0081654E" w:rsidP="0081654E">
            <w:pPr>
              <w:rPr>
                <w:rFonts w:ascii="Times New Roman" w:hAnsi="Times New Roman" w:cs="Times New Roman"/>
              </w:rPr>
            </w:pPr>
          </w:p>
        </w:tc>
        <w:tc>
          <w:tcPr>
            <w:tcW w:w="2880" w:type="dxa"/>
          </w:tcPr>
          <w:p w:rsidR="0081654E" w:rsidRPr="00483818" w:rsidRDefault="0081654E" w:rsidP="0081654E">
            <w:pPr>
              <w:rPr>
                <w:rFonts w:ascii="Times New Roman" w:hAnsi="Times New Roman" w:cs="Times New Roman"/>
              </w:rPr>
            </w:pPr>
          </w:p>
        </w:tc>
        <w:tc>
          <w:tcPr>
            <w:tcW w:w="2250" w:type="dxa"/>
          </w:tcPr>
          <w:p w:rsidR="0081654E" w:rsidRPr="00483818" w:rsidRDefault="0081654E" w:rsidP="0081654E">
            <w:pPr>
              <w:rPr>
                <w:rFonts w:ascii="Times New Roman" w:hAnsi="Times New Roman" w:cs="Times New Roman"/>
              </w:rPr>
            </w:pPr>
          </w:p>
        </w:tc>
      </w:tr>
    </w:tbl>
    <w:p w:rsidR="00995F95" w:rsidRPr="00483818" w:rsidRDefault="00995F95" w:rsidP="00AA1DC1">
      <w:pPr>
        <w:rPr>
          <w:rFonts w:ascii="Times New Roman" w:hAnsi="Times New Roman" w:cs="Times New Roman"/>
        </w:rPr>
      </w:pPr>
    </w:p>
    <w:p w:rsidR="00AA1DC1" w:rsidRPr="007F3662" w:rsidRDefault="00AA1DC1" w:rsidP="00AA1DC1">
      <w:pPr>
        <w:rPr>
          <w:rFonts w:ascii="Times New Roman" w:hAnsi="Times New Roman" w:cs="Times New Roman"/>
          <w:color w:val="808080" w:themeColor="background1" w:themeShade="80"/>
        </w:rPr>
      </w:pPr>
    </w:p>
    <w:tbl>
      <w:tblPr>
        <w:tblStyle w:val="TableGrid"/>
        <w:tblW w:w="0" w:type="auto"/>
        <w:tblLook w:val="04A0" w:firstRow="1" w:lastRow="0" w:firstColumn="1" w:lastColumn="0" w:noHBand="0" w:noVBand="1"/>
      </w:tblPr>
      <w:tblGrid>
        <w:gridCol w:w="562"/>
        <w:gridCol w:w="6804"/>
      </w:tblGrid>
      <w:tr w:rsidR="00AA1DC1" w:rsidRPr="00483818" w:rsidTr="00EC5BE9">
        <w:trPr>
          <w:trHeight w:val="274"/>
        </w:trPr>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5F22A303" wp14:editId="4ED48B92">
                  <wp:extent cx="177677" cy="180000"/>
                  <wp:effectExtent l="0" t="0" r="0" b="0"/>
                  <wp:docPr id="5" name="Picture 5" descr="C:\Users\User\Desktop\images (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AA1DC1" w:rsidRPr="00152DC0" w:rsidRDefault="000F0723" w:rsidP="000F0723">
            <w:pPr>
              <w:rPr>
                <w:rFonts w:ascii="Times New Roman" w:hAnsi="Times New Roman" w:cs="Times New Roman"/>
              </w:rPr>
            </w:pPr>
            <w:r w:rsidRPr="000F0723">
              <w:rPr>
                <w:rFonts w:ascii="Times New Roman" w:hAnsi="Times New Roman" w:cs="Times New Roman"/>
              </w:rPr>
              <w:t>https://orcid.org/0000-0003-0843-8632</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4AFB45F1" wp14:editId="24B70997">
                  <wp:extent cx="184994" cy="184994"/>
                  <wp:effectExtent l="0" t="0" r="5715" b="5715"/>
                  <wp:docPr id="1" name="Picture 1" descr="C:\Users\User\Desktop\20240730054354_social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AA1DC1" w:rsidRPr="00152DC0" w:rsidRDefault="00AA1DC1" w:rsidP="003C0094">
            <w:pPr>
              <w:rPr>
                <w:rFonts w:ascii="Times New Roman" w:hAnsi="Times New Roman" w:cs="Times New Roman"/>
              </w:rPr>
            </w:pP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1CF7B3EF" wp14:editId="65BE95A3">
                  <wp:extent cx="174423" cy="174423"/>
                  <wp:effectExtent l="0" t="0" r="0" b="0"/>
                  <wp:docPr id="2" name="Picture 2" descr="C:\Users\User\Desktop\Publons-logo.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AA1DC1" w:rsidRPr="00152DC0" w:rsidRDefault="00AA1DC1" w:rsidP="003C0094">
            <w:pPr>
              <w:rPr>
                <w:rFonts w:ascii="Times New Roman" w:hAnsi="Times New Roman" w:cs="Times New Roman"/>
              </w:rPr>
            </w:pP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5B7F88CC" wp14:editId="46AFDA3E">
                  <wp:extent cx="200851" cy="200851"/>
                  <wp:effectExtent l="0" t="0" r="8890" b="8890"/>
                  <wp:docPr id="3" name="Picture 3" descr="C:\Users\User\Desktop\images.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152DC0" w:rsidRDefault="00921EF2" w:rsidP="00921EF2">
            <w:pPr>
              <w:rPr>
                <w:rFonts w:ascii="Times New Roman" w:hAnsi="Times New Roman" w:cs="Times New Roman"/>
              </w:rPr>
            </w:pPr>
            <w:r w:rsidRPr="00921EF2">
              <w:rPr>
                <w:rFonts w:ascii="Times New Roman" w:hAnsi="Times New Roman" w:cs="Times New Roman"/>
              </w:rPr>
              <w:t>https://scholar.google.com/citations?hl=ru&amp;user=XlN4PrYAAAAJ</w:t>
            </w:r>
          </w:p>
        </w:tc>
      </w:tr>
    </w:tbl>
    <w:p w:rsidR="00AA1DC1" w:rsidRPr="00483818" w:rsidRDefault="00AA1DC1" w:rsidP="00AA1DC1">
      <w:pPr>
        <w:rPr>
          <w:rFonts w:ascii="Times New Roman" w:hAnsi="Times New Roman" w:cs="Times New Roman"/>
        </w:rPr>
      </w:pP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Ind w:w="-5" w:type="dxa"/>
        <w:tblLook w:val="04A0" w:firstRow="1" w:lastRow="0" w:firstColumn="1" w:lastColumn="0" w:noHBand="0" w:noVBand="1"/>
      </w:tblPr>
      <w:tblGrid>
        <w:gridCol w:w="3005"/>
        <w:gridCol w:w="3005"/>
        <w:gridCol w:w="3006"/>
      </w:tblGrid>
      <w:tr w:rsidR="00AA1DC1" w:rsidRPr="00483818" w:rsidTr="00DA06EE">
        <w:tc>
          <w:tcPr>
            <w:tcW w:w="3005" w:type="dxa"/>
          </w:tcPr>
          <w:p w:rsidR="00AA1DC1" w:rsidRPr="00483818" w:rsidRDefault="00AA1DC1" w:rsidP="003C0094">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3C0094">
            <w:pPr>
              <w:rPr>
                <w:rFonts w:ascii="Times New Roman" w:hAnsi="Times New Roman" w:cs="Times New Roman"/>
              </w:rPr>
            </w:pPr>
          </w:p>
        </w:tc>
        <w:tc>
          <w:tcPr>
            <w:tcW w:w="3006" w:type="dxa"/>
          </w:tcPr>
          <w:p w:rsidR="00AA1DC1" w:rsidRPr="00483818" w:rsidRDefault="00AA1DC1" w:rsidP="003C0094">
            <w:pPr>
              <w:rPr>
                <w:rFonts w:ascii="Times New Roman" w:hAnsi="Times New Roman" w:cs="Times New Roman"/>
              </w:rPr>
            </w:pPr>
          </w:p>
        </w:tc>
      </w:tr>
      <w:tr w:rsidR="00AA1DC1" w:rsidRPr="00483818" w:rsidTr="00DA06EE">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r w:rsidR="00FF78C8">
              <w:rPr>
                <w:rFonts w:ascii="Times New Roman" w:hAnsi="Times New Roman" w:cs="Times New Roman"/>
                <w:b/>
              </w:rPr>
              <w:t>105</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p>
        </w:tc>
      </w:tr>
      <w:tr w:rsidR="00AA1DC1" w:rsidRPr="00483818" w:rsidTr="00DA06EE">
        <w:tc>
          <w:tcPr>
            <w:tcW w:w="3005" w:type="dxa"/>
          </w:tcPr>
          <w:p w:rsidR="00FF78C8" w:rsidRPr="00FF78C8" w:rsidRDefault="007F3662" w:rsidP="003C0094">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 xml:space="preserve"> </w:t>
            </w:r>
            <w:r w:rsidR="00FF78C8">
              <w:rPr>
                <w:rFonts w:ascii="Times New Roman" w:hAnsi="Times New Roman" w:cs="Times New Roman"/>
                <w:color w:val="808080" w:themeColor="background1" w:themeShade="80"/>
              </w:rPr>
              <w:t xml:space="preserve">      </w:t>
            </w:r>
            <w:r w:rsidR="00FF78C8" w:rsidRPr="00FF78C8">
              <w:rPr>
                <w:rFonts w:ascii="Times New Roman" w:hAnsi="Times New Roman" w:cs="Times New Roman"/>
                <w:b/>
                <w:color w:val="0D0D0D" w:themeColor="text1" w:themeTint="F2"/>
              </w:rPr>
              <w:t>1</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p>
        </w:tc>
      </w:tr>
      <w:tr w:rsidR="007F3662" w:rsidRPr="00483818" w:rsidTr="00DA06EE">
        <w:tc>
          <w:tcPr>
            <w:tcW w:w="3005" w:type="dxa"/>
          </w:tcPr>
          <w:p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sidR="00FF78C8">
              <w:rPr>
                <w:rFonts w:ascii="Times New Roman" w:hAnsi="Times New Roman" w:cs="Times New Roman"/>
                <w:b/>
              </w:rPr>
              <w:t xml:space="preserve"> 1</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Pr>
                <w:rFonts w:ascii="Times New Roman" w:hAnsi="Times New Roman" w:cs="Times New Roman"/>
                <w:color w:val="808080" w:themeColor="background1" w:themeShade="80"/>
              </w:rPr>
              <w:t xml:space="preserve"> </w:t>
            </w:r>
          </w:p>
        </w:tc>
      </w:tr>
      <w:tr w:rsidR="007F3662" w:rsidRPr="00483818" w:rsidTr="00DA06EE">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r w:rsidR="00FF78C8">
              <w:rPr>
                <w:rFonts w:ascii="Times New Roman" w:hAnsi="Times New Roman" w:cs="Times New Roman"/>
                <w:b/>
              </w:rPr>
              <w:t>1</w:t>
            </w:r>
          </w:p>
        </w:tc>
        <w:tc>
          <w:tcPr>
            <w:tcW w:w="3005"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p>
        </w:tc>
      </w:tr>
      <w:tr w:rsidR="007F3662" w:rsidRPr="00483818" w:rsidTr="00DA06EE">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w:t>
            </w:r>
            <w:r w:rsidR="00FF78C8">
              <w:rPr>
                <w:rFonts w:ascii="Times New Roman" w:hAnsi="Times New Roman" w:cs="Times New Roman"/>
                <w:b/>
              </w:rPr>
              <w:t>90</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p>
        </w:tc>
      </w:tr>
    </w:tbl>
    <w:p w:rsidR="00AA1DC1" w:rsidRPr="00483818" w:rsidRDefault="00AA1DC1" w:rsidP="00AA1DC1">
      <w:pPr>
        <w:rPr>
          <w:rFonts w:ascii="Times New Roman" w:hAnsi="Times New Roman" w:cs="Times New Roman"/>
        </w:rPr>
      </w:pPr>
    </w:p>
    <w:tbl>
      <w:tblPr>
        <w:tblStyle w:val="TableGrid"/>
        <w:tblW w:w="9254" w:type="dxa"/>
        <w:tblLook w:val="04A0" w:firstRow="1" w:lastRow="0" w:firstColumn="1" w:lastColumn="0" w:noHBand="0" w:noVBand="1"/>
      </w:tblPr>
      <w:tblGrid>
        <w:gridCol w:w="2122"/>
        <w:gridCol w:w="7132"/>
      </w:tblGrid>
      <w:tr w:rsidR="00AA1DC1" w:rsidRPr="00483818" w:rsidTr="00152DC0">
        <w:trPr>
          <w:trHeight w:val="316"/>
        </w:trPr>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rsidR="00AA1DC1" w:rsidRPr="00483818" w:rsidRDefault="00AA1DC1" w:rsidP="003C0094">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AA1DC1" w:rsidRPr="00483818" w:rsidRDefault="00FF78C8" w:rsidP="003C0094">
            <w:pPr>
              <w:rPr>
                <w:rFonts w:ascii="Times New Roman" w:hAnsi="Times New Roman" w:cs="Times New Roman"/>
                <w:sz w:val="20"/>
                <w:lang w:val="en-US"/>
              </w:rPr>
            </w:pPr>
            <w:r>
              <w:rPr>
                <w:rFonts w:ascii="Times New Roman" w:hAnsi="Times New Roman" w:cs="Times New Roman"/>
                <w:sz w:val="20"/>
              </w:rPr>
              <w:t>laleallahverdiyeva</w:t>
            </w:r>
            <w:r w:rsidR="00AA1DC1" w:rsidRPr="00483818">
              <w:rPr>
                <w:rFonts w:ascii="Times New Roman" w:hAnsi="Times New Roman" w:cs="Times New Roman"/>
                <w:sz w:val="20"/>
                <w:lang w:val="en-US"/>
              </w:rPr>
              <w:t>@ndu.edu.az</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AA1DC1" w:rsidRPr="00FF78C8" w:rsidRDefault="00FF78C8" w:rsidP="003C0094">
            <w:pPr>
              <w:rPr>
                <w:rFonts w:ascii="Times New Roman" w:hAnsi="Times New Roman" w:cs="Times New Roman"/>
                <w:sz w:val="20"/>
                <w:lang w:val="en-US"/>
              </w:rPr>
            </w:pPr>
            <w:r>
              <w:rPr>
                <w:rFonts w:ascii="Times New Roman" w:hAnsi="Times New Roman" w:cs="Times New Roman"/>
                <w:sz w:val="20"/>
              </w:rPr>
              <w:t>lale.allahverdiyeva.81</w:t>
            </w:r>
            <w:r>
              <w:rPr>
                <w:rFonts w:ascii="Times New Roman" w:hAnsi="Times New Roman" w:cs="Times New Roman"/>
                <w:sz w:val="20"/>
                <w:lang w:val="en-US"/>
              </w:rPr>
              <w:t>@bk.ru</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AA1DC1" w:rsidRPr="00483818" w:rsidRDefault="00AA1DC1" w:rsidP="003C0094">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AA1DC1" w:rsidRPr="00483818" w:rsidRDefault="00AA1DC1" w:rsidP="00EC5BE9">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AA1DC1" w:rsidRPr="00483818" w:rsidRDefault="00AA1DC1" w:rsidP="003C0094">
            <w:pPr>
              <w:rPr>
                <w:rFonts w:ascii="Times New Roman" w:hAnsi="Times New Roman" w:cs="Times New Roman"/>
                <w:sz w:val="20"/>
              </w:rPr>
            </w:pPr>
            <w:r w:rsidRPr="00483818">
              <w:rPr>
                <w:rFonts w:ascii="Times New Roman" w:hAnsi="Times New Roman" w:cs="Times New Roman"/>
                <w:sz w:val="20"/>
              </w:rPr>
              <w:t xml:space="preserve">+994 50 </w:t>
            </w:r>
            <w:r w:rsidR="00FF78C8">
              <w:rPr>
                <w:rFonts w:ascii="Times New Roman" w:hAnsi="Times New Roman" w:cs="Times New Roman"/>
                <w:sz w:val="20"/>
              </w:rPr>
              <w:t>378 05 57</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rsidR="00AA1DC1" w:rsidRPr="00483818" w:rsidRDefault="00AA1DC1" w:rsidP="003C0094">
            <w:pPr>
              <w:rPr>
                <w:rFonts w:ascii="Times New Roman" w:hAnsi="Times New Roman" w:cs="Times New Roman"/>
                <w:sz w:val="20"/>
              </w:rPr>
            </w:pPr>
            <w:r w:rsidRPr="00483818">
              <w:rPr>
                <w:rFonts w:ascii="Times New Roman" w:hAnsi="Times New Roman" w:cs="Times New Roman"/>
                <w:sz w:val="20"/>
              </w:rPr>
              <w:t>Azərbaycan Respublikası, Naxçıvan Muxtar Respublikası, Naxçıvan şəhə</w:t>
            </w:r>
            <w:r w:rsidR="00FF78C8">
              <w:rPr>
                <w:rFonts w:ascii="Times New Roman" w:hAnsi="Times New Roman" w:cs="Times New Roman"/>
                <w:sz w:val="20"/>
              </w:rPr>
              <w:t>ri, Ə.Əliyev kücəsi, döngə 5, ev 13</w:t>
            </w:r>
          </w:p>
        </w:tc>
      </w:tr>
    </w:tbl>
    <w:p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TƏDQİQAT SAHƏLƏRİ</w:t>
      </w:r>
    </w:p>
    <w:p w:rsidR="00DA06EE" w:rsidRDefault="00DA06EE" w:rsidP="00AA1DC1">
      <w:pPr>
        <w:pStyle w:val="ListParagraph"/>
        <w:pBdr>
          <w:bottom w:val="single" w:sz="12" w:space="1" w:color="auto"/>
        </w:pBdr>
        <w:rPr>
          <w:rFonts w:ascii="Times New Roman" w:hAnsi="Times New Roman" w:cs="Times New Roman"/>
        </w:rPr>
      </w:pPr>
      <w:r>
        <w:rPr>
          <w:rFonts w:ascii="Times New Roman" w:hAnsi="Times New Roman" w:cs="Times New Roman"/>
        </w:rPr>
        <w:t>-</w:t>
      </w:r>
      <w:r w:rsidR="00FF78C8">
        <w:rPr>
          <w:rFonts w:ascii="Times New Roman" w:hAnsi="Times New Roman" w:cs="Times New Roman"/>
        </w:rPr>
        <w:t>Ümumi pedaqogika, pedaqogikanın və təhsilin tarixi (İbtidai sinif şagirdlərinin ideya inamının formalaşmasında Heydər Əliyev irsindən istifadənin elmi-pedaqoji əsasları);</w:t>
      </w:r>
    </w:p>
    <w:p w:rsidR="00AA1DC1" w:rsidRPr="00483818" w:rsidRDefault="00DA06EE" w:rsidP="00AA1DC1">
      <w:pPr>
        <w:pStyle w:val="ListParagraph"/>
        <w:pBdr>
          <w:bottom w:val="single" w:sz="12" w:space="1" w:color="auto"/>
        </w:pBdr>
        <w:rPr>
          <w:rFonts w:ascii="Times New Roman" w:hAnsi="Times New Roman" w:cs="Times New Roman"/>
        </w:rPr>
      </w:pPr>
      <w:r>
        <w:rPr>
          <w:rFonts w:ascii="Times New Roman" w:hAnsi="Times New Roman" w:cs="Times New Roman"/>
        </w:rPr>
        <w:t>-Ailə pedaqogikası</w:t>
      </w:r>
      <w:r w:rsidR="00FF78C8">
        <w:rPr>
          <w:rFonts w:ascii="Times New Roman" w:hAnsi="Times New Roman" w:cs="Times New Roman"/>
        </w:rPr>
        <w:br/>
      </w:r>
      <w:r>
        <w:rPr>
          <w:rFonts w:ascii="Times New Roman" w:hAnsi="Times New Roman" w:cs="Times New Roman"/>
        </w:rPr>
        <w:t>-</w:t>
      </w:r>
      <w:r w:rsidR="00FF78C8">
        <w:rPr>
          <w:rFonts w:ascii="Times New Roman" w:hAnsi="Times New Roman" w:cs="Times New Roman"/>
        </w:rPr>
        <w:t>Müəllim hazırlığı və fəaliyyəti (Magistratura səviyyəsində təhsil alan pedaqoqların ümummədəni və peşə kompetensiyalarının formalaşması üzrə işin sistemi)</w:t>
      </w: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Look w:val="04A0" w:firstRow="1" w:lastRow="0" w:firstColumn="1" w:lastColumn="0" w:noHBand="0" w:noVBand="1"/>
      </w:tblPr>
      <w:tblGrid>
        <w:gridCol w:w="5094"/>
      </w:tblGrid>
      <w:tr w:rsidR="00AA1DC1" w:rsidRPr="00483818" w:rsidTr="00FF78C8">
        <w:trPr>
          <w:trHeight w:val="319"/>
        </w:trPr>
        <w:tc>
          <w:tcPr>
            <w:tcW w:w="5094" w:type="dxa"/>
          </w:tcPr>
          <w:p w:rsidR="00AA1DC1" w:rsidRPr="00483818" w:rsidRDefault="00AA1DC1" w:rsidP="003C0094">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rsidTr="00FF78C8">
        <w:trPr>
          <w:trHeight w:val="516"/>
        </w:trPr>
        <w:tc>
          <w:tcPr>
            <w:tcW w:w="5094" w:type="dxa"/>
          </w:tcPr>
          <w:p w:rsidR="00AA1DC1" w:rsidRPr="00483818" w:rsidRDefault="00FF78C8" w:rsidP="003C0094">
            <w:pPr>
              <w:pStyle w:val="ListParagraph"/>
              <w:ind w:left="0"/>
              <w:rPr>
                <w:rFonts w:ascii="Times New Roman" w:hAnsi="Times New Roman" w:cs="Times New Roman"/>
              </w:rPr>
            </w:pPr>
            <w:r>
              <w:rPr>
                <w:rFonts w:ascii="Times New Roman" w:hAnsi="Times New Roman" w:cs="Times New Roman"/>
              </w:rPr>
              <w:t>2014 – Pedaqogika</w:t>
            </w:r>
            <w:r w:rsidR="00AA1DC1" w:rsidRPr="00483818">
              <w:rPr>
                <w:rFonts w:ascii="Times New Roman" w:hAnsi="Times New Roman" w:cs="Times New Roman"/>
              </w:rPr>
              <w:t xml:space="preserve"> üzrə fəlsəfə doktoru (PhD) </w:t>
            </w:r>
          </w:p>
        </w:tc>
      </w:tr>
      <w:tr w:rsidR="00AA1DC1" w:rsidRPr="00483818" w:rsidTr="00FF78C8">
        <w:trPr>
          <w:trHeight w:val="253"/>
        </w:trPr>
        <w:tc>
          <w:tcPr>
            <w:tcW w:w="5094" w:type="dxa"/>
          </w:tcPr>
          <w:p w:rsidR="00AA1DC1" w:rsidRPr="00483818" w:rsidRDefault="00FF78C8" w:rsidP="003C0094">
            <w:pPr>
              <w:pStyle w:val="ListParagraph"/>
              <w:ind w:left="0"/>
              <w:rPr>
                <w:rFonts w:ascii="Times New Roman" w:hAnsi="Times New Roman" w:cs="Times New Roman"/>
              </w:rPr>
            </w:pPr>
            <w:r>
              <w:rPr>
                <w:rFonts w:ascii="Times New Roman" w:hAnsi="Times New Roman" w:cs="Times New Roman"/>
              </w:rPr>
              <w:lastRenderedPageBreak/>
              <w:t>2019</w:t>
            </w:r>
            <w:r w:rsidR="00AA1DC1" w:rsidRPr="00483818">
              <w:rPr>
                <w:rFonts w:ascii="Times New Roman" w:hAnsi="Times New Roman" w:cs="Times New Roman"/>
              </w:rPr>
              <w:t xml:space="preserve"> - Dosent</w:t>
            </w: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296"/>
      </w:tblGrid>
      <w:tr w:rsidR="00AA1DC1" w:rsidRPr="00483818" w:rsidTr="00152DC0">
        <w:tc>
          <w:tcPr>
            <w:tcW w:w="8296" w:type="dxa"/>
          </w:tcPr>
          <w:p w:rsidR="00AA1DC1" w:rsidRPr="00483818" w:rsidRDefault="00AA1DC1" w:rsidP="003C0094">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A1DC1" w:rsidRPr="00483818" w:rsidTr="00152DC0">
        <w:tc>
          <w:tcPr>
            <w:tcW w:w="8296" w:type="dxa"/>
          </w:tcPr>
          <w:p w:rsidR="00AA1DC1" w:rsidRPr="00483818" w:rsidRDefault="00FF78C8" w:rsidP="003C0094">
            <w:pPr>
              <w:pStyle w:val="ListParagraph"/>
              <w:ind w:left="0"/>
              <w:rPr>
                <w:rFonts w:ascii="Times New Roman" w:hAnsi="Times New Roman" w:cs="Times New Roman"/>
                <w:b/>
              </w:rPr>
            </w:pPr>
            <w:r>
              <w:rPr>
                <w:rFonts w:ascii="Times New Roman" w:hAnsi="Times New Roman" w:cs="Times New Roman"/>
                <w:b/>
              </w:rPr>
              <w:t>2005-2006 Laborant</w:t>
            </w:r>
          </w:p>
          <w:p w:rsidR="00AA1DC1" w:rsidRPr="00483818" w:rsidRDefault="00FF78C8" w:rsidP="003C0094">
            <w:pPr>
              <w:pStyle w:val="ListParagraph"/>
              <w:ind w:left="0"/>
              <w:rPr>
                <w:rFonts w:ascii="Times New Roman" w:hAnsi="Times New Roman" w:cs="Times New Roman"/>
              </w:rPr>
            </w:pPr>
            <w:r>
              <w:rPr>
                <w:rFonts w:ascii="Times New Roman" w:hAnsi="Times New Roman" w:cs="Times New Roman"/>
              </w:rPr>
              <w:t>Naxçıvan Müəllimlər İnstitutu Dİl-ədəbiyyat kafedrası</w:t>
            </w:r>
          </w:p>
        </w:tc>
      </w:tr>
      <w:tr w:rsidR="00AA1DC1" w:rsidRPr="00483818" w:rsidTr="00152DC0">
        <w:tc>
          <w:tcPr>
            <w:tcW w:w="8296" w:type="dxa"/>
          </w:tcPr>
          <w:p w:rsidR="00AA1DC1" w:rsidRPr="00483818" w:rsidRDefault="00FF78C8" w:rsidP="003C0094">
            <w:pPr>
              <w:pStyle w:val="ListParagraph"/>
              <w:ind w:left="0"/>
              <w:rPr>
                <w:rFonts w:ascii="Times New Roman" w:hAnsi="Times New Roman" w:cs="Times New Roman"/>
                <w:b/>
              </w:rPr>
            </w:pPr>
            <w:r>
              <w:rPr>
                <w:rFonts w:ascii="Times New Roman" w:hAnsi="Times New Roman" w:cs="Times New Roman"/>
                <w:b/>
              </w:rPr>
              <w:t>2006-2023</w:t>
            </w:r>
            <w:r w:rsidR="00AA1DC1" w:rsidRPr="00483818">
              <w:rPr>
                <w:rFonts w:ascii="Times New Roman" w:hAnsi="Times New Roman" w:cs="Times New Roman"/>
                <w:b/>
              </w:rPr>
              <w:t xml:space="preserve"> Müəllim</w:t>
            </w:r>
          </w:p>
          <w:p w:rsidR="00AA1DC1" w:rsidRPr="00483818" w:rsidRDefault="00FF78C8" w:rsidP="003C0094">
            <w:pPr>
              <w:pStyle w:val="ListParagraph"/>
              <w:ind w:left="0"/>
              <w:rPr>
                <w:rFonts w:ascii="Times New Roman" w:hAnsi="Times New Roman" w:cs="Times New Roman"/>
              </w:rPr>
            </w:pPr>
            <w:r>
              <w:rPr>
                <w:rFonts w:ascii="Times New Roman" w:hAnsi="Times New Roman" w:cs="Times New Roman"/>
              </w:rPr>
              <w:t>Naxçıvan Müəllimlər İnstitutu Pedaqogika və psixologiya kafedrası</w:t>
            </w:r>
          </w:p>
        </w:tc>
      </w:tr>
      <w:tr w:rsidR="00AA1DC1" w:rsidRPr="00483818" w:rsidTr="00152DC0">
        <w:tc>
          <w:tcPr>
            <w:tcW w:w="8296" w:type="dxa"/>
          </w:tcPr>
          <w:p w:rsidR="00AA1DC1" w:rsidRPr="00483818" w:rsidRDefault="00D36998" w:rsidP="003C0094">
            <w:pPr>
              <w:pStyle w:val="ListParagraph"/>
              <w:ind w:left="0"/>
              <w:rPr>
                <w:rFonts w:ascii="Times New Roman" w:hAnsi="Times New Roman" w:cs="Times New Roman"/>
                <w:b/>
              </w:rPr>
            </w:pPr>
            <w:r>
              <w:rPr>
                <w:rFonts w:ascii="Times New Roman" w:hAnsi="Times New Roman" w:cs="Times New Roman"/>
                <w:b/>
              </w:rPr>
              <w:t>2011-2016</w:t>
            </w:r>
            <w:r w:rsidR="00AA1DC1" w:rsidRPr="00483818">
              <w:rPr>
                <w:rFonts w:ascii="Times New Roman" w:hAnsi="Times New Roman" w:cs="Times New Roman"/>
                <w:b/>
              </w:rPr>
              <w:t xml:space="preserve"> Baş müəllim</w:t>
            </w:r>
          </w:p>
          <w:p w:rsidR="00AA1DC1" w:rsidRPr="00483818" w:rsidRDefault="00D36998" w:rsidP="003C0094">
            <w:pPr>
              <w:pStyle w:val="ListParagraph"/>
              <w:ind w:left="0"/>
              <w:rPr>
                <w:rFonts w:ascii="Times New Roman" w:hAnsi="Times New Roman" w:cs="Times New Roman"/>
              </w:rPr>
            </w:pPr>
            <w:r w:rsidRPr="00D36998">
              <w:rPr>
                <w:rFonts w:ascii="Times New Roman" w:hAnsi="Times New Roman" w:cs="Times New Roman"/>
              </w:rPr>
              <w:t>Naxçıvan Müəllimlər İnstitutu Pedaqogika və psixologiya kafedrası</w:t>
            </w:r>
          </w:p>
        </w:tc>
      </w:tr>
      <w:tr w:rsidR="00AA1DC1" w:rsidRPr="00483818" w:rsidTr="00152DC0">
        <w:tc>
          <w:tcPr>
            <w:tcW w:w="8296" w:type="dxa"/>
          </w:tcPr>
          <w:p w:rsidR="00AA1DC1" w:rsidRPr="00483818" w:rsidRDefault="00D36998" w:rsidP="003C0094">
            <w:pPr>
              <w:pStyle w:val="ListParagraph"/>
              <w:ind w:left="0"/>
              <w:rPr>
                <w:rFonts w:ascii="Times New Roman" w:hAnsi="Times New Roman" w:cs="Times New Roman"/>
                <w:b/>
              </w:rPr>
            </w:pPr>
            <w:r>
              <w:rPr>
                <w:rFonts w:ascii="Times New Roman" w:hAnsi="Times New Roman" w:cs="Times New Roman"/>
                <w:b/>
              </w:rPr>
              <w:t xml:space="preserve">2019- </w:t>
            </w:r>
            <w:r w:rsidR="00AA1DC1" w:rsidRPr="00483818">
              <w:rPr>
                <w:rFonts w:ascii="Times New Roman" w:hAnsi="Times New Roman" w:cs="Times New Roman"/>
                <w:b/>
              </w:rPr>
              <w:t>Dosent</w:t>
            </w:r>
            <w:r>
              <w:rPr>
                <w:rFonts w:ascii="Times New Roman" w:hAnsi="Times New Roman" w:cs="Times New Roman"/>
                <w:b/>
              </w:rPr>
              <w:t>- müəllim</w:t>
            </w:r>
          </w:p>
          <w:p w:rsidR="00AA1DC1" w:rsidRPr="00483818" w:rsidRDefault="00D36998" w:rsidP="003C0094">
            <w:pPr>
              <w:pStyle w:val="ListParagraph"/>
              <w:ind w:left="0"/>
              <w:rPr>
                <w:rFonts w:ascii="Times New Roman" w:hAnsi="Times New Roman" w:cs="Times New Roman"/>
              </w:rPr>
            </w:pPr>
            <w:r w:rsidRPr="00D36998">
              <w:rPr>
                <w:rFonts w:ascii="Times New Roman" w:hAnsi="Times New Roman" w:cs="Times New Roman"/>
              </w:rPr>
              <w:t>Naxçıvan Müəllimlər İnstitutu Pedaqogika və psixologiya kafedrası</w:t>
            </w:r>
            <w:r>
              <w:rPr>
                <w:rFonts w:ascii="Times New Roman" w:hAnsi="Times New Roman" w:cs="Times New Roman"/>
              </w:rPr>
              <w:t xml:space="preserve"> (1 ştat)</w:t>
            </w:r>
          </w:p>
        </w:tc>
      </w:tr>
      <w:tr w:rsidR="00AA1DC1" w:rsidRPr="00483818" w:rsidTr="00D36998">
        <w:trPr>
          <w:trHeight w:val="498"/>
        </w:trPr>
        <w:tc>
          <w:tcPr>
            <w:tcW w:w="8296" w:type="dxa"/>
          </w:tcPr>
          <w:p w:rsidR="00AA1DC1" w:rsidRDefault="00D36998" w:rsidP="003C0094">
            <w:pPr>
              <w:pStyle w:val="ListParagraph"/>
              <w:ind w:left="0"/>
              <w:rPr>
                <w:rFonts w:ascii="Times New Roman" w:hAnsi="Times New Roman" w:cs="Times New Roman"/>
              </w:rPr>
            </w:pPr>
            <w:r>
              <w:rPr>
                <w:rFonts w:ascii="Times New Roman" w:hAnsi="Times New Roman" w:cs="Times New Roman"/>
              </w:rPr>
              <w:t>2020-2024 dosent – müəllim</w:t>
            </w:r>
          </w:p>
          <w:p w:rsidR="00D36998" w:rsidRPr="00483818" w:rsidRDefault="00D36998" w:rsidP="003C0094">
            <w:pPr>
              <w:pStyle w:val="ListParagraph"/>
              <w:ind w:left="0"/>
              <w:rPr>
                <w:rFonts w:ascii="Times New Roman" w:hAnsi="Times New Roman" w:cs="Times New Roman"/>
              </w:rPr>
            </w:pPr>
            <w:r>
              <w:rPr>
                <w:rFonts w:ascii="Times New Roman" w:hAnsi="Times New Roman" w:cs="Times New Roman"/>
              </w:rPr>
              <w:t>“Naxçıvan” Universiteti  Pedaqogika və psixologiya kafedrası (0,5 ştat)</w:t>
            </w:r>
          </w:p>
        </w:tc>
      </w:tr>
      <w:tr w:rsidR="00D36998" w:rsidRPr="00483818" w:rsidTr="00152DC0">
        <w:trPr>
          <w:trHeight w:val="508"/>
        </w:trPr>
        <w:tc>
          <w:tcPr>
            <w:tcW w:w="8296" w:type="dxa"/>
          </w:tcPr>
          <w:p w:rsidR="00D36998" w:rsidRDefault="00D36998" w:rsidP="00D36998">
            <w:pPr>
              <w:pStyle w:val="ListParagraph"/>
              <w:ind w:left="0"/>
              <w:rPr>
                <w:rFonts w:ascii="Times New Roman" w:hAnsi="Times New Roman" w:cs="Times New Roman"/>
                <w:b/>
              </w:rPr>
            </w:pPr>
            <w:r>
              <w:rPr>
                <w:rFonts w:ascii="Times New Roman" w:hAnsi="Times New Roman" w:cs="Times New Roman"/>
                <w:b/>
              </w:rPr>
              <w:t xml:space="preserve">2023-2024   Dekan </w:t>
            </w:r>
          </w:p>
          <w:p w:rsidR="00D36998" w:rsidRDefault="00D36998" w:rsidP="00D36998">
            <w:pPr>
              <w:pStyle w:val="ListParagraph"/>
              <w:ind w:left="0"/>
              <w:rPr>
                <w:rFonts w:ascii="Times New Roman" w:hAnsi="Times New Roman" w:cs="Times New Roman"/>
              </w:rPr>
            </w:pPr>
            <w:r>
              <w:rPr>
                <w:rFonts w:ascii="Times New Roman" w:hAnsi="Times New Roman" w:cs="Times New Roman"/>
                <w:b/>
              </w:rPr>
              <w:t>“</w:t>
            </w:r>
            <w:r w:rsidRPr="00D36998">
              <w:rPr>
                <w:rFonts w:ascii="Times New Roman" w:hAnsi="Times New Roman" w:cs="Times New Roman"/>
              </w:rPr>
              <w:t>Naxçıvan” Universiteti Pedaqoji fakültə</w:t>
            </w:r>
          </w:p>
          <w:p w:rsidR="00D36998" w:rsidRPr="00D36998" w:rsidRDefault="00D36998" w:rsidP="00D36998">
            <w:pPr>
              <w:pStyle w:val="ListParagraph"/>
              <w:ind w:left="0"/>
              <w:rPr>
                <w:rFonts w:ascii="Times New Roman" w:hAnsi="Times New Roman" w:cs="Times New Roman"/>
                <w:b/>
              </w:rPr>
            </w:pPr>
            <w:r>
              <w:rPr>
                <w:rFonts w:ascii="Times New Roman" w:hAnsi="Times New Roman" w:cs="Times New Roman"/>
              </w:rPr>
              <w:t>“Naxçıvan” Universiteti müəllim (0,5 ştat)</w:t>
            </w:r>
          </w:p>
        </w:tc>
      </w:tr>
      <w:tr w:rsidR="00D36998" w:rsidRPr="00483818" w:rsidTr="00152DC0">
        <w:tc>
          <w:tcPr>
            <w:tcW w:w="8296" w:type="dxa"/>
          </w:tcPr>
          <w:p w:rsidR="00D36998" w:rsidRPr="00483818" w:rsidRDefault="00D36998" w:rsidP="00D36998">
            <w:pPr>
              <w:pStyle w:val="ListParagraph"/>
              <w:ind w:left="0"/>
              <w:rPr>
                <w:rFonts w:ascii="Times New Roman" w:hAnsi="Times New Roman" w:cs="Times New Roman"/>
                <w:b/>
              </w:rPr>
            </w:pPr>
            <w:r>
              <w:rPr>
                <w:rFonts w:ascii="Times New Roman" w:hAnsi="Times New Roman" w:cs="Times New Roman"/>
                <w:b/>
              </w:rPr>
              <w:t>2024  Kafedra müdiri</w:t>
            </w:r>
          </w:p>
          <w:p w:rsidR="00D36998" w:rsidRPr="00483818" w:rsidRDefault="00D36998" w:rsidP="00D36998">
            <w:pPr>
              <w:pStyle w:val="ListParagraph"/>
              <w:ind w:left="0"/>
              <w:rPr>
                <w:rFonts w:ascii="Times New Roman" w:hAnsi="Times New Roman" w:cs="Times New Roman"/>
              </w:rPr>
            </w:pPr>
            <w:r w:rsidRPr="00483818">
              <w:rPr>
                <w:rFonts w:ascii="Times New Roman" w:hAnsi="Times New Roman" w:cs="Times New Roman"/>
              </w:rPr>
              <w:t>Naxçıvan Dövlə</w:t>
            </w:r>
            <w:r>
              <w:rPr>
                <w:rFonts w:ascii="Times New Roman" w:hAnsi="Times New Roman" w:cs="Times New Roman"/>
              </w:rPr>
              <w:t>t Universiteti. Rus və şərq dilləri kafedrası.</w:t>
            </w: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158"/>
        <w:gridCol w:w="4117"/>
      </w:tblGrid>
      <w:tr w:rsidR="00AA1DC1" w:rsidRPr="00483818" w:rsidTr="0095772C">
        <w:tc>
          <w:tcPr>
            <w:tcW w:w="4158" w:type="dxa"/>
          </w:tcPr>
          <w:p w:rsidR="00AA1DC1" w:rsidRPr="00483818" w:rsidRDefault="00AA1DC1" w:rsidP="003C0094">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4117" w:type="dxa"/>
          </w:tcPr>
          <w:p w:rsidR="00AA1DC1" w:rsidRPr="00483818" w:rsidRDefault="00AA1DC1" w:rsidP="003C0094">
            <w:pPr>
              <w:pStyle w:val="ListParagraph"/>
              <w:spacing w:after="60"/>
              <w:ind w:left="0"/>
              <w:rPr>
                <w:rFonts w:ascii="Times New Roman" w:hAnsi="Times New Roman" w:cs="Times New Roman"/>
                <w:b/>
                <w:color w:val="C00000"/>
              </w:rPr>
            </w:pPr>
          </w:p>
        </w:tc>
      </w:tr>
      <w:tr w:rsidR="00AA1DC1" w:rsidRPr="00483818" w:rsidTr="0095772C">
        <w:tc>
          <w:tcPr>
            <w:tcW w:w="4158" w:type="dxa"/>
          </w:tcPr>
          <w:p w:rsidR="00AA1DC1" w:rsidRPr="00483818" w:rsidRDefault="00DA06EE" w:rsidP="003C0094">
            <w:pPr>
              <w:pStyle w:val="ListParagraph"/>
              <w:ind w:left="0"/>
              <w:rPr>
                <w:rFonts w:ascii="Times New Roman" w:hAnsi="Times New Roman" w:cs="Times New Roman"/>
              </w:rPr>
            </w:pPr>
            <w:r>
              <w:rPr>
                <w:rFonts w:ascii="Times New Roman" w:hAnsi="Times New Roman" w:cs="Times New Roman"/>
              </w:rPr>
              <w:t xml:space="preserve">Pedaqogika </w:t>
            </w:r>
          </w:p>
        </w:tc>
        <w:tc>
          <w:tcPr>
            <w:tcW w:w="4117" w:type="dxa"/>
          </w:tcPr>
          <w:p w:rsidR="00AA1DC1" w:rsidRPr="00483818" w:rsidRDefault="00DA06EE" w:rsidP="003C0094">
            <w:pPr>
              <w:pStyle w:val="ListParagraph"/>
              <w:ind w:left="0"/>
              <w:rPr>
                <w:rFonts w:ascii="Times New Roman" w:hAnsi="Times New Roman" w:cs="Times New Roman"/>
              </w:rPr>
            </w:pPr>
            <w:r>
              <w:rPr>
                <w:rFonts w:ascii="Times New Roman" w:hAnsi="Times New Roman" w:cs="Times New Roman"/>
              </w:rPr>
              <w:t>İbtidai sinif müəl.</w:t>
            </w:r>
          </w:p>
        </w:tc>
      </w:tr>
      <w:tr w:rsidR="00AA1DC1" w:rsidRPr="00483818" w:rsidTr="0095772C">
        <w:trPr>
          <w:trHeight w:val="296"/>
        </w:trPr>
        <w:tc>
          <w:tcPr>
            <w:tcW w:w="4158" w:type="dxa"/>
          </w:tcPr>
          <w:p w:rsidR="00DA06EE" w:rsidRPr="00483818" w:rsidRDefault="00DA06EE" w:rsidP="003C0094">
            <w:pPr>
              <w:pStyle w:val="ListParagraph"/>
              <w:ind w:left="0"/>
              <w:rPr>
                <w:rFonts w:ascii="Times New Roman" w:hAnsi="Times New Roman" w:cs="Times New Roman"/>
              </w:rPr>
            </w:pPr>
            <w:r>
              <w:rPr>
                <w:rFonts w:ascii="Times New Roman" w:hAnsi="Times New Roman" w:cs="Times New Roman"/>
              </w:rPr>
              <w:t>Ailə pedaqogikası</w:t>
            </w:r>
          </w:p>
        </w:tc>
        <w:tc>
          <w:tcPr>
            <w:tcW w:w="4117" w:type="dxa"/>
          </w:tcPr>
          <w:p w:rsidR="00AA1DC1" w:rsidRPr="00483818" w:rsidRDefault="00DA06EE" w:rsidP="003C0094">
            <w:pPr>
              <w:pStyle w:val="ListParagraph"/>
              <w:ind w:left="0"/>
              <w:rPr>
                <w:rFonts w:ascii="Times New Roman" w:hAnsi="Times New Roman" w:cs="Times New Roman"/>
              </w:rPr>
            </w:pPr>
            <w:r>
              <w:rPr>
                <w:rFonts w:ascii="Times New Roman" w:hAnsi="Times New Roman" w:cs="Times New Roman"/>
              </w:rPr>
              <w:t>İbtidai sinif müəl.</w:t>
            </w:r>
          </w:p>
        </w:tc>
      </w:tr>
      <w:tr w:rsidR="00DA06EE" w:rsidRPr="00483818" w:rsidTr="0095772C">
        <w:trPr>
          <w:trHeight w:val="120"/>
        </w:trPr>
        <w:tc>
          <w:tcPr>
            <w:tcW w:w="4158" w:type="dxa"/>
          </w:tcPr>
          <w:p w:rsidR="00DA06EE" w:rsidRDefault="00DA06EE" w:rsidP="003C0094">
            <w:pPr>
              <w:pStyle w:val="ListParagraph"/>
              <w:ind w:left="0"/>
              <w:rPr>
                <w:rFonts w:ascii="Times New Roman" w:hAnsi="Times New Roman" w:cs="Times New Roman"/>
              </w:rPr>
            </w:pPr>
            <w:r>
              <w:rPr>
                <w:rFonts w:ascii="Times New Roman" w:hAnsi="Times New Roman" w:cs="Times New Roman"/>
              </w:rPr>
              <w:t>Pedaqoji texnologiyalar</w:t>
            </w:r>
          </w:p>
        </w:tc>
        <w:tc>
          <w:tcPr>
            <w:tcW w:w="4117" w:type="dxa"/>
          </w:tcPr>
          <w:p w:rsidR="00DA06EE" w:rsidRPr="00483818" w:rsidRDefault="007D65EF" w:rsidP="003C0094">
            <w:pPr>
              <w:pStyle w:val="ListParagraph"/>
              <w:ind w:left="0"/>
              <w:rPr>
                <w:rFonts w:ascii="Times New Roman" w:hAnsi="Times New Roman" w:cs="Times New Roman"/>
              </w:rPr>
            </w:pPr>
            <w:r>
              <w:rPr>
                <w:rFonts w:ascii="Times New Roman" w:hAnsi="Times New Roman" w:cs="Times New Roman"/>
              </w:rPr>
              <w:t>Məktəbəqədər təhsil</w:t>
            </w:r>
          </w:p>
        </w:tc>
      </w:tr>
      <w:tr w:rsidR="00DA06EE" w:rsidRPr="00483818" w:rsidTr="0095772C">
        <w:trPr>
          <w:trHeight w:val="277"/>
        </w:trPr>
        <w:tc>
          <w:tcPr>
            <w:tcW w:w="4158" w:type="dxa"/>
          </w:tcPr>
          <w:p w:rsidR="007D65EF" w:rsidRDefault="007D65EF" w:rsidP="003C0094">
            <w:pPr>
              <w:pStyle w:val="ListParagraph"/>
              <w:ind w:left="0"/>
              <w:rPr>
                <w:rFonts w:ascii="Times New Roman" w:hAnsi="Times New Roman" w:cs="Times New Roman"/>
              </w:rPr>
            </w:pPr>
            <w:r>
              <w:rPr>
                <w:rFonts w:ascii="Times New Roman" w:hAnsi="Times New Roman" w:cs="Times New Roman"/>
              </w:rPr>
              <w:t>Təhsil sistemləri və layihələrin idarə</w:t>
            </w:r>
          </w:p>
          <w:p w:rsidR="00DA06EE" w:rsidRDefault="007D65EF" w:rsidP="003C0094">
            <w:pPr>
              <w:pStyle w:val="ListParagraph"/>
              <w:ind w:left="0"/>
              <w:rPr>
                <w:rFonts w:ascii="Times New Roman" w:hAnsi="Times New Roman" w:cs="Times New Roman"/>
              </w:rPr>
            </w:pPr>
            <w:r>
              <w:rPr>
                <w:rFonts w:ascii="Times New Roman" w:hAnsi="Times New Roman" w:cs="Times New Roman"/>
              </w:rPr>
              <w:t>edilməsi</w:t>
            </w:r>
          </w:p>
        </w:tc>
        <w:tc>
          <w:tcPr>
            <w:tcW w:w="4117" w:type="dxa"/>
          </w:tcPr>
          <w:p w:rsidR="00DA06EE" w:rsidRPr="00483818" w:rsidRDefault="007D65EF" w:rsidP="003C0094">
            <w:pPr>
              <w:pStyle w:val="ListParagraph"/>
              <w:ind w:left="0"/>
              <w:rPr>
                <w:rFonts w:ascii="Times New Roman" w:hAnsi="Times New Roman" w:cs="Times New Roman"/>
              </w:rPr>
            </w:pPr>
            <w:r>
              <w:rPr>
                <w:rFonts w:ascii="Times New Roman" w:hAnsi="Times New Roman" w:cs="Times New Roman"/>
              </w:rPr>
              <w:t>İbtidai sinif müəl.</w:t>
            </w:r>
          </w:p>
        </w:tc>
      </w:tr>
      <w:tr w:rsidR="00DA06EE" w:rsidRPr="00483818" w:rsidTr="0095772C">
        <w:trPr>
          <w:trHeight w:val="222"/>
        </w:trPr>
        <w:tc>
          <w:tcPr>
            <w:tcW w:w="4158" w:type="dxa"/>
          </w:tcPr>
          <w:p w:rsidR="00DA06EE" w:rsidRDefault="007D65EF" w:rsidP="003C0094">
            <w:pPr>
              <w:pStyle w:val="ListParagraph"/>
              <w:ind w:left="0"/>
              <w:rPr>
                <w:rFonts w:ascii="Times New Roman" w:hAnsi="Times New Roman" w:cs="Times New Roman"/>
              </w:rPr>
            </w:pPr>
            <w:r>
              <w:rPr>
                <w:rFonts w:ascii="Times New Roman" w:hAnsi="Times New Roman" w:cs="Times New Roman"/>
              </w:rPr>
              <w:t>Ali məktəb pedaqogikası</w:t>
            </w:r>
          </w:p>
        </w:tc>
        <w:tc>
          <w:tcPr>
            <w:tcW w:w="4117" w:type="dxa"/>
          </w:tcPr>
          <w:p w:rsidR="00DA06EE" w:rsidRPr="00483818" w:rsidRDefault="007D65EF" w:rsidP="003C0094">
            <w:pPr>
              <w:pStyle w:val="ListParagraph"/>
              <w:ind w:left="0"/>
              <w:rPr>
                <w:rFonts w:ascii="Times New Roman" w:hAnsi="Times New Roman" w:cs="Times New Roman"/>
              </w:rPr>
            </w:pPr>
            <w:r>
              <w:rPr>
                <w:rFonts w:ascii="Times New Roman" w:hAnsi="Times New Roman" w:cs="Times New Roman"/>
              </w:rPr>
              <w:t>PNT (magistratura)</w:t>
            </w:r>
          </w:p>
        </w:tc>
      </w:tr>
      <w:tr w:rsidR="00DA06EE" w:rsidRPr="00483818" w:rsidTr="0095772C">
        <w:trPr>
          <w:trHeight w:val="249"/>
        </w:trPr>
        <w:tc>
          <w:tcPr>
            <w:tcW w:w="4158" w:type="dxa"/>
          </w:tcPr>
          <w:p w:rsidR="00DA06EE" w:rsidRDefault="00DA06EE" w:rsidP="003C0094">
            <w:pPr>
              <w:pStyle w:val="ListParagraph"/>
              <w:ind w:left="0"/>
              <w:rPr>
                <w:rFonts w:ascii="Times New Roman" w:hAnsi="Times New Roman" w:cs="Times New Roman"/>
              </w:rPr>
            </w:pPr>
          </w:p>
        </w:tc>
        <w:tc>
          <w:tcPr>
            <w:tcW w:w="4117" w:type="dxa"/>
          </w:tcPr>
          <w:p w:rsidR="00DA06EE" w:rsidRPr="00483818" w:rsidRDefault="00DA06EE" w:rsidP="003C0094">
            <w:pPr>
              <w:pStyle w:val="ListParagraph"/>
              <w:ind w:left="0"/>
              <w:rPr>
                <w:rFonts w:ascii="Times New Roman" w:hAnsi="Times New Roman" w:cs="Times New Roman"/>
              </w:rPr>
            </w:pPr>
          </w:p>
        </w:tc>
      </w:tr>
      <w:tr w:rsidR="00DA06EE" w:rsidRPr="00483818" w:rsidTr="0095772C">
        <w:trPr>
          <w:trHeight w:val="314"/>
        </w:trPr>
        <w:tc>
          <w:tcPr>
            <w:tcW w:w="4158" w:type="dxa"/>
          </w:tcPr>
          <w:p w:rsidR="00DA06EE" w:rsidRDefault="00DA06EE" w:rsidP="003C0094">
            <w:pPr>
              <w:pStyle w:val="ListParagraph"/>
              <w:ind w:left="0"/>
              <w:rPr>
                <w:rFonts w:ascii="Times New Roman" w:hAnsi="Times New Roman" w:cs="Times New Roman"/>
              </w:rPr>
            </w:pPr>
          </w:p>
        </w:tc>
        <w:tc>
          <w:tcPr>
            <w:tcW w:w="4117" w:type="dxa"/>
          </w:tcPr>
          <w:p w:rsidR="00DA06EE" w:rsidRPr="00483818" w:rsidRDefault="00DA06EE" w:rsidP="003C0094">
            <w:pPr>
              <w:pStyle w:val="ListParagraph"/>
              <w:ind w:left="0"/>
              <w:rPr>
                <w:rFonts w:ascii="Times New Roman" w:hAnsi="Times New Roman" w:cs="Times New Roman"/>
              </w:rPr>
            </w:pPr>
          </w:p>
        </w:tc>
      </w:tr>
    </w:tbl>
    <w:p w:rsidR="00AA1DC1" w:rsidRPr="00483818" w:rsidRDefault="00AA1DC1" w:rsidP="00AA1DC1">
      <w:pPr>
        <w:pStyle w:val="ListParagraph"/>
        <w:rPr>
          <w:rFonts w:ascii="Times New Roman" w:hAnsi="Times New Roman" w:cs="Times New Roman"/>
        </w:rPr>
      </w:pPr>
    </w:p>
    <w:p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FC69B3" w:rsidRDefault="00FC69B3" w:rsidP="00FC69B3">
      <w:pPr>
        <w:pStyle w:val="ListParagraph"/>
        <w:spacing w:before="120" w:after="480"/>
        <w:rPr>
          <w:rFonts w:ascii="Times New Roman" w:hAnsi="Times New Roman" w:cs="Times New Roman"/>
          <w:b/>
          <w:color w:val="0070C0"/>
        </w:rPr>
      </w:pPr>
    </w:p>
    <w:tbl>
      <w:tblPr>
        <w:tblStyle w:val="TableGrid"/>
        <w:tblpPr w:leftFromText="141" w:rightFromText="141" w:vertAnchor="text" w:tblpXSpec="right" w:tblpY="1"/>
        <w:tblOverlap w:val="never"/>
        <w:tblW w:w="8773" w:type="dxa"/>
        <w:tblLook w:val="04A0" w:firstRow="1" w:lastRow="0" w:firstColumn="1" w:lastColumn="0" w:noHBand="0" w:noVBand="1"/>
      </w:tblPr>
      <w:tblGrid>
        <w:gridCol w:w="409"/>
        <w:gridCol w:w="8364"/>
      </w:tblGrid>
      <w:tr w:rsidR="00AA1DC1" w:rsidRPr="00483818" w:rsidTr="00E006D5">
        <w:trPr>
          <w:trHeight w:val="263"/>
        </w:trPr>
        <w:tc>
          <w:tcPr>
            <w:tcW w:w="8773" w:type="dxa"/>
            <w:gridSpan w:val="2"/>
          </w:tcPr>
          <w:p w:rsidR="00AA1DC1" w:rsidRPr="00240B8C" w:rsidRDefault="00AA1DC1" w:rsidP="00E006D5">
            <w:pPr>
              <w:pStyle w:val="ListParagraph"/>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 xml:space="preserve">Web of science </w:t>
            </w:r>
            <w:proofErr w:type="spellStart"/>
            <w:r w:rsidRPr="00240B8C">
              <w:rPr>
                <w:rFonts w:ascii="Times New Roman" w:hAnsi="Times New Roman" w:cs="Times New Roman"/>
                <w:b/>
                <w:color w:val="C00000"/>
                <w:sz w:val="20"/>
                <w:szCs w:val="20"/>
                <w:lang w:val="en-US"/>
              </w:rPr>
              <w:t>baza</w:t>
            </w:r>
            <w:proofErr w:type="spellEnd"/>
            <w:r w:rsidRPr="00240B8C">
              <w:rPr>
                <w:rFonts w:ascii="Times New Roman" w:hAnsi="Times New Roman" w:cs="Times New Roman"/>
                <w:b/>
                <w:color w:val="C00000"/>
                <w:sz w:val="20"/>
                <w:szCs w:val="20"/>
              </w:rPr>
              <w:t>sında indeksləşmiş nəşrlər:</w:t>
            </w:r>
          </w:p>
        </w:tc>
      </w:tr>
      <w:tr w:rsidR="00AA1DC1" w:rsidRPr="00483818" w:rsidTr="00E006D5">
        <w:trPr>
          <w:trHeight w:val="314"/>
        </w:trPr>
        <w:tc>
          <w:tcPr>
            <w:tcW w:w="409" w:type="dxa"/>
          </w:tcPr>
          <w:p w:rsidR="00AA1DC1" w:rsidRPr="00240B8C" w:rsidRDefault="00AA1DC1" w:rsidP="00E006D5">
            <w:pPr>
              <w:pStyle w:val="ListParagraph"/>
              <w:ind w:left="19"/>
              <w:rPr>
                <w:rFonts w:ascii="Times New Roman" w:hAnsi="Times New Roman" w:cs="Times New Roman"/>
                <w:sz w:val="20"/>
                <w:szCs w:val="20"/>
              </w:rPr>
            </w:pPr>
          </w:p>
        </w:tc>
        <w:tc>
          <w:tcPr>
            <w:tcW w:w="8364" w:type="dxa"/>
          </w:tcPr>
          <w:p w:rsidR="00AA1DC1" w:rsidRPr="00240B8C" w:rsidRDefault="00AA1DC1" w:rsidP="00E006D5">
            <w:pPr>
              <w:pStyle w:val="ListParagraph"/>
              <w:ind w:left="0"/>
              <w:rPr>
                <w:rFonts w:ascii="Times New Roman" w:hAnsi="Times New Roman" w:cs="Times New Roman"/>
                <w:sz w:val="20"/>
                <w:szCs w:val="20"/>
              </w:rPr>
            </w:pPr>
          </w:p>
        </w:tc>
      </w:tr>
      <w:tr w:rsidR="00AA1DC1" w:rsidRPr="00483818" w:rsidTr="00E006D5">
        <w:tc>
          <w:tcPr>
            <w:tcW w:w="8773" w:type="dxa"/>
            <w:gridSpan w:val="2"/>
          </w:tcPr>
          <w:p w:rsidR="00AA1DC1" w:rsidRPr="00240B8C" w:rsidRDefault="00AA1DC1" w:rsidP="00E006D5">
            <w:pPr>
              <w:pStyle w:val="ListParagraph"/>
              <w:ind w:left="19"/>
              <w:rPr>
                <w:rFonts w:ascii="Times New Roman" w:hAnsi="Times New Roman" w:cs="Times New Roman"/>
                <w:sz w:val="20"/>
                <w:szCs w:val="20"/>
              </w:rPr>
            </w:pPr>
            <w:r w:rsidRPr="00240B8C">
              <w:rPr>
                <w:rFonts w:ascii="Times New Roman" w:hAnsi="Times New Roman" w:cs="Times New Roman"/>
                <w:b/>
                <w:color w:val="C00000"/>
                <w:sz w:val="20"/>
                <w:szCs w:val="20"/>
              </w:rPr>
              <w:t>Digər indeksli jurnallardakı nəşrlər:</w:t>
            </w:r>
          </w:p>
        </w:tc>
      </w:tr>
      <w:tr w:rsidR="00A74857" w:rsidRPr="00483818" w:rsidTr="00E006D5">
        <w:trPr>
          <w:trHeight w:val="637"/>
        </w:trPr>
        <w:tc>
          <w:tcPr>
            <w:tcW w:w="409" w:type="dxa"/>
          </w:tcPr>
          <w:p w:rsidR="00A74857" w:rsidRPr="00240B8C" w:rsidRDefault="00A7485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9B3F21" w:rsidRPr="00240B8C" w:rsidRDefault="00D36998" w:rsidP="00E006D5">
            <w:pPr>
              <w:pStyle w:val="ListParagraph"/>
              <w:ind w:left="0"/>
              <w:rPr>
                <w:rFonts w:ascii="Times New Roman" w:hAnsi="Times New Roman" w:cs="Times New Roman"/>
                <w:sz w:val="20"/>
                <w:szCs w:val="20"/>
              </w:rPr>
            </w:pPr>
            <w:r w:rsidRPr="00D36998">
              <w:rPr>
                <w:rFonts w:ascii="Times New Roman" w:hAnsi="Times New Roman" w:cs="Times New Roman"/>
                <w:sz w:val="20"/>
                <w:szCs w:val="20"/>
              </w:rPr>
              <w:t>Инновационная обучение в началъных классах как важный фактор. «Актуaлъные проблемы гуманитарных и естественных Институт  Стратегических Исследований» наук, Москва, №8, 2010, c. 285-286</w:t>
            </w:r>
          </w:p>
        </w:tc>
      </w:tr>
      <w:tr w:rsidR="009B3F21" w:rsidRPr="00483818" w:rsidTr="00E006D5">
        <w:trPr>
          <w:trHeight w:val="277"/>
        </w:trPr>
        <w:tc>
          <w:tcPr>
            <w:tcW w:w="409" w:type="dxa"/>
          </w:tcPr>
          <w:p w:rsidR="009B3F21" w:rsidRPr="00240B8C" w:rsidRDefault="009B3F21"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9B3F21" w:rsidRPr="00D36998" w:rsidRDefault="009B3F21" w:rsidP="00E006D5">
            <w:pPr>
              <w:rPr>
                <w:rFonts w:ascii="Times New Roman" w:hAnsi="Times New Roman" w:cs="Times New Roman"/>
                <w:sz w:val="20"/>
                <w:szCs w:val="20"/>
              </w:rPr>
            </w:pPr>
            <w:r>
              <w:rPr>
                <w:rFonts w:ascii="Times New Roman" w:hAnsi="Times New Roman" w:cs="Times New Roman"/>
                <w:sz w:val="20"/>
                <w:szCs w:val="20"/>
              </w:rPr>
              <w:t>Об использовании активных методов обуче</w:t>
            </w:r>
            <w:r w:rsidRPr="009B3F21">
              <w:rPr>
                <w:rFonts w:ascii="Times New Roman" w:hAnsi="Times New Roman" w:cs="Times New Roman"/>
                <w:sz w:val="20"/>
                <w:szCs w:val="20"/>
              </w:rPr>
              <w:t>ния вначаль</w:t>
            </w:r>
            <w:r>
              <w:rPr>
                <w:rFonts w:ascii="Times New Roman" w:hAnsi="Times New Roman" w:cs="Times New Roman"/>
                <w:sz w:val="20"/>
                <w:szCs w:val="20"/>
              </w:rPr>
              <w:t xml:space="preserve">ных классаx. </w:t>
            </w:r>
            <w:r w:rsidRPr="009B3F21">
              <w:rPr>
                <w:rFonts w:ascii="Times New Roman" w:hAnsi="Times New Roman" w:cs="Times New Roman"/>
                <w:sz w:val="20"/>
                <w:szCs w:val="20"/>
              </w:rPr>
              <w:t>«Педагоги</w:t>
            </w:r>
            <w:r>
              <w:rPr>
                <w:rFonts w:ascii="Times New Roman" w:hAnsi="Times New Roman" w:cs="Times New Roman"/>
                <w:sz w:val="20"/>
                <w:szCs w:val="20"/>
              </w:rPr>
              <w:t>ческое  образование в России» Уральский Государственный Педагогичес</w:t>
            </w:r>
            <w:r w:rsidRPr="009B3F21">
              <w:rPr>
                <w:rFonts w:ascii="Times New Roman" w:hAnsi="Times New Roman" w:cs="Times New Roman"/>
                <w:sz w:val="20"/>
                <w:szCs w:val="20"/>
              </w:rPr>
              <w:t>кий Университет,  № 6, 2012, стр. 342-347</w:t>
            </w:r>
          </w:p>
        </w:tc>
      </w:tr>
      <w:tr w:rsidR="00A74857" w:rsidRPr="00483818" w:rsidTr="00E006D5">
        <w:tc>
          <w:tcPr>
            <w:tcW w:w="409" w:type="dxa"/>
          </w:tcPr>
          <w:p w:rsidR="00A74857" w:rsidRPr="00240B8C" w:rsidRDefault="00A7485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D36998" w:rsidP="00E006D5">
            <w:pPr>
              <w:pStyle w:val="ListParagraph"/>
              <w:ind w:left="0"/>
              <w:rPr>
                <w:rFonts w:ascii="Times New Roman" w:hAnsi="Times New Roman" w:cs="Times New Roman"/>
                <w:sz w:val="20"/>
                <w:szCs w:val="20"/>
              </w:rPr>
            </w:pPr>
            <w:r w:rsidRPr="00D36998">
              <w:rPr>
                <w:rFonts w:ascii="Times New Roman" w:hAnsi="Times New Roman" w:cs="Times New Roman"/>
                <w:sz w:val="20"/>
                <w:szCs w:val="20"/>
              </w:rPr>
              <w:t>Вопросы  гендера  и  култирализма  в произведении “Али и Нино”. Московский научный центр психологии и педагогики сборник научных публикаций, ХХХ международная научно-практическая конференция «Теоретические и практические исcледования психологии и педагогики». 30 января 2015 г. ст.6-9</w:t>
            </w:r>
          </w:p>
        </w:tc>
      </w:tr>
      <w:tr w:rsidR="00A74857" w:rsidRPr="00483818" w:rsidTr="00E006D5">
        <w:tc>
          <w:tcPr>
            <w:tcW w:w="409" w:type="dxa"/>
          </w:tcPr>
          <w:p w:rsidR="00A74857" w:rsidRPr="00240B8C" w:rsidRDefault="00A7485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9B3F21" w:rsidP="00E006D5">
            <w:pPr>
              <w:pStyle w:val="ListParagraph"/>
              <w:ind w:left="0"/>
              <w:rPr>
                <w:rFonts w:ascii="Times New Roman" w:hAnsi="Times New Roman" w:cs="Times New Roman"/>
                <w:sz w:val="20"/>
                <w:szCs w:val="20"/>
              </w:rPr>
            </w:pPr>
            <w:r w:rsidRPr="009B3F21">
              <w:rPr>
                <w:rFonts w:ascii="Times New Roman" w:hAnsi="Times New Roman" w:cs="Times New Roman"/>
                <w:sz w:val="20"/>
                <w:szCs w:val="20"/>
              </w:rPr>
              <w:t>Роль инноваций обучения в учебном процессе. Мижнародный Гуманитарный Университет, «Першои мижнароднои мультидисциплинарной  конференции», випуск 23,  15 май 2015, Одеса. С.116-120</w:t>
            </w:r>
          </w:p>
        </w:tc>
      </w:tr>
      <w:tr w:rsidR="00871443" w:rsidRPr="00483818" w:rsidTr="00E006D5">
        <w:tc>
          <w:tcPr>
            <w:tcW w:w="409" w:type="dxa"/>
          </w:tcPr>
          <w:p w:rsidR="00871443" w:rsidRPr="00240B8C" w:rsidRDefault="00871443"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871443" w:rsidRPr="009B3F21" w:rsidRDefault="009B3F21" w:rsidP="00E006D5">
            <w:pPr>
              <w:autoSpaceDE w:val="0"/>
              <w:autoSpaceDN w:val="0"/>
              <w:adjustRightInd w:val="0"/>
              <w:rPr>
                <w:rFonts w:ascii="Times New Roman" w:hAnsi="Times New Roman" w:cs="Times New Roman"/>
                <w:color w:val="222222"/>
                <w:sz w:val="20"/>
                <w:szCs w:val="20"/>
                <w:shd w:val="clear" w:color="auto" w:fill="FFFFFF"/>
              </w:rPr>
            </w:pPr>
            <w:r w:rsidRPr="009B3F21">
              <w:rPr>
                <w:rFonts w:ascii="Times New Roman" w:hAnsi="Times New Roman" w:cs="Times New Roman"/>
                <w:color w:val="222222"/>
                <w:sz w:val="20"/>
                <w:szCs w:val="20"/>
                <w:shd w:val="clear" w:color="auto" w:fill="FFFFFF"/>
              </w:rPr>
              <w:t>Formation possibilities of ideological–confidence upbringing of school children on the sample of geniuses. ЕВРАЗИЙСКИЙ СОЮЗ УЧЕНЫХ (ЕСУ), Ежемесячный научный журнал  № 3(24) / 2016, ЧАСТЬ 2, г.Москва,</w:t>
            </w:r>
          </w:p>
        </w:tc>
      </w:tr>
      <w:tr w:rsidR="00240B8C" w:rsidRPr="00483818" w:rsidTr="00E006D5">
        <w:trPr>
          <w:trHeight w:val="628"/>
        </w:trPr>
        <w:tc>
          <w:tcPr>
            <w:tcW w:w="409" w:type="dxa"/>
          </w:tcPr>
          <w:p w:rsidR="00240B8C" w:rsidRPr="00240B8C" w:rsidRDefault="00240B8C"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9B3F21" w:rsidRPr="009B3F21" w:rsidRDefault="009B3F21" w:rsidP="00E006D5">
            <w:pPr>
              <w:autoSpaceDE w:val="0"/>
              <w:autoSpaceDN w:val="0"/>
              <w:adjustRightInd w:val="0"/>
              <w:rPr>
                <w:rFonts w:ascii="Times New Roman" w:hAnsi="Times New Roman" w:cs="Times New Roman"/>
                <w:spacing w:val="-4"/>
                <w:sz w:val="20"/>
                <w:szCs w:val="20"/>
              </w:rPr>
            </w:pPr>
            <w:r w:rsidRPr="009B3F21">
              <w:rPr>
                <w:rFonts w:ascii="Times New Roman" w:hAnsi="Times New Roman" w:cs="Times New Roman"/>
                <w:spacing w:val="-4"/>
                <w:sz w:val="20"/>
                <w:szCs w:val="20"/>
              </w:rPr>
              <w:t>Самообразование как необходимое условие в совершенствовании современного учителя. https://www.iscience.in.ua/arkhyv/2021. Aктуальные научные исследования в современном мире.</w:t>
            </w:r>
          </w:p>
          <w:p w:rsidR="009B3F21" w:rsidRPr="00240B8C" w:rsidRDefault="009B3F21" w:rsidP="00E006D5">
            <w:pPr>
              <w:autoSpaceDE w:val="0"/>
              <w:autoSpaceDN w:val="0"/>
              <w:adjustRightInd w:val="0"/>
              <w:rPr>
                <w:rFonts w:ascii="Times New Roman" w:hAnsi="Times New Roman" w:cs="Times New Roman"/>
                <w:spacing w:val="-4"/>
                <w:sz w:val="20"/>
                <w:szCs w:val="20"/>
              </w:rPr>
            </w:pPr>
            <w:r w:rsidRPr="009B3F21">
              <w:rPr>
                <w:rFonts w:ascii="Times New Roman" w:hAnsi="Times New Roman" w:cs="Times New Roman"/>
                <w:spacing w:val="-4"/>
                <w:sz w:val="20"/>
                <w:szCs w:val="20"/>
              </w:rPr>
              <w:t>Выпуск 11(79), Часть 6, Ноябрь 2021 г. журнал, Переяслав 2021, c. 99-108</w:t>
            </w:r>
          </w:p>
        </w:tc>
      </w:tr>
      <w:tr w:rsidR="009B3F21" w:rsidRPr="00483818" w:rsidTr="00E006D5">
        <w:trPr>
          <w:trHeight w:val="93"/>
        </w:trPr>
        <w:tc>
          <w:tcPr>
            <w:tcW w:w="409" w:type="dxa"/>
          </w:tcPr>
          <w:p w:rsidR="009B3F21" w:rsidRPr="00240B8C" w:rsidRDefault="009B3F21"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9B3F21" w:rsidRPr="009B3F21" w:rsidRDefault="009B3F21" w:rsidP="00E006D5">
            <w:pPr>
              <w:autoSpaceDE w:val="0"/>
              <w:autoSpaceDN w:val="0"/>
              <w:adjustRightInd w:val="0"/>
              <w:rPr>
                <w:rFonts w:ascii="Times New Roman" w:hAnsi="Times New Roman" w:cs="Times New Roman"/>
                <w:spacing w:val="-4"/>
                <w:sz w:val="20"/>
                <w:szCs w:val="20"/>
              </w:rPr>
            </w:pPr>
            <w:r w:rsidRPr="009B3F21">
              <w:rPr>
                <w:rFonts w:ascii="Times New Roman" w:hAnsi="Times New Roman" w:cs="Times New Roman"/>
                <w:spacing w:val="-4"/>
                <w:sz w:val="20"/>
                <w:szCs w:val="20"/>
              </w:rPr>
              <w:t>Развитие магистерского образования в Азербайджане в процессе интеграции в Европейское высше</w:t>
            </w:r>
            <w:r>
              <w:rPr>
                <w:rFonts w:ascii="Times New Roman" w:hAnsi="Times New Roman" w:cs="Times New Roman"/>
                <w:spacing w:val="-4"/>
                <w:sz w:val="20"/>
                <w:szCs w:val="20"/>
              </w:rPr>
              <w:t xml:space="preserve">е образовательное пространство. </w:t>
            </w:r>
            <w:hyperlink r:id="rId19" w:history="1">
              <w:r w:rsidRPr="00B93BE0">
                <w:rPr>
                  <w:rStyle w:val="Hyperlink"/>
                  <w:rFonts w:ascii="Times New Roman" w:hAnsi="Times New Roman" w:cs="Times New Roman"/>
                  <w:spacing w:val="-4"/>
                  <w:sz w:val="20"/>
                  <w:szCs w:val="20"/>
                </w:rPr>
                <w:t>publish@nor-ijournal.com</w:t>
              </w:r>
            </w:hyperlink>
            <w:r>
              <w:rPr>
                <w:rFonts w:ascii="Times New Roman" w:hAnsi="Times New Roman" w:cs="Times New Roman"/>
                <w:spacing w:val="-4"/>
                <w:sz w:val="20"/>
                <w:szCs w:val="20"/>
              </w:rPr>
              <w:t xml:space="preserve"> </w:t>
            </w:r>
            <w:r w:rsidRPr="009B3F21">
              <w:rPr>
                <w:rFonts w:ascii="Times New Roman" w:hAnsi="Times New Roman" w:cs="Times New Roman"/>
                <w:spacing w:val="-4"/>
                <w:sz w:val="20"/>
                <w:szCs w:val="20"/>
              </w:rPr>
              <w:t>file:///C:/Users/HP/Downloads/NJD_102.pdf.. Norvec journal 2023.</w:t>
            </w:r>
          </w:p>
        </w:tc>
      </w:tr>
      <w:tr w:rsidR="009B3F21" w:rsidRPr="00483818" w:rsidTr="00E006D5">
        <w:trPr>
          <w:trHeight w:val="129"/>
        </w:trPr>
        <w:tc>
          <w:tcPr>
            <w:tcW w:w="409" w:type="dxa"/>
          </w:tcPr>
          <w:p w:rsidR="009B3F21" w:rsidRPr="00240B8C" w:rsidRDefault="009B3F21"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9B3F21" w:rsidRDefault="009B3F21" w:rsidP="00E006D5">
            <w:pPr>
              <w:autoSpaceDE w:val="0"/>
              <w:autoSpaceDN w:val="0"/>
              <w:adjustRightInd w:val="0"/>
              <w:rPr>
                <w:rFonts w:ascii="Times New Roman" w:hAnsi="Times New Roman" w:cs="Times New Roman"/>
                <w:spacing w:val="-4"/>
                <w:sz w:val="20"/>
                <w:szCs w:val="20"/>
              </w:rPr>
            </w:pPr>
            <w:r>
              <w:rPr>
                <w:rFonts w:ascii="Times New Roman" w:hAnsi="Times New Roman" w:cs="Times New Roman"/>
                <w:spacing w:val="-4"/>
                <w:sz w:val="20"/>
                <w:szCs w:val="20"/>
              </w:rPr>
              <w:t>Formation of research competencies in teachersundergradu</w:t>
            </w:r>
            <w:r w:rsidRPr="009B3F21">
              <w:rPr>
                <w:rFonts w:ascii="Times New Roman" w:hAnsi="Times New Roman" w:cs="Times New Roman"/>
                <w:spacing w:val="-4"/>
                <w:sz w:val="20"/>
                <w:szCs w:val="20"/>
              </w:rPr>
              <w:t xml:space="preserve">ates. Костанайский региональный университет имени Ахмета Байтурсынова. 3i: intellect, idea, innovation - интеллект, идея, инновация” 2023 ж. наурыз,  No 1 март 2023 г. C. 238-242. </w:t>
            </w:r>
          </w:p>
          <w:p w:rsidR="009B3F21" w:rsidRPr="009B3F21" w:rsidRDefault="009B062B" w:rsidP="00E006D5">
            <w:pPr>
              <w:autoSpaceDE w:val="0"/>
              <w:autoSpaceDN w:val="0"/>
              <w:adjustRightInd w:val="0"/>
              <w:rPr>
                <w:rFonts w:ascii="Times New Roman" w:hAnsi="Times New Roman" w:cs="Times New Roman"/>
                <w:spacing w:val="-4"/>
                <w:sz w:val="20"/>
                <w:szCs w:val="20"/>
              </w:rPr>
            </w:pPr>
            <w:hyperlink r:id="rId20" w:history="1">
              <w:r w:rsidR="009B3F21" w:rsidRPr="00B93BE0">
                <w:rPr>
                  <w:rStyle w:val="Hyperlink"/>
                  <w:rFonts w:ascii="Times New Roman" w:hAnsi="Times New Roman" w:cs="Times New Roman"/>
                  <w:spacing w:val="-4"/>
                  <w:sz w:val="20"/>
                  <w:szCs w:val="20"/>
                </w:rPr>
                <w:t>https://ojs.ksu.edu.kz/index.php/3i/issue/view/17/1</w:t>
              </w:r>
            </w:hyperlink>
          </w:p>
        </w:tc>
      </w:tr>
      <w:tr w:rsidR="009B3F21" w:rsidRPr="00483818" w:rsidTr="00E006D5">
        <w:trPr>
          <w:trHeight w:val="240"/>
        </w:trPr>
        <w:tc>
          <w:tcPr>
            <w:tcW w:w="409" w:type="dxa"/>
          </w:tcPr>
          <w:p w:rsidR="009B3F21" w:rsidRPr="00240B8C" w:rsidRDefault="009B3F21"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9B3F21" w:rsidRDefault="009B3F21" w:rsidP="00E006D5">
            <w:pPr>
              <w:autoSpaceDE w:val="0"/>
              <w:autoSpaceDN w:val="0"/>
              <w:adjustRightInd w:val="0"/>
              <w:rPr>
                <w:rFonts w:ascii="Times New Roman" w:hAnsi="Times New Roman" w:cs="Times New Roman"/>
                <w:spacing w:val="-4"/>
                <w:sz w:val="20"/>
                <w:szCs w:val="20"/>
              </w:rPr>
            </w:pPr>
            <w:r w:rsidRPr="009B3F21">
              <w:rPr>
                <w:rFonts w:ascii="Times New Roman" w:hAnsi="Times New Roman" w:cs="Times New Roman"/>
                <w:spacing w:val="-4"/>
                <w:sz w:val="20"/>
                <w:szCs w:val="20"/>
              </w:rPr>
              <w:t>The essence, structure and ways of formıng</w:t>
            </w:r>
            <w:r w:rsidRPr="009B3F21">
              <w:rPr>
                <w:rFonts w:ascii="Times New Roman" w:hAnsi="Times New Roman" w:cs="Times New Roman"/>
                <w:spacing w:val="-4"/>
                <w:sz w:val="20"/>
                <w:szCs w:val="20"/>
              </w:rPr>
              <w:tab/>
              <w:t>the professıonal and ethıcal competencıes of future tea</w:t>
            </w:r>
            <w:r>
              <w:rPr>
                <w:rFonts w:ascii="Times New Roman" w:hAnsi="Times New Roman" w:cs="Times New Roman"/>
                <w:spacing w:val="-4"/>
                <w:sz w:val="20"/>
                <w:szCs w:val="20"/>
              </w:rPr>
              <w:t xml:space="preserve">chers at the master's level. </w:t>
            </w:r>
            <w:r w:rsidRPr="009B3F21">
              <w:rPr>
                <w:rFonts w:ascii="Times New Roman" w:hAnsi="Times New Roman" w:cs="Times New Roman"/>
                <w:spacing w:val="-4"/>
                <w:sz w:val="20"/>
                <w:szCs w:val="20"/>
              </w:rPr>
              <w:t>Університет менеджменту освіти. Національної академії педагогічних наук України Вісникпіслядипломної освіти.</w:t>
            </w:r>
            <w:r>
              <w:rPr>
                <w:rFonts w:ascii="Times New Roman" w:hAnsi="Times New Roman" w:cs="Times New Roman"/>
                <w:spacing w:val="-4"/>
                <w:sz w:val="20"/>
                <w:szCs w:val="20"/>
              </w:rPr>
              <w:t xml:space="preserve"> </w:t>
            </w:r>
            <w:r w:rsidRPr="009B3F21">
              <w:rPr>
                <w:rFonts w:ascii="Times New Roman" w:hAnsi="Times New Roman" w:cs="Times New Roman"/>
                <w:spacing w:val="-4"/>
                <w:sz w:val="20"/>
                <w:szCs w:val="20"/>
              </w:rPr>
              <w:t>«Педагогічні науки» В</w:t>
            </w:r>
            <w:r w:rsidR="009B062B">
              <w:rPr>
                <w:rFonts w:ascii="Times New Roman" w:hAnsi="Times New Roman" w:cs="Times New Roman"/>
                <w:spacing w:val="-4"/>
                <w:sz w:val="20"/>
                <w:szCs w:val="20"/>
              </w:rPr>
              <w:t xml:space="preserve">ипуск 28 (57) Серія </w:t>
            </w:r>
            <w:r>
              <w:rPr>
                <w:rFonts w:ascii="Times New Roman" w:hAnsi="Times New Roman" w:cs="Times New Roman"/>
                <w:spacing w:val="-4"/>
                <w:sz w:val="20"/>
                <w:szCs w:val="20"/>
              </w:rPr>
              <w:t xml:space="preserve"> (Категорія </w:t>
            </w:r>
            <w:r w:rsidRPr="009B3F21">
              <w:rPr>
                <w:rFonts w:ascii="Times New Roman" w:hAnsi="Times New Roman" w:cs="Times New Roman"/>
                <w:spacing w:val="-4"/>
                <w:sz w:val="20"/>
                <w:szCs w:val="20"/>
              </w:rPr>
              <w:t xml:space="preserve">«Б»), </w:t>
            </w:r>
            <w:r>
              <w:rPr>
                <w:rFonts w:ascii="Times New Roman" w:hAnsi="Times New Roman" w:cs="Times New Roman"/>
                <w:spacing w:val="-4"/>
                <w:sz w:val="20"/>
                <w:szCs w:val="20"/>
              </w:rPr>
              <w:t xml:space="preserve"> </w:t>
            </w:r>
            <w:r w:rsidRPr="009B3F21">
              <w:rPr>
                <w:rFonts w:ascii="Times New Roman" w:hAnsi="Times New Roman" w:cs="Times New Roman"/>
                <w:spacing w:val="-4"/>
                <w:sz w:val="20"/>
                <w:szCs w:val="20"/>
              </w:rPr>
              <w:t>2024</w:t>
            </w:r>
          </w:p>
        </w:tc>
      </w:tr>
      <w:tr w:rsidR="009B3F21" w:rsidRPr="00483818" w:rsidTr="00E006D5">
        <w:trPr>
          <w:trHeight w:val="166"/>
        </w:trPr>
        <w:tc>
          <w:tcPr>
            <w:tcW w:w="409" w:type="dxa"/>
          </w:tcPr>
          <w:p w:rsidR="009B3F21" w:rsidRPr="009B3F21" w:rsidRDefault="009B3F21" w:rsidP="00E006D5">
            <w:pPr>
              <w:ind w:left="142"/>
              <w:jc w:val="center"/>
              <w:rPr>
                <w:rFonts w:ascii="Times New Roman" w:hAnsi="Times New Roman" w:cs="Times New Roman"/>
                <w:sz w:val="20"/>
                <w:szCs w:val="20"/>
              </w:rPr>
            </w:pPr>
          </w:p>
        </w:tc>
        <w:tc>
          <w:tcPr>
            <w:tcW w:w="8364" w:type="dxa"/>
          </w:tcPr>
          <w:p w:rsidR="009B3F21" w:rsidRDefault="009B3F21" w:rsidP="00E006D5">
            <w:pPr>
              <w:autoSpaceDE w:val="0"/>
              <w:autoSpaceDN w:val="0"/>
              <w:adjustRightInd w:val="0"/>
              <w:rPr>
                <w:rFonts w:ascii="Times New Roman" w:hAnsi="Times New Roman" w:cs="Times New Roman"/>
                <w:spacing w:val="-4"/>
                <w:sz w:val="20"/>
                <w:szCs w:val="20"/>
              </w:rPr>
            </w:pPr>
          </w:p>
        </w:tc>
      </w:tr>
      <w:tr w:rsidR="00A74857" w:rsidRPr="00483818" w:rsidTr="00E006D5">
        <w:tc>
          <w:tcPr>
            <w:tcW w:w="8773" w:type="dxa"/>
            <w:gridSpan w:val="2"/>
          </w:tcPr>
          <w:p w:rsidR="00A74857" w:rsidRPr="00240B8C" w:rsidRDefault="00D90F56" w:rsidP="00E006D5">
            <w:pPr>
              <w:pStyle w:val="ListParagraph"/>
              <w:ind w:left="19"/>
              <w:rPr>
                <w:rFonts w:ascii="Times New Roman" w:hAnsi="Times New Roman" w:cs="Times New Roman"/>
                <w:b/>
                <w:sz w:val="20"/>
                <w:szCs w:val="20"/>
              </w:rPr>
            </w:pPr>
            <w:r>
              <w:rPr>
                <w:rFonts w:ascii="Times New Roman" w:hAnsi="Times New Roman" w:cs="Times New Roman"/>
                <w:b/>
                <w:color w:val="C00000"/>
                <w:sz w:val="20"/>
                <w:szCs w:val="20"/>
              </w:rPr>
              <w:t xml:space="preserve">                        </w:t>
            </w:r>
            <w:r w:rsidR="00A74857" w:rsidRPr="00240B8C">
              <w:rPr>
                <w:rFonts w:ascii="Times New Roman" w:hAnsi="Times New Roman" w:cs="Times New Roman"/>
                <w:b/>
                <w:color w:val="C00000"/>
                <w:sz w:val="20"/>
                <w:szCs w:val="20"/>
              </w:rPr>
              <w:t>Respublika jurnallarındakı nəşrlər:</w:t>
            </w:r>
          </w:p>
        </w:tc>
      </w:tr>
      <w:tr w:rsidR="00A74857" w:rsidRPr="00483818" w:rsidTr="00E006D5">
        <w:tc>
          <w:tcPr>
            <w:tcW w:w="409" w:type="dxa"/>
          </w:tcPr>
          <w:p w:rsidR="00A74857" w:rsidRPr="00240B8C" w:rsidRDefault="00A7485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392062" w:rsidP="00E006D5">
            <w:pPr>
              <w:pStyle w:val="ListParagraph"/>
              <w:ind w:left="0"/>
              <w:rPr>
                <w:rFonts w:ascii="Times New Roman" w:hAnsi="Times New Roman" w:cs="Times New Roman"/>
                <w:sz w:val="20"/>
                <w:szCs w:val="20"/>
              </w:rPr>
            </w:pPr>
            <w:r w:rsidRPr="00392062">
              <w:rPr>
                <w:rFonts w:ascii="Times New Roman" w:hAnsi="Times New Roman" w:cs="Times New Roman"/>
                <w:sz w:val="20"/>
                <w:szCs w:val="20"/>
              </w:rPr>
              <w:t>Müasir dövrdə  ailə tərbiyəsinin xüsusiyyətləri.Magistrantların V Elmi Konfransı, Sumqayıt, 2005, s.414-415</w:t>
            </w:r>
          </w:p>
        </w:tc>
      </w:tr>
      <w:tr w:rsidR="00A74857" w:rsidRPr="00483818" w:rsidTr="00E006D5">
        <w:tc>
          <w:tcPr>
            <w:tcW w:w="409" w:type="dxa"/>
          </w:tcPr>
          <w:p w:rsidR="00A74857" w:rsidRPr="00240B8C" w:rsidRDefault="00A7485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392062" w:rsidP="00E006D5">
            <w:pPr>
              <w:jc w:val="both"/>
              <w:rPr>
                <w:rFonts w:ascii="Times New Roman" w:hAnsi="Times New Roman" w:cs="Times New Roman"/>
                <w:sz w:val="20"/>
                <w:szCs w:val="20"/>
              </w:rPr>
            </w:pPr>
            <w:r w:rsidRPr="00392062">
              <w:rPr>
                <w:rFonts w:ascii="Times New Roman" w:hAnsi="Times New Roman" w:cs="Times New Roman"/>
                <w:sz w:val="20"/>
                <w:szCs w:val="20"/>
              </w:rPr>
              <w:t>Heydər Əliyev irsindən şagirdlərin  ideya-siyasi  tərbiyəsinin formalaşdırılmasında istifadə. Naxçıvan Müəllimlər İnstitutunun “Xəbərlər” jurnalı, № 1, NMİ 2006,  s.96-98</w:t>
            </w:r>
          </w:p>
        </w:tc>
      </w:tr>
      <w:tr w:rsidR="00A74857" w:rsidRPr="00483818" w:rsidTr="00E006D5">
        <w:trPr>
          <w:trHeight w:val="222"/>
        </w:trPr>
        <w:tc>
          <w:tcPr>
            <w:tcW w:w="409" w:type="dxa"/>
          </w:tcPr>
          <w:p w:rsidR="00A74857" w:rsidRPr="00240B8C" w:rsidRDefault="00A7485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9B3F21" w:rsidRPr="00240B8C" w:rsidRDefault="00392062" w:rsidP="00E006D5">
            <w:pPr>
              <w:pStyle w:val="ListParagraph"/>
              <w:ind w:left="0"/>
              <w:rPr>
                <w:rFonts w:ascii="Times New Roman" w:hAnsi="Times New Roman" w:cs="Times New Roman"/>
                <w:sz w:val="20"/>
                <w:szCs w:val="20"/>
              </w:rPr>
            </w:pPr>
            <w:r w:rsidRPr="00392062">
              <w:rPr>
                <w:rFonts w:ascii="Times New Roman" w:hAnsi="Times New Roman" w:cs="Times New Roman"/>
                <w:sz w:val="20"/>
                <w:szCs w:val="20"/>
              </w:rPr>
              <w:t>İbtidai sinif şagirdlərinin ideya-siyasi tərbiyəsinin formalaşdırılmasında  Heydər Əliyev irsindən  istifadədə müəllimlərin rolu. Naxçıvan Müəllimlər   İnstitutunun “Xəbərlər”  jurnalı, № 4, Naxçıvan, 2007,  s.19-23</w:t>
            </w:r>
          </w:p>
        </w:tc>
      </w:tr>
      <w:tr w:rsidR="009B3F21" w:rsidRPr="00483818" w:rsidTr="00E006D5">
        <w:trPr>
          <w:trHeight w:val="249"/>
        </w:trPr>
        <w:tc>
          <w:tcPr>
            <w:tcW w:w="409" w:type="dxa"/>
          </w:tcPr>
          <w:p w:rsidR="009B3F21" w:rsidRPr="00240B8C" w:rsidRDefault="009B3F21"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9B3F21" w:rsidRDefault="00392062" w:rsidP="00E006D5">
            <w:pPr>
              <w:pStyle w:val="ListParagraph"/>
              <w:ind w:left="0"/>
              <w:rPr>
                <w:rFonts w:ascii="Times New Roman" w:hAnsi="Times New Roman" w:cs="Times New Roman"/>
                <w:sz w:val="20"/>
                <w:szCs w:val="20"/>
              </w:rPr>
            </w:pPr>
            <w:r w:rsidRPr="00392062">
              <w:rPr>
                <w:rFonts w:ascii="Times New Roman" w:hAnsi="Times New Roman" w:cs="Times New Roman"/>
                <w:sz w:val="20"/>
                <w:szCs w:val="20"/>
              </w:rPr>
              <w:t>İbtidai sinif şagirdlərində  ideya tərbiyəsinin formalaşdırılmasına dair. H.Əliyev -85. Müasir təlim metodları və yeni pedaqoji texnologiyanın təlim-tərbiyə prosesində tətbiqi. Naxçıvan Müəllimlər İnstitutu, may 2008, s.27-29</w:t>
            </w:r>
          </w:p>
        </w:tc>
      </w:tr>
      <w:tr w:rsidR="00392062" w:rsidRPr="00483818" w:rsidTr="00E006D5">
        <w:trPr>
          <w:trHeight w:val="203"/>
        </w:trPr>
        <w:tc>
          <w:tcPr>
            <w:tcW w:w="409" w:type="dxa"/>
          </w:tcPr>
          <w:p w:rsidR="00392062" w:rsidRPr="00240B8C" w:rsidRDefault="00392062"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392062" w:rsidRDefault="00392062" w:rsidP="00E006D5">
            <w:pPr>
              <w:pStyle w:val="ListParagraph"/>
              <w:ind w:left="0"/>
              <w:rPr>
                <w:rFonts w:ascii="Times New Roman" w:hAnsi="Times New Roman" w:cs="Times New Roman"/>
                <w:sz w:val="20"/>
                <w:szCs w:val="20"/>
              </w:rPr>
            </w:pPr>
            <w:r w:rsidRPr="00392062">
              <w:rPr>
                <w:rFonts w:ascii="Times New Roman" w:hAnsi="Times New Roman" w:cs="Times New Roman"/>
                <w:sz w:val="20"/>
                <w:szCs w:val="20"/>
              </w:rPr>
              <w:t>Ulu öndərin irsindən  istifadə şagirdlərin  ideya-siyası tərbiyəsinin vasitəsi kimi. Naxçıvan Müəllimlər  İnstitutunun “Xəbərlər” jurnalı, №1, NMİ, 2008, s.14-17.</w:t>
            </w:r>
          </w:p>
        </w:tc>
      </w:tr>
      <w:tr w:rsidR="009B3F21" w:rsidRPr="00483818" w:rsidTr="00E006D5">
        <w:trPr>
          <w:trHeight w:val="203"/>
        </w:trPr>
        <w:tc>
          <w:tcPr>
            <w:tcW w:w="409" w:type="dxa"/>
          </w:tcPr>
          <w:p w:rsidR="009B3F21" w:rsidRPr="00240B8C" w:rsidRDefault="009B3F21"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9B3F21" w:rsidRDefault="0079642D" w:rsidP="00E006D5">
            <w:pPr>
              <w:pStyle w:val="ListParagraph"/>
              <w:ind w:left="0"/>
              <w:rPr>
                <w:rFonts w:ascii="Times New Roman" w:hAnsi="Times New Roman" w:cs="Times New Roman"/>
                <w:sz w:val="20"/>
                <w:szCs w:val="20"/>
              </w:rPr>
            </w:pPr>
            <w:r w:rsidRPr="0079642D">
              <w:rPr>
                <w:rFonts w:ascii="Times New Roman" w:hAnsi="Times New Roman" w:cs="Times New Roman"/>
                <w:sz w:val="20"/>
                <w:szCs w:val="20"/>
              </w:rPr>
              <w:t>Ailə tərbiyəsində  istifadə edilən etnopedaqoji materialların növləri. Naxçıvan Müəllimlər İnstitutunun “Xəbərlər” jurnalı, №4, NMİ 2008, s.41-44</w:t>
            </w:r>
          </w:p>
        </w:tc>
      </w:tr>
      <w:tr w:rsidR="009B3F21" w:rsidRPr="00483818" w:rsidTr="00E006D5">
        <w:trPr>
          <w:trHeight w:val="231"/>
        </w:trPr>
        <w:tc>
          <w:tcPr>
            <w:tcW w:w="409" w:type="dxa"/>
          </w:tcPr>
          <w:p w:rsidR="009B3F21" w:rsidRPr="00240B8C" w:rsidRDefault="009B3F21"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9B3F21" w:rsidRDefault="00786617" w:rsidP="00E006D5">
            <w:pPr>
              <w:pStyle w:val="ListParagraph"/>
              <w:ind w:left="0"/>
              <w:rPr>
                <w:rFonts w:ascii="Times New Roman" w:hAnsi="Times New Roman" w:cs="Times New Roman"/>
                <w:sz w:val="20"/>
                <w:szCs w:val="20"/>
              </w:rPr>
            </w:pPr>
            <w:r w:rsidRPr="00786617">
              <w:rPr>
                <w:rFonts w:ascii="Times New Roman" w:hAnsi="Times New Roman" w:cs="Times New Roman"/>
                <w:sz w:val="20"/>
                <w:szCs w:val="20"/>
              </w:rPr>
              <w:t>Ailə tərbiyəsində  istifadə edilən etnopedaqoji materialların növləri. Naxçıvan Müəllimlər İnstitutunun “Xəbərlər” jurnalı, №4, NMİ 2008, s.41-44</w:t>
            </w:r>
          </w:p>
        </w:tc>
      </w:tr>
      <w:tr w:rsidR="009B3F21" w:rsidRPr="00483818" w:rsidTr="00E006D5">
        <w:trPr>
          <w:trHeight w:val="157"/>
        </w:trPr>
        <w:tc>
          <w:tcPr>
            <w:tcW w:w="409" w:type="dxa"/>
          </w:tcPr>
          <w:p w:rsidR="009B3F21" w:rsidRPr="00240B8C" w:rsidRDefault="009B3F21"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9B3F21" w:rsidRDefault="00786617" w:rsidP="00E006D5">
            <w:pPr>
              <w:pStyle w:val="ListParagraph"/>
              <w:ind w:left="0"/>
              <w:rPr>
                <w:rFonts w:ascii="Times New Roman" w:hAnsi="Times New Roman" w:cs="Times New Roman"/>
                <w:sz w:val="20"/>
                <w:szCs w:val="20"/>
              </w:rPr>
            </w:pPr>
            <w:r w:rsidRPr="00786617">
              <w:rPr>
                <w:rFonts w:ascii="Times New Roman" w:hAnsi="Times New Roman" w:cs="Times New Roman"/>
                <w:sz w:val="20"/>
                <w:szCs w:val="20"/>
              </w:rPr>
              <w:t>Heydər Əliyev irsindən istifadə  etməklə  II sinifdə ideya- inamın tərbiyə edilməsi. Naxçıvan Müəllimlər İnstitutunun “Xəbərlər” jurnalı, № 2, NMİ 2009, s.28-31.</w:t>
            </w:r>
          </w:p>
        </w:tc>
      </w:tr>
      <w:tr w:rsidR="009B3F21" w:rsidRPr="00483818" w:rsidTr="00E006D5">
        <w:trPr>
          <w:trHeight w:val="194"/>
        </w:trPr>
        <w:tc>
          <w:tcPr>
            <w:tcW w:w="409" w:type="dxa"/>
          </w:tcPr>
          <w:p w:rsidR="009B3F21" w:rsidRPr="00240B8C" w:rsidRDefault="009B3F21"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9B3F21" w:rsidRDefault="00786617" w:rsidP="00E006D5">
            <w:pPr>
              <w:pStyle w:val="ListParagraph"/>
              <w:ind w:left="0"/>
              <w:rPr>
                <w:rFonts w:ascii="Times New Roman" w:hAnsi="Times New Roman" w:cs="Times New Roman"/>
                <w:sz w:val="20"/>
                <w:szCs w:val="20"/>
              </w:rPr>
            </w:pPr>
            <w:r w:rsidRPr="00786617">
              <w:rPr>
                <w:rFonts w:ascii="Times New Roman" w:hAnsi="Times New Roman" w:cs="Times New Roman"/>
                <w:sz w:val="20"/>
                <w:szCs w:val="20"/>
              </w:rPr>
              <w:t>Tədrisdə yeni pedaqoji və informasiya texnologiyalarının tətbiqi. Naxçıvan Müəllimlər İnstitutunun“Xəbərlər” jurnalı, №2, NMİ 2010, s.38-41</w:t>
            </w:r>
          </w:p>
        </w:tc>
      </w:tr>
      <w:tr w:rsidR="00786617" w:rsidRPr="00483818" w:rsidTr="00E006D5">
        <w:trPr>
          <w:trHeight w:val="129"/>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240B8C" w:rsidRDefault="00786617" w:rsidP="00E006D5">
            <w:pPr>
              <w:rPr>
                <w:rFonts w:ascii="Times New Roman" w:hAnsi="Times New Roman" w:cs="Times New Roman"/>
                <w:spacing w:val="-4"/>
                <w:sz w:val="20"/>
                <w:szCs w:val="20"/>
              </w:rPr>
            </w:pPr>
            <w:r w:rsidRPr="00786617">
              <w:rPr>
                <w:rFonts w:ascii="Times New Roman" w:hAnsi="Times New Roman" w:cs="Times New Roman"/>
                <w:spacing w:val="-4"/>
                <w:sz w:val="20"/>
                <w:szCs w:val="20"/>
              </w:rPr>
              <w:t>Dərsdənkənar tədbirlərdə Heydər Əliyev irsindən istifadə etməklə ibtidai sinif şagirdlərinin ideya inamı tərbiyəsinin formalaşdırılmasına dair. Azərbaycan Müəllimlər İnstitutu, Xəbərlər elmi-metodik jurnalı,  №1, Bakı,  2011, s. 51-54</w:t>
            </w:r>
          </w:p>
        </w:tc>
      </w:tr>
      <w:tr w:rsidR="00786617" w:rsidRPr="00483818" w:rsidTr="00E006D5">
        <w:trPr>
          <w:trHeight w:val="185"/>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786617" w:rsidRDefault="00786617" w:rsidP="00E006D5">
            <w:pPr>
              <w:rPr>
                <w:rFonts w:ascii="Times New Roman" w:hAnsi="Times New Roman" w:cs="Times New Roman"/>
                <w:spacing w:val="-4"/>
                <w:sz w:val="20"/>
                <w:szCs w:val="20"/>
              </w:rPr>
            </w:pPr>
            <w:r w:rsidRPr="00786617">
              <w:rPr>
                <w:rFonts w:ascii="Times New Roman" w:hAnsi="Times New Roman" w:cs="Times New Roman"/>
                <w:spacing w:val="-4"/>
                <w:sz w:val="20"/>
                <w:szCs w:val="20"/>
              </w:rPr>
              <w:t>Heydər Əliyev ideyaları işığında təhsilin inkişaf strategiyası. Təhsil Problemləri İnstitutu, Elmi əsərlə</w:t>
            </w:r>
            <w:r>
              <w:rPr>
                <w:rFonts w:ascii="Times New Roman" w:hAnsi="Times New Roman" w:cs="Times New Roman"/>
                <w:spacing w:val="-4"/>
                <w:sz w:val="20"/>
                <w:szCs w:val="20"/>
              </w:rPr>
              <w:t>r,</w:t>
            </w:r>
            <w:r w:rsidRPr="00786617">
              <w:rPr>
                <w:rFonts w:ascii="Times New Roman" w:hAnsi="Times New Roman" w:cs="Times New Roman"/>
                <w:spacing w:val="-4"/>
                <w:sz w:val="20"/>
                <w:szCs w:val="20"/>
              </w:rPr>
              <w:t>№1, Bakı, 2011, s.43-48</w:t>
            </w:r>
          </w:p>
        </w:tc>
      </w:tr>
      <w:tr w:rsidR="00786617" w:rsidRPr="00483818" w:rsidTr="00E006D5">
        <w:trPr>
          <w:trHeight w:val="212"/>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786617" w:rsidRDefault="00786617" w:rsidP="00E006D5">
            <w:pPr>
              <w:pStyle w:val="ListParagraph"/>
              <w:ind w:left="0"/>
              <w:rPr>
                <w:rFonts w:ascii="Times New Roman" w:hAnsi="Times New Roman" w:cs="Times New Roman"/>
                <w:spacing w:val="-4"/>
                <w:sz w:val="20"/>
                <w:szCs w:val="20"/>
              </w:rPr>
            </w:pPr>
            <w:r w:rsidRPr="00786617">
              <w:rPr>
                <w:rFonts w:ascii="Times New Roman" w:hAnsi="Times New Roman" w:cs="Times New Roman"/>
                <w:spacing w:val="-4"/>
                <w:sz w:val="20"/>
                <w:szCs w:val="20"/>
              </w:rPr>
              <w:t>Naxçıvan Muxtar Respublikası və ümumtəhsil məktəblərinin Heydər Əliyev muzeylərinin ideya inamı tərbiyəsində rolu.Naxçıvan Müəllimlər İnstitutunun “Xəbərlər” jurnalı,№ 2, NMİ 2011, s.15-20</w:t>
            </w:r>
          </w:p>
        </w:tc>
      </w:tr>
      <w:tr w:rsidR="00786617" w:rsidRPr="00483818" w:rsidTr="00E006D5">
        <w:trPr>
          <w:trHeight w:val="203"/>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Default="00786617" w:rsidP="00E006D5">
            <w:pPr>
              <w:pStyle w:val="ListParagraph"/>
              <w:ind w:left="0"/>
              <w:rPr>
                <w:rFonts w:ascii="Times New Roman" w:hAnsi="Times New Roman" w:cs="Times New Roman"/>
                <w:sz w:val="20"/>
                <w:szCs w:val="20"/>
              </w:rPr>
            </w:pPr>
            <w:r w:rsidRPr="00786617">
              <w:rPr>
                <w:rFonts w:ascii="Times New Roman" w:hAnsi="Times New Roman" w:cs="Times New Roman"/>
                <w:sz w:val="20"/>
                <w:szCs w:val="20"/>
              </w:rPr>
              <w:t>Məktəblilərin Heydər Əliyev nümunəsində ideya inamı tərbiyəsinin məzmunu. Naxçıvan Müəllimlər İnstitutunun “Xəbərlər” jurnalı, №4, NMİ 2012, s.18-23</w:t>
            </w:r>
          </w:p>
        </w:tc>
      </w:tr>
      <w:tr w:rsidR="00786617" w:rsidRPr="00483818" w:rsidTr="00E006D5">
        <w:trPr>
          <w:trHeight w:val="203"/>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Default="007B42BA" w:rsidP="00E006D5">
            <w:pPr>
              <w:pStyle w:val="ListParagraph"/>
              <w:ind w:left="0"/>
              <w:rPr>
                <w:rFonts w:ascii="Times New Roman" w:hAnsi="Times New Roman" w:cs="Times New Roman"/>
                <w:sz w:val="20"/>
                <w:szCs w:val="20"/>
              </w:rPr>
            </w:pPr>
            <w:r w:rsidRPr="007B42BA">
              <w:rPr>
                <w:rFonts w:ascii="Times New Roman" w:hAnsi="Times New Roman" w:cs="Times New Roman"/>
                <w:sz w:val="20"/>
                <w:szCs w:val="20"/>
              </w:rPr>
              <w:t>İbtidai siniflərdə Heydər Əliyev nümunəsində ideya inamı tərbiyəsi üzrə aparılan işin əsas istiqamətləri. Məktəbəqədər və ibtidai təhsil (elmi-metodik jurnal), 2014, №1 (206), s.74-79</w:t>
            </w:r>
          </w:p>
        </w:tc>
      </w:tr>
      <w:tr w:rsidR="00786617" w:rsidRPr="00483818" w:rsidTr="00E006D5">
        <w:trPr>
          <w:trHeight w:val="565"/>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7B42BA" w:rsidRDefault="007B42BA" w:rsidP="00E006D5">
            <w:pPr>
              <w:rPr>
                <w:rFonts w:ascii="Times New Roman" w:hAnsi="Times New Roman" w:cs="Times New Roman"/>
                <w:sz w:val="20"/>
                <w:szCs w:val="20"/>
              </w:rPr>
            </w:pPr>
            <w:r w:rsidRPr="007B42BA">
              <w:rPr>
                <w:rFonts w:ascii="Times New Roman" w:hAnsi="Times New Roman" w:cs="Times New Roman"/>
                <w:sz w:val="20"/>
                <w:szCs w:val="20"/>
              </w:rPr>
              <w:t>Heydər Əliyev nümunəsi ilə sinifdənxaric tədbirlər zamanı şagirdlərdə ideya inamının formalaşdırılması. Naxçıvan Dövlət Universiteti. Elmi əsərlər. Humanitar elmlər seriyası. 2014, № 5 (61), s.226-229</w:t>
            </w:r>
          </w:p>
        </w:tc>
      </w:tr>
      <w:tr w:rsidR="007B42BA" w:rsidRPr="00483818" w:rsidTr="00E006D5">
        <w:trPr>
          <w:trHeight w:val="514"/>
        </w:trPr>
        <w:tc>
          <w:tcPr>
            <w:tcW w:w="409" w:type="dxa"/>
          </w:tcPr>
          <w:p w:rsidR="007B42BA" w:rsidRPr="00240B8C" w:rsidRDefault="007B42BA"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B42BA" w:rsidRPr="007B42BA" w:rsidRDefault="007B42BA" w:rsidP="00E006D5">
            <w:pPr>
              <w:rPr>
                <w:rFonts w:ascii="Times New Roman" w:hAnsi="Times New Roman" w:cs="Times New Roman"/>
                <w:sz w:val="20"/>
                <w:szCs w:val="20"/>
              </w:rPr>
            </w:pPr>
            <w:r w:rsidRPr="007B42BA">
              <w:rPr>
                <w:rFonts w:ascii="Times New Roman" w:hAnsi="Times New Roman" w:cs="Times New Roman"/>
                <w:sz w:val="20"/>
                <w:szCs w:val="20"/>
              </w:rPr>
              <w:t>Gənclərin ailə həyatına hazırlanmasında hüquqi maariflənmənin rolu. Naxçıvan Müəllimlər İnstitutunun “Xəbərlər”</w:t>
            </w:r>
            <w:r>
              <w:rPr>
                <w:rFonts w:ascii="Times New Roman" w:hAnsi="Times New Roman" w:cs="Times New Roman"/>
                <w:sz w:val="20"/>
                <w:szCs w:val="20"/>
              </w:rPr>
              <w:t xml:space="preserve"> jurnalı,  №2, NMİ 2014, s.21-25</w:t>
            </w:r>
          </w:p>
        </w:tc>
      </w:tr>
      <w:tr w:rsidR="007B42BA" w:rsidRPr="00483818" w:rsidTr="00E006D5">
        <w:trPr>
          <w:trHeight w:val="706"/>
        </w:trPr>
        <w:tc>
          <w:tcPr>
            <w:tcW w:w="409" w:type="dxa"/>
          </w:tcPr>
          <w:p w:rsidR="007B42BA" w:rsidRPr="00240B8C" w:rsidRDefault="007B42BA"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B42BA" w:rsidRPr="007B42BA" w:rsidRDefault="007B42BA" w:rsidP="00E006D5">
            <w:pPr>
              <w:pStyle w:val="ListParagraph"/>
              <w:ind w:left="0"/>
              <w:rPr>
                <w:rFonts w:ascii="Times New Roman" w:hAnsi="Times New Roman" w:cs="Times New Roman"/>
                <w:sz w:val="20"/>
                <w:szCs w:val="20"/>
              </w:rPr>
            </w:pPr>
            <w:r w:rsidRPr="007B42BA">
              <w:rPr>
                <w:rFonts w:ascii="Times New Roman" w:hAnsi="Times New Roman" w:cs="Times New Roman"/>
                <w:sz w:val="20"/>
                <w:szCs w:val="20"/>
              </w:rPr>
              <w:t>Naxçıvan Muxtar Respublikası ümumtəhsil məktəblərində Heydər Əliyev və milli ideologiya məsələləri. Naxçıvan Dövlət Universiteti. Naxçıvan MR-90. № 6, Naxçıvan, 2014 (xüsusi buraxılış), s.161-163</w:t>
            </w:r>
          </w:p>
        </w:tc>
      </w:tr>
      <w:tr w:rsidR="00786617" w:rsidRPr="00483818" w:rsidTr="00E006D5">
        <w:trPr>
          <w:trHeight w:val="222"/>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Default="007B42BA" w:rsidP="00E006D5">
            <w:pPr>
              <w:pStyle w:val="ListParagraph"/>
              <w:ind w:left="0"/>
              <w:rPr>
                <w:rFonts w:ascii="Times New Roman" w:hAnsi="Times New Roman" w:cs="Times New Roman"/>
                <w:sz w:val="20"/>
                <w:szCs w:val="20"/>
              </w:rPr>
            </w:pPr>
            <w:r w:rsidRPr="007B42BA">
              <w:rPr>
                <w:rFonts w:ascii="Times New Roman" w:hAnsi="Times New Roman" w:cs="Times New Roman"/>
                <w:sz w:val="20"/>
                <w:szCs w:val="20"/>
              </w:rPr>
              <w:t>Təhsilin keyfiyyətinin yüksəldilməsində  müəllimin rolu. Azərbaycan Respublikası Təhsil Nazirliyi, Təhsil Problemləri İnstitutu, NDU, NMİ. “Tədris prosesinin təkmilləşdirilməsi və müasir təhsil konsepsiyaları”. Naxçıvan, 2014, s.136-137</w:t>
            </w:r>
          </w:p>
        </w:tc>
      </w:tr>
      <w:tr w:rsidR="00786617" w:rsidRPr="00483818" w:rsidTr="00E006D5">
        <w:trPr>
          <w:trHeight w:val="446"/>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217AFE" w:rsidRDefault="00217AFE" w:rsidP="00E006D5">
            <w:pPr>
              <w:rPr>
                <w:rFonts w:ascii="Times New Roman" w:hAnsi="Times New Roman" w:cs="Times New Roman"/>
                <w:sz w:val="20"/>
                <w:szCs w:val="20"/>
              </w:rPr>
            </w:pPr>
            <w:r w:rsidRPr="00217AFE">
              <w:rPr>
                <w:rFonts w:ascii="Times New Roman" w:hAnsi="Times New Roman" w:cs="Times New Roman"/>
                <w:sz w:val="20"/>
                <w:szCs w:val="20"/>
              </w:rPr>
              <w:t>Ailədaxili münasibətlərin uşaq şəxsiyyətinin formalaşmasına təsiri. BDU-nin elmi əsərləri, Dil-ədəbiyyat seriyası. №3, Bakı, 2014. s.303-305</w:t>
            </w:r>
          </w:p>
        </w:tc>
      </w:tr>
      <w:tr w:rsidR="00217AFE" w:rsidRPr="00483818" w:rsidTr="00E006D5">
        <w:trPr>
          <w:trHeight w:val="508"/>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17AFE" w:rsidRDefault="00217AFE" w:rsidP="00E006D5">
            <w:pPr>
              <w:rPr>
                <w:rFonts w:ascii="Times New Roman" w:hAnsi="Times New Roman" w:cs="Times New Roman"/>
                <w:sz w:val="20"/>
                <w:szCs w:val="20"/>
              </w:rPr>
            </w:pPr>
            <w:r w:rsidRPr="00217AFE">
              <w:rPr>
                <w:rFonts w:ascii="Times New Roman" w:hAnsi="Times New Roman" w:cs="Times New Roman"/>
                <w:sz w:val="20"/>
                <w:szCs w:val="20"/>
              </w:rPr>
              <w:t>İlyas Əfəndiyevin yaradıcılığında mənəvi tərbiyə məsələləri. Azərbaycan Müəllimlər İnstitutu. İlyas Əfəndiyev -100. № 4, 2014 (xüsusi buraxılış), s.129-132</w:t>
            </w:r>
          </w:p>
        </w:tc>
      </w:tr>
      <w:tr w:rsidR="00217AFE" w:rsidRPr="00483818" w:rsidTr="00E006D5">
        <w:trPr>
          <w:trHeight w:val="577"/>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17AFE" w:rsidRDefault="00217AFE" w:rsidP="00E006D5">
            <w:pPr>
              <w:pStyle w:val="ListParagraph"/>
              <w:ind w:left="0"/>
              <w:rPr>
                <w:rFonts w:ascii="Times New Roman" w:hAnsi="Times New Roman" w:cs="Times New Roman"/>
                <w:sz w:val="20"/>
                <w:szCs w:val="20"/>
              </w:rPr>
            </w:pPr>
            <w:r w:rsidRPr="00217AFE">
              <w:rPr>
                <w:rFonts w:ascii="Times New Roman" w:hAnsi="Times New Roman" w:cs="Times New Roman"/>
                <w:sz w:val="20"/>
                <w:szCs w:val="20"/>
              </w:rPr>
              <w:t xml:space="preserve"> Məhəmməd Tağı Sidqi yaradıcılığında tərbiyə məsələləri. Naxçıvan Müəllimlər İnstitutunun “Xəbərlər” jurnalı,  № 4, NMİ 2014. s.32-36</w:t>
            </w:r>
          </w:p>
        </w:tc>
      </w:tr>
      <w:tr w:rsidR="00786617" w:rsidRPr="00483818" w:rsidTr="00E006D5">
        <w:trPr>
          <w:trHeight w:val="502"/>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Default="00217AFE" w:rsidP="00E006D5">
            <w:pPr>
              <w:rPr>
                <w:rFonts w:ascii="Times New Roman" w:hAnsi="Times New Roman" w:cs="Times New Roman"/>
                <w:sz w:val="20"/>
                <w:szCs w:val="20"/>
              </w:rPr>
            </w:pPr>
            <w:r w:rsidRPr="00217AFE">
              <w:rPr>
                <w:rFonts w:ascii="Times New Roman" w:hAnsi="Times New Roman" w:cs="Times New Roman"/>
                <w:sz w:val="20"/>
                <w:szCs w:val="20"/>
              </w:rPr>
              <w:t>Ailədə tərbiyə işində istifadə edilən xalq pedaqogikası nümunələri. Naxçıvan Müəllimlər İnstitutunun “Xəbərlər” jurnalı,  №1, NMİ 2015, s.14-17</w:t>
            </w:r>
          </w:p>
        </w:tc>
      </w:tr>
      <w:tr w:rsidR="00217AFE" w:rsidRPr="00483818" w:rsidTr="00E006D5">
        <w:trPr>
          <w:trHeight w:val="406"/>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17AFE" w:rsidRDefault="00217AFE" w:rsidP="00E006D5">
            <w:pPr>
              <w:rPr>
                <w:rFonts w:ascii="Times New Roman" w:hAnsi="Times New Roman" w:cs="Times New Roman"/>
                <w:sz w:val="20"/>
                <w:szCs w:val="20"/>
              </w:rPr>
            </w:pPr>
            <w:r w:rsidRPr="00217AFE">
              <w:rPr>
                <w:rFonts w:ascii="Times New Roman" w:hAnsi="Times New Roman" w:cs="Times New Roman"/>
                <w:sz w:val="20"/>
                <w:szCs w:val="20"/>
              </w:rPr>
              <w:t>Görkəmli pedaqoq və alim Əziz Şərif. Naxçıvan Müəllimlər İnstitutunun “Xəbərlər” jurnalı,  №2, NMİ 2015, s.22-24</w:t>
            </w:r>
          </w:p>
        </w:tc>
      </w:tr>
      <w:tr w:rsidR="00217AFE" w:rsidRPr="00483818" w:rsidTr="00E006D5">
        <w:trPr>
          <w:trHeight w:val="550"/>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17AFE" w:rsidRDefault="00217AFE" w:rsidP="00E006D5">
            <w:pPr>
              <w:pStyle w:val="ListParagraph"/>
              <w:ind w:left="0"/>
              <w:rPr>
                <w:rFonts w:ascii="Times New Roman" w:hAnsi="Times New Roman" w:cs="Times New Roman"/>
                <w:sz w:val="20"/>
                <w:szCs w:val="20"/>
              </w:rPr>
            </w:pPr>
            <w:r w:rsidRPr="00217AFE">
              <w:rPr>
                <w:rFonts w:ascii="Times New Roman" w:hAnsi="Times New Roman" w:cs="Times New Roman"/>
                <w:sz w:val="20"/>
                <w:szCs w:val="20"/>
              </w:rPr>
              <w:t>Ailə tədbirlərinin uşaqların mənəvi keyfiyyətlərinin formalaşmasında rolu. Bakı Dövlət Universitetinin elmi əsərləri, Dil-ədəbiyyat seriyası. №1, Bakı, 2016.</w:t>
            </w:r>
          </w:p>
        </w:tc>
      </w:tr>
      <w:tr w:rsidR="00786617" w:rsidRPr="00483818" w:rsidTr="00E006D5">
        <w:trPr>
          <w:trHeight w:val="194"/>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Default="00217AFE" w:rsidP="00E006D5">
            <w:pPr>
              <w:pStyle w:val="ListParagraph"/>
              <w:ind w:left="0"/>
              <w:rPr>
                <w:rFonts w:ascii="Times New Roman" w:hAnsi="Times New Roman" w:cs="Times New Roman"/>
                <w:sz w:val="20"/>
                <w:szCs w:val="20"/>
              </w:rPr>
            </w:pPr>
            <w:r w:rsidRPr="00217AFE">
              <w:rPr>
                <w:rFonts w:ascii="Times New Roman" w:hAnsi="Times New Roman" w:cs="Times New Roman"/>
                <w:sz w:val="20"/>
                <w:szCs w:val="20"/>
              </w:rPr>
              <w:t>İqtisadi tərbiyənin formalaşmasında ailənin rolu. Naxçıvan Müəllimlər İnstitutunun “Xəbərlər” jurnalı,  №1, (13) NMİ 2017, səh.17-20</w:t>
            </w:r>
          </w:p>
        </w:tc>
      </w:tr>
      <w:tr w:rsidR="00786617" w:rsidRPr="00483818" w:rsidTr="00E006D5">
        <w:trPr>
          <w:trHeight w:val="185"/>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217AFE" w:rsidRDefault="00217AFE" w:rsidP="00E006D5">
            <w:pPr>
              <w:rPr>
                <w:rFonts w:ascii="Times New Roman" w:hAnsi="Times New Roman" w:cs="Times New Roman"/>
                <w:sz w:val="20"/>
                <w:szCs w:val="20"/>
              </w:rPr>
            </w:pPr>
            <w:r w:rsidRPr="00217AFE">
              <w:rPr>
                <w:rFonts w:ascii="Times New Roman" w:hAnsi="Times New Roman" w:cs="Times New Roman"/>
                <w:sz w:val="20"/>
                <w:szCs w:val="20"/>
              </w:rPr>
              <w:t>Azuşaqlı və çoxuşaqlı ailələrin tərbiyə imkanları. Naxçıvan Dövlət Universiteti. Elmi əsərlər. Humanitar elmlər seriyasi. 2017.</w:t>
            </w:r>
          </w:p>
        </w:tc>
      </w:tr>
      <w:tr w:rsidR="00786617" w:rsidRPr="00483818" w:rsidTr="00E006D5">
        <w:trPr>
          <w:trHeight w:val="166"/>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Default="00217AFE" w:rsidP="00E006D5">
            <w:pPr>
              <w:pStyle w:val="ListParagraph"/>
              <w:ind w:left="0"/>
              <w:rPr>
                <w:rFonts w:ascii="Times New Roman" w:hAnsi="Times New Roman" w:cs="Times New Roman"/>
                <w:sz w:val="20"/>
                <w:szCs w:val="20"/>
              </w:rPr>
            </w:pPr>
            <w:r w:rsidRPr="00217AFE">
              <w:rPr>
                <w:rFonts w:ascii="Times New Roman" w:hAnsi="Times New Roman" w:cs="Times New Roman"/>
                <w:sz w:val="20"/>
                <w:szCs w:val="20"/>
              </w:rPr>
              <w:t>İdeya inamı tərbiyəsinin formalaşmasında müəllimin səriştəliliyi və peşəkarlığı. Təhsil Problemləri İnstitutu, Elmi əsərlər, № 6, Bakı, 2017</w:t>
            </w:r>
          </w:p>
        </w:tc>
      </w:tr>
      <w:tr w:rsidR="00786617" w:rsidRPr="00483818" w:rsidTr="00E006D5">
        <w:trPr>
          <w:trHeight w:val="194"/>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Default="00217AFE" w:rsidP="00E006D5">
            <w:pPr>
              <w:pStyle w:val="ListParagraph"/>
              <w:ind w:left="0"/>
              <w:rPr>
                <w:rFonts w:ascii="Times New Roman" w:hAnsi="Times New Roman" w:cs="Times New Roman"/>
                <w:sz w:val="20"/>
                <w:szCs w:val="20"/>
              </w:rPr>
            </w:pPr>
            <w:r w:rsidRPr="00217AFE">
              <w:rPr>
                <w:rFonts w:ascii="Times New Roman" w:hAnsi="Times New Roman" w:cs="Times New Roman"/>
                <w:sz w:val="20"/>
                <w:szCs w:val="20"/>
              </w:rPr>
              <w:t>Ailənin yaşlı üzvlərinin uşağın tərbiyəsində rolu. Naxçıvan Müəllimlər İnstitutunun Xəbərləri. Naxçıvan: Məktəb, №1, 2018, s.19-22</w:t>
            </w:r>
          </w:p>
        </w:tc>
      </w:tr>
      <w:tr w:rsidR="00786617" w:rsidRPr="00483818" w:rsidTr="00E006D5">
        <w:trPr>
          <w:trHeight w:val="185"/>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Default="00603DCC" w:rsidP="00E006D5">
            <w:pPr>
              <w:pStyle w:val="ListParagraph"/>
              <w:ind w:left="0"/>
              <w:rPr>
                <w:rFonts w:ascii="Times New Roman" w:hAnsi="Times New Roman" w:cs="Times New Roman"/>
                <w:sz w:val="20"/>
                <w:szCs w:val="20"/>
              </w:rPr>
            </w:pPr>
            <w:r w:rsidRPr="00603DCC">
              <w:rPr>
                <w:rFonts w:ascii="Times New Roman" w:hAnsi="Times New Roman" w:cs="Times New Roman"/>
                <w:sz w:val="20"/>
                <w:szCs w:val="20"/>
              </w:rPr>
              <w:t>Azuşaqlı və çoxuşaqlı ailələrin tərbiyə imkanarı. Naxçıvan Dövlət Universitetinin elmi əsərləri. Humanitar elmlər seriyasi. №1, II cild, Naxçıvan, 2018,s.7-10</w:t>
            </w:r>
          </w:p>
        </w:tc>
      </w:tr>
      <w:tr w:rsidR="00786617" w:rsidRPr="00483818" w:rsidTr="00E006D5">
        <w:trPr>
          <w:trHeight w:val="175"/>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Default="00603DCC" w:rsidP="00E006D5">
            <w:pPr>
              <w:pStyle w:val="ListParagraph"/>
              <w:ind w:left="0"/>
              <w:rPr>
                <w:rFonts w:ascii="Times New Roman" w:hAnsi="Times New Roman" w:cs="Times New Roman"/>
                <w:sz w:val="20"/>
                <w:szCs w:val="20"/>
              </w:rPr>
            </w:pPr>
            <w:r w:rsidRPr="00603DCC">
              <w:rPr>
                <w:rFonts w:ascii="Times New Roman" w:hAnsi="Times New Roman" w:cs="Times New Roman"/>
                <w:sz w:val="20"/>
                <w:szCs w:val="20"/>
              </w:rPr>
              <w:t>Uşaqların informasiya kommunikasiya texnologiyalarından istifadə vərdişlərinin formalaşdırılması yolları. Təhsil İnstitutunun Elmi əsərləri,  Bakı, № 5, 2018, s. 235-238</w:t>
            </w:r>
          </w:p>
        </w:tc>
      </w:tr>
      <w:tr w:rsidR="00786617" w:rsidRPr="00483818" w:rsidTr="00E006D5">
        <w:trPr>
          <w:trHeight w:val="296"/>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603DCC" w:rsidRDefault="00603DCC" w:rsidP="00E006D5">
            <w:pPr>
              <w:rPr>
                <w:rFonts w:ascii="Times New Roman" w:hAnsi="Times New Roman" w:cs="Times New Roman"/>
                <w:sz w:val="20"/>
                <w:szCs w:val="20"/>
              </w:rPr>
            </w:pPr>
            <w:r w:rsidRPr="00603DCC">
              <w:rPr>
                <w:rFonts w:ascii="Times New Roman" w:hAnsi="Times New Roman" w:cs="Times New Roman"/>
                <w:sz w:val="20"/>
                <w:szCs w:val="20"/>
              </w:rPr>
              <w:t>Mikayil Müşfiq yaradıcılığında mənəvi tərbiyə məsələləri. Bakı Elm Təhsil Mərkəzi. Pedaqogika, psixologiya elmləri üzrə elmi-nəzəri-metodik jurnal. 2019, №2, s.161- 16</w:t>
            </w:r>
          </w:p>
        </w:tc>
      </w:tr>
      <w:tr w:rsidR="00603DCC" w:rsidRPr="00483818" w:rsidTr="00E006D5">
        <w:trPr>
          <w:trHeight w:val="534"/>
        </w:trPr>
        <w:tc>
          <w:tcPr>
            <w:tcW w:w="409" w:type="dxa"/>
          </w:tcPr>
          <w:p w:rsidR="00603DCC" w:rsidRPr="00240B8C" w:rsidRDefault="00603DCC"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03DCC" w:rsidRPr="00603DCC" w:rsidRDefault="00603DCC" w:rsidP="00E006D5">
            <w:pPr>
              <w:pStyle w:val="ListParagraph"/>
              <w:ind w:left="0"/>
              <w:rPr>
                <w:rFonts w:ascii="Times New Roman" w:hAnsi="Times New Roman" w:cs="Times New Roman"/>
                <w:sz w:val="20"/>
                <w:szCs w:val="20"/>
              </w:rPr>
            </w:pPr>
            <w:r w:rsidRPr="00603DCC">
              <w:rPr>
                <w:rFonts w:ascii="Times New Roman" w:hAnsi="Times New Roman" w:cs="Times New Roman"/>
                <w:sz w:val="20"/>
                <w:szCs w:val="20"/>
              </w:rPr>
              <w:t>Heydər Əliyev nümunəsində ibtidai sinif şagirdlərində dövlət atributlarına məhəbbət hissinin formalaşdırılması. Naxçıvan Müəllimlər İnstitutu, “Xəbərlər”. 2019, №1, (55) s.40-44</w:t>
            </w:r>
          </w:p>
        </w:tc>
      </w:tr>
      <w:tr w:rsidR="00786617" w:rsidRPr="00483818" w:rsidTr="00E006D5">
        <w:trPr>
          <w:trHeight w:val="379"/>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603DCC" w:rsidRDefault="00603DCC" w:rsidP="00E006D5">
            <w:pPr>
              <w:rPr>
                <w:rFonts w:ascii="Times New Roman" w:hAnsi="Times New Roman" w:cs="Times New Roman"/>
                <w:sz w:val="20"/>
                <w:szCs w:val="20"/>
              </w:rPr>
            </w:pPr>
            <w:r w:rsidRPr="00603DCC">
              <w:rPr>
                <w:rFonts w:ascii="Times New Roman" w:hAnsi="Times New Roman" w:cs="Times New Roman"/>
                <w:sz w:val="20"/>
                <w:szCs w:val="20"/>
              </w:rPr>
              <w:t>Şəxsiyyətin  inkişafinda  özünü  təkmilləşdirmənin  rolu. Naxçıvan Müəllimlər İnstitutunun Elmi əsərləri, Naxçıvan,   2020, № 3 (61), s.26-31.</w:t>
            </w:r>
          </w:p>
        </w:tc>
      </w:tr>
      <w:tr w:rsidR="00603DCC" w:rsidRPr="00483818" w:rsidTr="00E006D5">
        <w:trPr>
          <w:trHeight w:val="506"/>
        </w:trPr>
        <w:tc>
          <w:tcPr>
            <w:tcW w:w="409" w:type="dxa"/>
          </w:tcPr>
          <w:p w:rsidR="00603DCC" w:rsidRPr="00240B8C" w:rsidRDefault="00603DCC"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03DCC" w:rsidRPr="00603DCC" w:rsidRDefault="00603DCC" w:rsidP="00E006D5">
            <w:pPr>
              <w:pStyle w:val="ListParagraph"/>
              <w:ind w:left="0"/>
              <w:rPr>
                <w:rFonts w:ascii="Times New Roman" w:hAnsi="Times New Roman" w:cs="Times New Roman"/>
                <w:sz w:val="20"/>
                <w:szCs w:val="20"/>
              </w:rPr>
            </w:pPr>
            <w:r w:rsidRPr="00603DCC">
              <w:rPr>
                <w:rFonts w:ascii="Times New Roman" w:hAnsi="Times New Roman" w:cs="Times New Roman"/>
                <w:sz w:val="20"/>
                <w:szCs w:val="20"/>
              </w:rPr>
              <w:t>Şagirdlərin əqli fəaliyyətinin formalaşdırılması inkişafetdirici təlimin əsas vəzifəsi kimi. “Naxçıvan”  Universitetinin Elmi əsərləri. Naxçıvan, 2020, № 3 (18), s.209-215.</w:t>
            </w:r>
          </w:p>
        </w:tc>
      </w:tr>
      <w:tr w:rsidR="00603DCC" w:rsidRPr="00483818" w:rsidTr="00E006D5">
        <w:trPr>
          <w:trHeight w:val="316"/>
        </w:trPr>
        <w:tc>
          <w:tcPr>
            <w:tcW w:w="409" w:type="dxa"/>
          </w:tcPr>
          <w:p w:rsidR="00603DCC" w:rsidRPr="00240B8C" w:rsidRDefault="00603DCC"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03DCC" w:rsidRPr="00603DCC" w:rsidRDefault="00603DCC" w:rsidP="00E006D5">
            <w:pPr>
              <w:rPr>
                <w:rFonts w:ascii="Times New Roman" w:hAnsi="Times New Roman" w:cs="Times New Roman"/>
                <w:sz w:val="20"/>
                <w:szCs w:val="20"/>
              </w:rPr>
            </w:pPr>
            <w:r w:rsidRPr="00603DCC">
              <w:rPr>
                <w:rFonts w:ascii="Times New Roman" w:hAnsi="Times New Roman" w:cs="Times New Roman"/>
                <w:sz w:val="20"/>
                <w:szCs w:val="20"/>
              </w:rPr>
              <w:t>Müasir dərsin inkişafetdirici funksiyasının təmin edilməsi problemləri və  onların həlli yolları. “Naxçıvan”  Universitetinin Elmi əsərləri. Naxçıvan, 2020, № 4 (19), s.217-222.</w:t>
            </w:r>
          </w:p>
        </w:tc>
      </w:tr>
      <w:tr w:rsidR="00603DCC" w:rsidRPr="00483818" w:rsidTr="00E006D5">
        <w:trPr>
          <w:trHeight w:val="351"/>
        </w:trPr>
        <w:tc>
          <w:tcPr>
            <w:tcW w:w="409" w:type="dxa"/>
          </w:tcPr>
          <w:p w:rsidR="00603DCC" w:rsidRPr="00240B8C" w:rsidRDefault="00603DCC"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03DCC" w:rsidRPr="00603DCC" w:rsidRDefault="00603DCC" w:rsidP="00E006D5">
            <w:pPr>
              <w:rPr>
                <w:rFonts w:ascii="Times New Roman" w:hAnsi="Times New Roman" w:cs="Times New Roman"/>
                <w:sz w:val="20"/>
                <w:szCs w:val="20"/>
              </w:rPr>
            </w:pPr>
            <w:r w:rsidRPr="00603DCC">
              <w:rPr>
                <w:rFonts w:ascii="Times New Roman" w:hAnsi="Times New Roman" w:cs="Times New Roman"/>
                <w:sz w:val="20"/>
                <w:szCs w:val="20"/>
              </w:rPr>
              <w:t>Ali məktəb tələbələrinin tolerantlıq tərbiyəsi.  Naxçıvan Müəllimlər İnstitutunun Elmi əsərləri, Naxçıvan,   2020, № 4 (62), s.76-82.</w:t>
            </w:r>
          </w:p>
        </w:tc>
      </w:tr>
      <w:tr w:rsidR="00603DCC" w:rsidRPr="00483818" w:rsidTr="00E006D5">
        <w:trPr>
          <w:trHeight w:val="444"/>
        </w:trPr>
        <w:tc>
          <w:tcPr>
            <w:tcW w:w="409" w:type="dxa"/>
          </w:tcPr>
          <w:p w:rsidR="00603DCC" w:rsidRPr="00240B8C" w:rsidRDefault="00603DCC"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03DCC" w:rsidRPr="00603DCC" w:rsidRDefault="00603DCC" w:rsidP="00E006D5">
            <w:pPr>
              <w:rPr>
                <w:rFonts w:ascii="Times New Roman" w:hAnsi="Times New Roman" w:cs="Times New Roman"/>
                <w:sz w:val="20"/>
                <w:szCs w:val="20"/>
              </w:rPr>
            </w:pPr>
            <w:r w:rsidRPr="00603DCC">
              <w:rPr>
                <w:rFonts w:ascii="Times New Roman" w:hAnsi="Times New Roman" w:cs="Times New Roman"/>
                <w:sz w:val="20"/>
                <w:szCs w:val="20"/>
              </w:rPr>
              <w:t>Vətənpərvər nəsil böyütmək müasir tərbiyə işinin əsas məqsədi kimi. Naxçıvan Müəllimlər İnstitutunun Elmi əsərləri, Naxçıvan,   2021, № 2 (64)</w:t>
            </w:r>
          </w:p>
        </w:tc>
      </w:tr>
      <w:tr w:rsidR="00603DCC" w:rsidRPr="00483818" w:rsidTr="00E006D5">
        <w:trPr>
          <w:trHeight w:val="562"/>
        </w:trPr>
        <w:tc>
          <w:tcPr>
            <w:tcW w:w="409" w:type="dxa"/>
          </w:tcPr>
          <w:p w:rsidR="00603DCC" w:rsidRPr="00240B8C" w:rsidRDefault="00603DCC"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03DCC" w:rsidRPr="00603DCC" w:rsidRDefault="00603DCC" w:rsidP="00E006D5">
            <w:pPr>
              <w:pStyle w:val="ListParagraph"/>
              <w:ind w:left="0"/>
              <w:rPr>
                <w:rFonts w:ascii="Times New Roman" w:hAnsi="Times New Roman" w:cs="Times New Roman"/>
                <w:sz w:val="20"/>
                <w:szCs w:val="20"/>
              </w:rPr>
            </w:pPr>
            <w:r w:rsidRPr="00603DCC">
              <w:rPr>
                <w:rFonts w:ascii="Times New Roman" w:hAnsi="Times New Roman" w:cs="Times New Roman"/>
                <w:sz w:val="20"/>
                <w:szCs w:val="20"/>
              </w:rPr>
              <w:t>Peşəkar müəllimlərin formalaşmasında özünütəhsilin rolu və əhəmiyyəti. Naxçıvan Müəllimlər İnstitutunun Elmi əsərləri, Naxçıvan,   2021, № 3 (65)</w:t>
            </w:r>
          </w:p>
        </w:tc>
      </w:tr>
      <w:tr w:rsidR="00603DCC" w:rsidRPr="00483818" w:rsidTr="00E006D5">
        <w:trPr>
          <w:trHeight w:val="203"/>
        </w:trPr>
        <w:tc>
          <w:tcPr>
            <w:tcW w:w="409" w:type="dxa"/>
          </w:tcPr>
          <w:p w:rsidR="00603DCC" w:rsidRPr="00240B8C" w:rsidRDefault="00603DCC"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03DCC" w:rsidRDefault="00774C0A" w:rsidP="00E006D5">
            <w:pPr>
              <w:pStyle w:val="ListParagraph"/>
              <w:ind w:left="0"/>
              <w:rPr>
                <w:rFonts w:ascii="Times New Roman" w:hAnsi="Times New Roman" w:cs="Times New Roman"/>
                <w:sz w:val="20"/>
                <w:szCs w:val="20"/>
              </w:rPr>
            </w:pPr>
            <w:r w:rsidRPr="00774C0A">
              <w:rPr>
                <w:rFonts w:ascii="Times New Roman" w:hAnsi="Times New Roman" w:cs="Times New Roman"/>
                <w:sz w:val="20"/>
                <w:szCs w:val="20"/>
              </w:rPr>
              <w:t>Qlobal təhsil  və  tə</w:t>
            </w:r>
            <w:r>
              <w:rPr>
                <w:rFonts w:ascii="Times New Roman" w:hAnsi="Times New Roman" w:cs="Times New Roman"/>
                <w:sz w:val="20"/>
                <w:szCs w:val="20"/>
              </w:rPr>
              <w:t xml:space="preserve">hsilin unifikasiyası. </w:t>
            </w:r>
            <w:r w:rsidRPr="00774C0A">
              <w:rPr>
                <w:rFonts w:ascii="Times New Roman" w:hAnsi="Times New Roman" w:cs="Times New Roman"/>
                <w:sz w:val="20"/>
                <w:szCs w:val="20"/>
              </w:rPr>
              <w:t>Naxçıvan Universiteti, Elmi əsərlər №1, 2023, 239-245 s. https://nu.edu.az/elmieserler/2023-1.pdf</w:t>
            </w:r>
          </w:p>
        </w:tc>
      </w:tr>
      <w:tr w:rsidR="00603DCC" w:rsidRPr="00483818" w:rsidTr="00E006D5">
        <w:trPr>
          <w:trHeight w:val="249"/>
        </w:trPr>
        <w:tc>
          <w:tcPr>
            <w:tcW w:w="409" w:type="dxa"/>
          </w:tcPr>
          <w:p w:rsidR="00603DCC" w:rsidRPr="00240B8C" w:rsidRDefault="00603DCC"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03DCC" w:rsidRDefault="00774C0A" w:rsidP="00E006D5">
            <w:pPr>
              <w:pStyle w:val="ListParagraph"/>
              <w:ind w:left="0"/>
              <w:rPr>
                <w:rFonts w:ascii="Times New Roman" w:hAnsi="Times New Roman" w:cs="Times New Roman"/>
                <w:sz w:val="20"/>
                <w:szCs w:val="20"/>
              </w:rPr>
            </w:pPr>
            <w:r w:rsidRPr="00774C0A">
              <w:rPr>
                <w:rFonts w:ascii="Times New Roman" w:hAnsi="Times New Roman" w:cs="Times New Roman"/>
                <w:sz w:val="20"/>
                <w:szCs w:val="20"/>
              </w:rPr>
              <w:t>Magistratura səviyyəsində pedaqogika ixtisasının təlim prosesinin tədris-metodiki tə</w:t>
            </w:r>
            <w:r>
              <w:rPr>
                <w:rFonts w:ascii="Times New Roman" w:hAnsi="Times New Roman" w:cs="Times New Roman"/>
                <w:sz w:val="20"/>
                <w:szCs w:val="20"/>
              </w:rPr>
              <w:t xml:space="preserve">minatı. </w:t>
            </w:r>
            <w:r w:rsidRPr="00774C0A">
              <w:rPr>
                <w:rFonts w:ascii="Times New Roman" w:hAnsi="Times New Roman" w:cs="Times New Roman"/>
                <w:sz w:val="20"/>
                <w:szCs w:val="20"/>
              </w:rPr>
              <w:t>NMİ, Elmi əsərlər № 1 (71), 2023, s.9-15 https://www.nmi.edu.az/wp-content/uploads/2023/10/Elmi-%C9%99s%C9%99rl%C9%99r-2023-1-1.pdf.</w:t>
            </w:r>
          </w:p>
        </w:tc>
      </w:tr>
      <w:tr w:rsidR="00603DCC" w:rsidRPr="00483818" w:rsidTr="00E006D5">
        <w:trPr>
          <w:trHeight w:val="203"/>
        </w:trPr>
        <w:tc>
          <w:tcPr>
            <w:tcW w:w="409" w:type="dxa"/>
          </w:tcPr>
          <w:p w:rsidR="00603DCC" w:rsidRPr="00240B8C" w:rsidRDefault="00603DCC"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74C0A" w:rsidRDefault="00774C0A" w:rsidP="00E006D5">
            <w:pPr>
              <w:pStyle w:val="ListParagraph"/>
              <w:ind w:left="0"/>
              <w:rPr>
                <w:rFonts w:ascii="Times New Roman" w:hAnsi="Times New Roman" w:cs="Times New Roman"/>
                <w:sz w:val="20"/>
                <w:szCs w:val="20"/>
              </w:rPr>
            </w:pPr>
            <w:r w:rsidRPr="00774C0A">
              <w:rPr>
                <w:rFonts w:ascii="Times New Roman" w:hAnsi="Times New Roman" w:cs="Times New Roman"/>
                <w:sz w:val="20"/>
                <w:szCs w:val="20"/>
              </w:rPr>
              <w:t>Peşə kompetensiyaları” anlayışının pedaqoji ədə</w:t>
            </w:r>
            <w:r>
              <w:rPr>
                <w:rFonts w:ascii="Times New Roman" w:hAnsi="Times New Roman" w:cs="Times New Roman"/>
                <w:sz w:val="20"/>
                <w:szCs w:val="20"/>
              </w:rPr>
              <w:t>biyyatda qoyuluşuna dair.</w:t>
            </w:r>
            <w:r w:rsidRPr="00774C0A">
              <w:rPr>
                <w:rFonts w:ascii="Times New Roman" w:hAnsi="Times New Roman" w:cs="Times New Roman"/>
                <w:sz w:val="20"/>
                <w:szCs w:val="20"/>
              </w:rPr>
              <w:t>ARTİ. Elmi əsərlər. 2023, (2). https://arti.edu.az/wp-content/uploads/2023/03/ELMI-%C6%8FS%C6%8FRL%C6%8FR.-ARTI-2023_compressed.pdf</w:t>
            </w:r>
          </w:p>
        </w:tc>
      </w:tr>
      <w:tr w:rsidR="00603DCC" w:rsidRPr="00483818" w:rsidTr="00E006D5">
        <w:trPr>
          <w:trHeight w:val="499"/>
        </w:trPr>
        <w:tc>
          <w:tcPr>
            <w:tcW w:w="409" w:type="dxa"/>
          </w:tcPr>
          <w:p w:rsidR="00603DCC" w:rsidRPr="00240B8C" w:rsidRDefault="00603DCC"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03DCC" w:rsidRPr="00E006D5" w:rsidRDefault="00774C0A" w:rsidP="00E006D5">
            <w:pPr>
              <w:rPr>
                <w:rFonts w:ascii="Times New Roman" w:hAnsi="Times New Roman" w:cs="Times New Roman"/>
                <w:sz w:val="20"/>
                <w:szCs w:val="20"/>
              </w:rPr>
            </w:pPr>
            <w:r w:rsidRPr="00E006D5">
              <w:rPr>
                <w:rFonts w:ascii="Times New Roman" w:hAnsi="Times New Roman" w:cs="Times New Roman"/>
                <w:sz w:val="20"/>
                <w:szCs w:val="20"/>
              </w:rPr>
              <w:t>Magistrant pedaqoqlarda tədqiqatçılıq  bacarıqlarının  formalaşması  imkanları.</w:t>
            </w:r>
            <w:r w:rsidRPr="00E006D5">
              <w:rPr>
                <w:rFonts w:ascii="Times New Roman" w:hAnsi="Times New Roman" w:cs="Times New Roman"/>
                <w:sz w:val="20"/>
                <w:szCs w:val="20"/>
              </w:rPr>
              <w:tab/>
              <w:t>Azərbaycan Respublikasının Təhsil İnstitutunun Elmi əsərləri, Cild 91, №2, 2024. s.27-33</w:t>
            </w:r>
          </w:p>
        </w:tc>
      </w:tr>
      <w:tr w:rsidR="00E006D5" w:rsidRPr="00483818" w:rsidTr="00E006D5">
        <w:trPr>
          <w:trHeight w:val="1016"/>
        </w:trPr>
        <w:tc>
          <w:tcPr>
            <w:tcW w:w="409" w:type="dxa"/>
          </w:tcPr>
          <w:p w:rsidR="00E006D5" w:rsidRPr="00240B8C" w:rsidRDefault="00E006D5"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E006D5" w:rsidRPr="00774C0A" w:rsidRDefault="00E006D5" w:rsidP="00E006D5">
            <w:pPr>
              <w:pStyle w:val="ListParagraph"/>
              <w:ind w:left="0"/>
              <w:rPr>
                <w:rFonts w:ascii="Times New Roman" w:hAnsi="Times New Roman" w:cs="Times New Roman"/>
                <w:sz w:val="20"/>
                <w:szCs w:val="20"/>
              </w:rPr>
            </w:pPr>
            <w:r w:rsidRPr="00774C0A">
              <w:rPr>
                <w:rFonts w:ascii="Times New Roman" w:hAnsi="Times New Roman" w:cs="Times New Roman"/>
                <w:sz w:val="20"/>
                <w:szCs w:val="20"/>
              </w:rPr>
              <w:t>Magistratura səviyyəsində təhsil alan  pedaqoqlarin  elmi fəaliyyət hazırlığına verilən tələblər. Pedaqoji Universitetin  xəbərləri.Humanitar, ictimai və pedaqoji-psixoloji elmlər seriyası – 2024, C.72, №2, s.94-105  . https://adpu.edu.az/images/adpu_files/elm/elmi-jurnallar/02hippes/hippes-2-2024.pdf DOI:10.30546/170899876.72.2.2024.019</w:t>
            </w:r>
          </w:p>
        </w:tc>
      </w:tr>
      <w:tr w:rsidR="00603DCC" w:rsidRPr="00483818" w:rsidTr="00E006D5">
        <w:trPr>
          <w:trHeight w:val="129"/>
        </w:trPr>
        <w:tc>
          <w:tcPr>
            <w:tcW w:w="409" w:type="dxa"/>
          </w:tcPr>
          <w:p w:rsidR="00603DCC" w:rsidRPr="00240B8C" w:rsidRDefault="00603DCC"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03DCC" w:rsidRDefault="00E006D5" w:rsidP="00E006D5">
            <w:pPr>
              <w:rPr>
                <w:rFonts w:ascii="Times New Roman" w:hAnsi="Times New Roman" w:cs="Times New Roman"/>
                <w:sz w:val="20"/>
                <w:szCs w:val="20"/>
              </w:rPr>
            </w:pPr>
            <w:r w:rsidRPr="00E006D5">
              <w:rPr>
                <w:rFonts w:ascii="Times New Roman" w:hAnsi="Times New Roman" w:cs="Times New Roman"/>
                <w:sz w:val="20"/>
                <w:szCs w:val="20"/>
              </w:rPr>
              <w:t>Magistratura səviyyəsində gələcək pedaqoqların İKT-dən  istifadə bacarıqlarının formalaşması imkanları. Azərbaycan məktəbi jurnalı.  № 3 , 2024 sentyabr.</w:t>
            </w:r>
          </w:p>
        </w:tc>
      </w:tr>
      <w:tr w:rsidR="00E006D5" w:rsidRPr="00483818" w:rsidTr="00E006D5">
        <w:trPr>
          <w:trHeight w:val="1025"/>
        </w:trPr>
        <w:tc>
          <w:tcPr>
            <w:tcW w:w="409" w:type="dxa"/>
          </w:tcPr>
          <w:p w:rsidR="00E006D5" w:rsidRPr="00240B8C" w:rsidRDefault="00E006D5"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E006D5" w:rsidRDefault="00E006D5" w:rsidP="00E006D5">
            <w:pPr>
              <w:rPr>
                <w:rFonts w:ascii="Times New Roman" w:hAnsi="Times New Roman" w:cs="Times New Roman"/>
                <w:sz w:val="20"/>
                <w:szCs w:val="20"/>
              </w:rPr>
            </w:pPr>
            <w:r w:rsidRPr="00E006D5">
              <w:rPr>
                <w:rFonts w:ascii="Times New Roman" w:hAnsi="Times New Roman" w:cs="Times New Roman"/>
                <w:sz w:val="20"/>
                <w:szCs w:val="20"/>
              </w:rPr>
              <w:t>Magistrant-pedaqoqlarda təşkilati-inzibatçılıq sahəsi üzrə formalaşan kompetensiyalar və onların komponentlə</w:t>
            </w:r>
            <w:r>
              <w:rPr>
                <w:rFonts w:ascii="Times New Roman" w:hAnsi="Times New Roman" w:cs="Times New Roman"/>
                <w:sz w:val="20"/>
                <w:szCs w:val="20"/>
              </w:rPr>
              <w:t>ri</w:t>
            </w:r>
            <w:r w:rsidRPr="00E006D5">
              <w:rPr>
                <w:rFonts w:ascii="Times New Roman" w:hAnsi="Times New Roman" w:cs="Times New Roman"/>
                <w:sz w:val="20"/>
                <w:szCs w:val="20"/>
              </w:rPr>
              <w:t>. Naxçıvan Müəllimlər İnstitutu. Elmi əsərlər. 2024, № 2 (76), 19-24    https://www.nmi.edu.az/wp-content/uploads/2024/08/Elmi-%C9%99s%C9%99rl%C9%99r-%E2%84%962-2024-8-avqust-.pdf</w:t>
            </w:r>
          </w:p>
        </w:tc>
      </w:tr>
      <w:tr w:rsidR="00E006D5" w:rsidRPr="00483818" w:rsidTr="00E006D5">
        <w:trPr>
          <w:trHeight w:val="674"/>
        </w:trPr>
        <w:tc>
          <w:tcPr>
            <w:tcW w:w="409" w:type="dxa"/>
          </w:tcPr>
          <w:p w:rsidR="00E006D5" w:rsidRPr="00240B8C" w:rsidRDefault="00E006D5"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E006D5" w:rsidRPr="00E006D5" w:rsidRDefault="00E006D5" w:rsidP="00E006D5">
            <w:pPr>
              <w:pStyle w:val="ListParagraph"/>
              <w:ind w:left="0"/>
              <w:rPr>
                <w:rFonts w:ascii="Times New Roman" w:hAnsi="Times New Roman" w:cs="Times New Roman"/>
                <w:sz w:val="20"/>
                <w:szCs w:val="20"/>
              </w:rPr>
            </w:pPr>
            <w:r w:rsidRPr="00E006D5">
              <w:rPr>
                <w:rFonts w:ascii="Times New Roman" w:hAnsi="Times New Roman" w:cs="Times New Roman"/>
                <w:sz w:val="20"/>
                <w:szCs w:val="20"/>
              </w:rPr>
              <w:t>Magistratura səviyyəsində gələ-cək pedaqoqlarda təşkilati-inzibat-çılıq sahəsi üzrə formalaşması zəruri olan kompetensiyalar. ELMİ İŞ Beynəlxalq elmi jurnal. İmpakt Faktor: 2.255. 2023 / Cild: 17 Sayı: 4 / 14-20 s. https://aem.az/uploads/files/2023-04/1681988760_elmi-s-17_4.pdf</w:t>
            </w:r>
          </w:p>
        </w:tc>
      </w:tr>
      <w:tr w:rsidR="00D90F56" w:rsidRPr="00483818" w:rsidTr="00E006D5">
        <w:trPr>
          <w:gridAfter w:val="1"/>
          <w:wAfter w:w="8364" w:type="dxa"/>
          <w:trHeight w:val="65"/>
        </w:trPr>
        <w:tc>
          <w:tcPr>
            <w:tcW w:w="409" w:type="dxa"/>
          </w:tcPr>
          <w:p w:rsidR="00D90F56" w:rsidRPr="00D90F56" w:rsidRDefault="00D90F56" w:rsidP="00D90F56">
            <w:pPr>
              <w:ind w:left="142"/>
              <w:jc w:val="center"/>
              <w:rPr>
                <w:rFonts w:ascii="Times New Roman" w:hAnsi="Times New Roman" w:cs="Times New Roman"/>
                <w:sz w:val="20"/>
                <w:szCs w:val="20"/>
              </w:rPr>
            </w:pPr>
          </w:p>
        </w:tc>
      </w:tr>
      <w:tr w:rsidR="00D90F56" w:rsidRPr="00483818" w:rsidTr="00E006D5">
        <w:trPr>
          <w:gridAfter w:val="1"/>
          <w:wAfter w:w="8364" w:type="dxa"/>
          <w:trHeight w:val="157"/>
        </w:trPr>
        <w:tc>
          <w:tcPr>
            <w:tcW w:w="409" w:type="dxa"/>
          </w:tcPr>
          <w:p w:rsidR="00D90F56" w:rsidRPr="00D90F56" w:rsidRDefault="00D90F56" w:rsidP="00D90F56">
            <w:pPr>
              <w:rPr>
                <w:rFonts w:ascii="Times New Roman" w:hAnsi="Times New Roman" w:cs="Times New Roman"/>
                <w:sz w:val="20"/>
                <w:szCs w:val="20"/>
              </w:rPr>
            </w:pPr>
          </w:p>
        </w:tc>
      </w:tr>
      <w:tr w:rsidR="00786617" w:rsidRPr="00483818" w:rsidTr="00E006D5">
        <w:tc>
          <w:tcPr>
            <w:tcW w:w="8773" w:type="dxa"/>
            <w:gridSpan w:val="2"/>
          </w:tcPr>
          <w:p w:rsidR="00786617" w:rsidRPr="00240B8C" w:rsidRDefault="00D90F56" w:rsidP="00E006D5">
            <w:pPr>
              <w:pStyle w:val="ListParagraph"/>
              <w:ind w:left="19"/>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                         </w:t>
            </w:r>
            <w:r w:rsidR="00786617" w:rsidRPr="00240B8C">
              <w:rPr>
                <w:rFonts w:ascii="Times New Roman" w:hAnsi="Times New Roman" w:cs="Times New Roman"/>
                <w:b/>
                <w:color w:val="C00000"/>
                <w:sz w:val="20"/>
                <w:szCs w:val="20"/>
              </w:rPr>
              <w:t>Konfrans və simpoziumlarda məqalə və tezis şəklində nəşrlər:</w:t>
            </w:r>
          </w:p>
        </w:tc>
      </w:tr>
      <w:tr w:rsidR="00786617" w:rsidRPr="00483818" w:rsidTr="00E006D5">
        <w:trPr>
          <w:trHeight w:val="615"/>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240B8C" w:rsidRDefault="00786617" w:rsidP="00E006D5">
            <w:pPr>
              <w:autoSpaceDE w:val="0"/>
              <w:autoSpaceDN w:val="0"/>
              <w:adjustRightInd w:val="0"/>
              <w:rPr>
                <w:rFonts w:ascii="Times New Roman" w:hAnsi="Times New Roman" w:cs="Times New Roman"/>
                <w:spacing w:val="-4"/>
                <w:sz w:val="20"/>
                <w:szCs w:val="20"/>
              </w:rPr>
            </w:pPr>
            <w:r w:rsidRPr="00392062">
              <w:rPr>
                <w:rFonts w:ascii="Times New Roman" w:hAnsi="Times New Roman" w:cs="Times New Roman"/>
                <w:spacing w:val="-4"/>
                <w:sz w:val="20"/>
                <w:szCs w:val="20"/>
              </w:rPr>
              <w:t>İbtidai siniflərdə Heydər Əliyev  irsinin yeni təlim metodları  ilə aşılanması. H.Əliyev-83. Müasir təlim metodları və yeni pedaqoji texnologiyanın təlim-tərbiyə prosesində tətbiqi. Naxçıvan Müəllimlər İnstitutu,  2006,  s.54-56</w:t>
            </w:r>
          </w:p>
        </w:tc>
      </w:tr>
      <w:tr w:rsidR="00786617" w:rsidRPr="00483818" w:rsidTr="00E006D5">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240B8C" w:rsidRDefault="00786617" w:rsidP="00E006D5">
            <w:pPr>
              <w:pStyle w:val="ListParagraph"/>
              <w:ind w:left="0"/>
              <w:rPr>
                <w:rFonts w:ascii="Times New Roman" w:hAnsi="Times New Roman" w:cs="Times New Roman"/>
                <w:sz w:val="20"/>
                <w:szCs w:val="20"/>
              </w:rPr>
            </w:pPr>
            <w:r w:rsidRPr="00392062">
              <w:rPr>
                <w:rFonts w:ascii="Times New Roman" w:hAnsi="Times New Roman" w:cs="Times New Roman"/>
                <w:sz w:val="20"/>
                <w:szCs w:val="20"/>
              </w:rPr>
              <w:t>Heydər Əliyev milli təhsilimizin qurucusudur. H.Əliyev-84. Müasir təlim metodları və yeni pedaqoji texnologiyanın təlim-tərbiyə prosesində tətbiqi. Naxçıvan Müəllimlər İnstitutu, 2007, s.58-60</w:t>
            </w:r>
          </w:p>
        </w:tc>
      </w:tr>
      <w:tr w:rsidR="00786617" w:rsidRPr="00483818" w:rsidTr="00E006D5">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786617" w:rsidRDefault="00786617" w:rsidP="00E006D5">
            <w:pPr>
              <w:autoSpaceDE w:val="0"/>
              <w:autoSpaceDN w:val="0"/>
              <w:adjustRightInd w:val="0"/>
              <w:rPr>
                <w:rFonts w:ascii="Times New Roman" w:hAnsi="Times New Roman" w:cs="Times New Roman"/>
                <w:spacing w:val="-4"/>
                <w:sz w:val="20"/>
                <w:szCs w:val="20"/>
              </w:rPr>
            </w:pPr>
            <w:r w:rsidRPr="00786617">
              <w:rPr>
                <w:rFonts w:ascii="Times New Roman" w:hAnsi="Times New Roman" w:cs="Times New Roman"/>
                <w:spacing w:val="-4"/>
                <w:sz w:val="20"/>
                <w:szCs w:val="20"/>
              </w:rPr>
              <w:t>Heydər Əliyev ideyaları kiçik yaşlı məktəblilərdə milli ideologiyanın formalaşmasında zəruri amil kimi. H.Əliyev-86. Müasir təlim metodları və yeni pedaqoji texnologiyanın təlim-tərbiyə prosesində tətbiqi. Naxçıvan Müəllimlər İnstitutu, 2009, s. 5-7.</w:t>
            </w:r>
          </w:p>
        </w:tc>
      </w:tr>
      <w:tr w:rsidR="00786617" w:rsidRPr="00483818" w:rsidTr="00E006D5">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240B8C" w:rsidRDefault="00786617" w:rsidP="00E006D5">
            <w:pPr>
              <w:pStyle w:val="ListParagraph"/>
              <w:ind w:left="0"/>
              <w:rPr>
                <w:rFonts w:ascii="Times New Roman" w:hAnsi="Times New Roman" w:cs="Times New Roman"/>
                <w:sz w:val="20"/>
                <w:szCs w:val="20"/>
              </w:rPr>
            </w:pPr>
            <w:r w:rsidRPr="00786617">
              <w:rPr>
                <w:rFonts w:ascii="Times New Roman" w:hAnsi="Times New Roman" w:cs="Times New Roman"/>
                <w:sz w:val="20"/>
                <w:szCs w:val="20"/>
              </w:rPr>
              <w:t>Heydər Əliyev şəxsiyyəti ibtidai sinif şagirdlərinin idealı kimi. H.Əliyev-87. Müasir təlim metodları və yeni pedaqoji texnologiyanın təlim-tərbiyə prosesində tətbiqi. Naxçıvan Müəllimlər İnstitutu,  2010, s.7-9</w:t>
            </w:r>
          </w:p>
        </w:tc>
      </w:tr>
      <w:tr w:rsidR="00786617" w:rsidRPr="00483818" w:rsidTr="00E006D5">
        <w:trPr>
          <w:trHeight w:val="674"/>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240B8C" w:rsidRDefault="007B42BA" w:rsidP="00E006D5">
            <w:pPr>
              <w:rPr>
                <w:rFonts w:ascii="Times New Roman" w:hAnsi="Times New Roman" w:cs="Times New Roman"/>
                <w:spacing w:val="-4"/>
                <w:sz w:val="20"/>
                <w:szCs w:val="20"/>
              </w:rPr>
            </w:pPr>
            <w:r w:rsidRPr="007B42BA">
              <w:rPr>
                <w:rFonts w:ascii="Times New Roman" w:hAnsi="Times New Roman" w:cs="Times New Roman"/>
                <w:spacing w:val="-4"/>
                <w:sz w:val="20"/>
                <w:szCs w:val="20"/>
              </w:rPr>
              <w:t>Kurikulum üzrə “Müdrik rəhbər” mövzusunun dərs nümunəsi. Naxçıvan Muxtar Respublikasının 90 illik yubileyi ilə əlaqədar “Təhsil kurikulumları: nəzəri problemlər” mövzusunda keçirilmiş Respublika konfransının materialları. 2014, s.84-88</w:t>
            </w:r>
          </w:p>
        </w:tc>
      </w:tr>
      <w:tr w:rsidR="00786617" w:rsidRPr="00483818" w:rsidTr="00E006D5">
        <w:trPr>
          <w:trHeight w:val="580"/>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786617" w:rsidRDefault="007B42BA" w:rsidP="00E006D5">
            <w:pPr>
              <w:rPr>
                <w:rFonts w:ascii="Times New Roman" w:hAnsi="Times New Roman" w:cs="Times New Roman"/>
                <w:spacing w:val="-4"/>
                <w:sz w:val="20"/>
                <w:szCs w:val="20"/>
              </w:rPr>
            </w:pPr>
            <w:r w:rsidRPr="007B42BA">
              <w:rPr>
                <w:rFonts w:ascii="Times New Roman" w:hAnsi="Times New Roman" w:cs="Times New Roman"/>
                <w:spacing w:val="-4"/>
                <w:sz w:val="20"/>
                <w:szCs w:val="20"/>
              </w:rPr>
              <w:t>Tarixi yaradan şəxsiyyət və onun amalları. Müasir təlim metodları və yeni pedaqoji texnologiyanın təlim-tərbiyə prosesində tətbiqi. Naxçıvan Müəllimlər İnstitutu, 2014, s.35-37</w:t>
            </w:r>
          </w:p>
        </w:tc>
      </w:tr>
      <w:tr w:rsidR="00786617" w:rsidRPr="00483818" w:rsidTr="00E006D5">
        <w:trPr>
          <w:trHeight w:val="711"/>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240B8C" w:rsidRDefault="00786617" w:rsidP="00E006D5">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786617">
              <w:rPr>
                <w:rFonts w:ascii="Times New Roman" w:hAnsi="Times New Roman"/>
                <w:spacing w:val="-4"/>
                <w:sz w:val="20"/>
                <w:szCs w:val="20"/>
                <w:lang w:val="az-Latn-AZ"/>
              </w:rPr>
              <w:t>Heydər Əliyev təhsil sistemindəki  islahatların təşəbbüskarıdır  tezis H.Əliyev-88. Müasir təlim metodları və yeni pedaqoji texnologiyanın təlim-tərbiyə prosesində tətbiqi. Naxçıvan Müəllimlər İnstitutu,  06 may, 2011, s. 10-15</w:t>
            </w:r>
          </w:p>
        </w:tc>
      </w:tr>
      <w:tr w:rsidR="00786617" w:rsidRPr="00483818" w:rsidTr="00E006D5">
        <w:trPr>
          <w:trHeight w:val="674"/>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786617" w:rsidRDefault="00786617" w:rsidP="00E006D5">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786617">
              <w:rPr>
                <w:rFonts w:ascii="Times New Roman" w:hAnsi="Times New Roman"/>
                <w:spacing w:val="-4"/>
                <w:sz w:val="20"/>
                <w:szCs w:val="20"/>
                <w:lang w:val="az-Latn-AZ"/>
              </w:rPr>
              <w:t>Azərbaycançılıq ideyalarının formalaşmasında Heydər Əliyev irsinin rolu. Azərbaycan Respublikası Təhsil Nazirliyi, Təhsil Problemləri İnstitutu, NDU, NMİ. “Tədris prosesinin təkmilləşdirilməsinin pedoqoji-psixoloji problemləri” mövzusunda Beynəlxalq elmi konfransın materialları, Naxçıvan, 2011, s. 62-66</w:t>
            </w:r>
          </w:p>
        </w:tc>
      </w:tr>
      <w:tr w:rsidR="00786617" w:rsidRPr="00483818" w:rsidTr="00E006D5">
        <w:trPr>
          <w:trHeight w:val="700"/>
        </w:trPr>
        <w:tc>
          <w:tcPr>
            <w:tcW w:w="409" w:type="dxa"/>
          </w:tcPr>
          <w:p w:rsidR="00786617" w:rsidRPr="00240B8C" w:rsidRDefault="00786617"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86617" w:rsidRPr="00786617" w:rsidRDefault="00786617" w:rsidP="00E006D5">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786617">
              <w:rPr>
                <w:rFonts w:ascii="Times New Roman" w:hAnsi="Times New Roman"/>
                <w:spacing w:val="-4"/>
                <w:sz w:val="20"/>
                <w:szCs w:val="20"/>
                <w:lang w:val="az-Latn-AZ"/>
              </w:rPr>
              <w:t>Heydər Əliyevin şəxsiyyəti siyasi-mənəvi tariximizin  zirvəsi kimi. H.Əliyev- 89. Müasir təlim metodları və yeni pedaqoji texnologiyanın təlim-tərbiyə prosesində tətbiqi. Naxçıvan Müəllimlər İnstitutu, 2012, s.8-10</w:t>
            </w:r>
          </w:p>
        </w:tc>
      </w:tr>
      <w:tr w:rsidR="00217AFE" w:rsidRPr="00483818" w:rsidTr="00E006D5">
        <w:trPr>
          <w:trHeight w:val="683"/>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40B8C" w:rsidRDefault="00217AFE" w:rsidP="00E006D5">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217AFE">
              <w:rPr>
                <w:rFonts w:ascii="Times New Roman" w:hAnsi="Times New Roman"/>
                <w:spacing w:val="-4"/>
                <w:sz w:val="20"/>
                <w:szCs w:val="20"/>
                <w:lang w:val="az-Latn-AZ"/>
              </w:rPr>
              <w:t>Ali təhsilin modernləşdirilməsi zamanın tələbidir. Azərbaycan Respublikası Təhsil Nazirliyi, Təhsil Problemləri İnstitutu, NDU, NMİ. “Azərbaycanda təhsil quruculuğunun prioritetləri: müasir yanaşmalar”. Naxçıvan 5-6 iyun 2015, s.45-47</w:t>
            </w:r>
          </w:p>
        </w:tc>
      </w:tr>
      <w:tr w:rsidR="00217AFE" w:rsidRPr="00483818" w:rsidTr="00E006D5">
        <w:trPr>
          <w:trHeight w:val="231"/>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17AFE" w:rsidRDefault="00217AFE" w:rsidP="00E006D5">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217AFE">
              <w:rPr>
                <w:rFonts w:ascii="Times New Roman" w:hAnsi="Times New Roman"/>
                <w:spacing w:val="-4"/>
                <w:sz w:val="20"/>
                <w:szCs w:val="20"/>
                <w:lang w:val="az-Latn-AZ"/>
              </w:rPr>
              <w:t>Q.Səidin “Əli və Nino” əsərində qadına münasibət və dini baxışların təsviri. Bakı Dövlət Universitetinin elmi əsərləri, Dil-ədəbiyyat seriyası. №1, Bakı, 2015, s.146-147</w:t>
            </w:r>
          </w:p>
          <w:p w:rsidR="00217AFE" w:rsidRPr="00217AFE" w:rsidRDefault="00217AFE" w:rsidP="00E006D5">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217AFE">
              <w:rPr>
                <w:rFonts w:ascii="Times New Roman" w:hAnsi="Times New Roman"/>
                <w:spacing w:val="-4"/>
                <w:sz w:val="20"/>
                <w:szCs w:val="20"/>
                <w:lang w:val="az-Latn-AZ"/>
              </w:rPr>
              <w:t>Əxlaq tərbiyəsi nəzəriyyəsinin formalaşmasında Nəsirəddin Tusinin pedaqoji görüşlərinin rolu. Naxçıvan Dövlət Universiteti. “Şərqin böyük dahisi Nəsirəddin Tusi”. Naxçıvan:  2015. s.106-110</w:t>
            </w:r>
          </w:p>
        </w:tc>
      </w:tr>
      <w:tr w:rsidR="00217AFE" w:rsidRPr="00483818" w:rsidTr="00E006D5">
        <w:trPr>
          <w:trHeight w:val="535"/>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17AFE" w:rsidRDefault="00217AFE" w:rsidP="00E006D5">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217AFE">
              <w:rPr>
                <w:rFonts w:ascii="Times New Roman" w:hAnsi="Times New Roman"/>
                <w:spacing w:val="-4"/>
                <w:sz w:val="20"/>
                <w:szCs w:val="20"/>
                <w:lang w:val="az-Latn-AZ"/>
              </w:rPr>
              <w:t>Məktəbəqədər təhsil və ona verilən müasir tələblər. Naxçıvan Müəllimlər İnstitutu. “Təhsil kurikulumları: praktik tətbiqlər” konf., 24 aprel 2015, NMİ, s.34-36</w:t>
            </w:r>
          </w:p>
        </w:tc>
      </w:tr>
      <w:tr w:rsidR="00217AFE" w:rsidRPr="00483818" w:rsidTr="00E006D5">
        <w:trPr>
          <w:trHeight w:val="640"/>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17AFE" w:rsidRDefault="00217AFE" w:rsidP="00E006D5">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217AFE">
              <w:rPr>
                <w:rFonts w:ascii="Times New Roman" w:hAnsi="Times New Roman"/>
                <w:spacing w:val="-4"/>
                <w:sz w:val="20"/>
                <w:szCs w:val="20"/>
                <w:lang w:val="az-Latn-AZ"/>
              </w:rPr>
              <w:t>Vətənpərvərlik hisslərinin formalaşmasında Heydər  Əliyev  muzeyinin  rolu. Müasir təlim metodları və yeni pedaqoji texnologiyanın təlim-tərbiyə prosesində tətbiqi. Naxçıvan Müəllimlər İnstitutu, 2015, s. 14-19</w:t>
            </w:r>
          </w:p>
        </w:tc>
      </w:tr>
      <w:tr w:rsidR="00217AFE" w:rsidRPr="00483818" w:rsidTr="00E006D5">
        <w:trPr>
          <w:trHeight w:val="425"/>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40B8C" w:rsidRDefault="00217AFE" w:rsidP="00E006D5">
            <w:pPr>
              <w:autoSpaceDE w:val="0"/>
              <w:autoSpaceDN w:val="0"/>
              <w:adjustRightInd w:val="0"/>
              <w:rPr>
                <w:rFonts w:ascii="Times New Roman" w:hAnsi="Times New Roman" w:cs="Times New Roman"/>
                <w:spacing w:val="-4"/>
                <w:sz w:val="20"/>
                <w:szCs w:val="20"/>
              </w:rPr>
            </w:pPr>
            <w:r w:rsidRPr="00217AFE">
              <w:rPr>
                <w:rFonts w:ascii="Times New Roman" w:hAnsi="Times New Roman" w:cs="Times New Roman"/>
                <w:spacing w:val="-4"/>
                <w:sz w:val="20"/>
                <w:szCs w:val="20"/>
              </w:rPr>
              <w:t>İbtidai siniflərdə Heydər Əliyev irsinin öyrənilməsində dərsliklərin rolu. Naxçıvan Müəllimlər İnstitutu. H.Əliyev-93. NMİ , 2016.</w:t>
            </w:r>
          </w:p>
        </w:tc>
      </w:tr>
      <w:tr w:rsidR="00217AFE" w:rsidRPr="00483818" w:rsidTr="00E006D5">
        <w:trPr>
          <w:trHeight w:val="202"/>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17AFE" w:rsidRDefault="00217AFE" w:rsidP="00E006D5">
            <w:pPr>
              <w:autoSpaceDE w:val="0"/>
              <w:autoSpaceDN w:val="0"/>
              <w:adjustRightInd w:val="0"/>
              <w:rPr>
                <w:rFonts w:ascii="Times New Roman" w:hAnsi="Times New Roman" w:cs="Times New Roman"/>
                <w:spacing w:val="-4"/>
                <w:sz w:val="20"/>
                <w:szCs w:val="20"/>
              </w:rPr>
            </w:pPr>
            <w:r w:rsidRPr="00217AFE">
              <w:rPr>
                <w:rFonts w:ascii="Times New Roman" w:hAnsi="Times New Roman" w:cs="Times New Roman"/>
                <w:spacing w:val="-4"/>
                <w:sz w:val="20"/>
                <w:szCs w:val="20"/>
              </w:rPr>
              <w:t>Uşaqların əxlaq tərbiyəsində ailənin rolu. Azərbaycan Respublikası Təhsil Nazirliyi, Təhsil Problemləri İnstitutu, NDU, NMİ.“Azərbaycanda təhsil siyasətinin prioritetləri: müasir yanaşmalar”. Naxçıvan 25 noyabr 2016, s.84-85</w:t>
            </w:r>
          </w:p>
        </w:tc>
      </w:tr>
      <w:tr w:rsidR="00217AFE" w:rsidRPr="00483818" w:rsidTr="00E006D5">
        <w:trPr>
          <w:trHeight w:val="249"/>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217AFE" w:rsidP="00E006D5">
            <w:pPr>
              <w:autoSpaceDE w:val="0"/>
              <w:autoSpaceDN w:val="0"/>
              <w:adjustRightInd w:val="0"/>
              <w:rPr>
                <w:rFonts w:ascii="Times New Roman" w:hAnsi="Times New Roman" w:cs="Times New Roman"/>
                <w:spacing w:val="-4"/>
                <w:sz w:val="20"/>
                <w:szCs w:val="20"/>
              </w:rPr>
            </w:pPr>
            <w:r w:rsidRPr="00217AFE">
              <w:rPr>
                <w:rFonts w:ascii="Times New Roman" w:hAnsi="Times New Roman" w:cs="Times New Roman"/>
                <w:spacing w:val="-4"/>
                <w:sz w:val="20"/>
                <w:szCs w:val="20"/>
              </w:rPr>
              <w:t>Fəal dərsin səmərəli təşkilində fasilitasiya bacarığının rolu.“Təhsil kurikulumları: praktik tətbiqlər” mövzusunda keçirilmiş respublika konfransının materialları. N</w:t>
            </w:r>
            <w:r>
              <w:rPr>
                <w:rFonts w:ascii="Times New Roman" w:hAnsi="Times New Roman" w:cs="Times New Roman"/>
                <w:spacing w:val="-4"/>
                <w:sz w:val="20"/>
                <w:szCs w:val="20"/>
              </w:rPr>
              <w:t>Mİ, 19 aprel 2017, s. s.124-126</w:t>
            </w:r>
          </w:p>
        </w:tc>
      </w:tr>
      <w:tr w:rsidR="00217AFE" w:rsidRPr="00483818" w:rsidTr="00E006D5">
        <w:trPr>
          <w:trHeight w:val="203"/>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217AFE" w:rsidP="00E006D5">
            <w:pPr>
              <w:autoSpaceDE w:val="0"/>
              <w:autoSpaceDN w:val="0"/>
              <w:adjustRightInd w:val="0"/>
              <w:rPr>
                <w:rFonts w:ascii="Times New Roman" w:hAnsi="Times New Roman" w:cs="Times New Roman"/>
                <w:spacing w:val="-4"/>
                <w:sz w:val="20"/>
                <w:szCs w:val="20"/>
              </w:rPr>
            </w:pPr>
            <w:r w:rsidRPr="00217AFE">
              <w:rPr>
                <w:rFonts w:ascii="Times New Roman" w:hAnsi="Times New Roman" w:cs="Times New Roman"/>
                <w:spacing w:val="-4"/>
                <w:sz w:val="20"/>
                <w:szCs w:val="20"/>
              </w:rPr>
              <w:t>Heydər Əliyev ideyalarının ibtidai siniflərdə təbliği işində kitabxanaların rolu. Müasir təlim metodları və yeni pedaqoji texnologiyanın təlim-tərbiyə prosesində tətbiqi elmi –praktik konfrans, H.Əliyev-94. NMİ 2017, s. 21-24</w:t>
            </w:r>
          </w:p>
        </w:tc>
      </w:tr>
      <w:tr w:rsidR="00217AFE" w:rsidRPr="00483818" w:rsidTr="00E006D5">
        <w:trPr>
          <w:trHeight w:val="249"/>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603DCC" w:rsidP="00E006D5">
            <w:pPr>
              <w:autoSpaceDE w:val="0"/>
              <w:autoSpaceDN w:val="0"/>
              <w:adjustRightInd w:val="0"/>
              <w:rPr>
                <w:rFonts w:ascii="Times New Roman" w:hAnsi="Times New Roman" w:cs="Times New Roman"/>
                <w:spacing w:val="-4"/>
                <w:sz w:val="20"/>
                <w:szCs w:val="20"/>
              </w:rPr>
            </w:pPr>
            <w:r w:rsidRPr="00603DCC">
              <w:rPr>
                <w:rFonts w:ascii="Times New Roman" w:hAnsi="Times New Roman" w:cs="Times New Roman"/>
                <w:spacing w:val="-4"/>
                <w:sz w:val="20"/>
                <w:szCs w:val="20"/>
              </w:rPr>
              <w:t>Öyrənməyi öyrətmək fəal təlimin əsas meyarı kimi. “Təhsil kurikulumları: praktik tətbiqlər” mövzusunda keçirilmiş respublika konfransının materialları. Naxçıvan Müəllimlər İnstitutu, 24 aprel 2018, s.114-117</w:t>
            </w:r>
          </w:p>
        </w:tc>
      </w:tr>
      <w:tr w:rsidR="00217AFE" w:rsidRPr="00483818" w:rsidTr="00E006D5">
        <w:trPr>
          <w:trHeight w:val="213"/>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603DCC" w:rsidP="00E006D5">
            <w:pPr>
              <w:autoSpaceDE w:val="0"/>
              <w:autoSpaceDN w:val="0"/>
              <w:adjustRightInd w:val="0"/>
              <w:rPr>
                <w:rFonts w:ascii="Times New Roman" w:hAnsi="Times New Roman" w:cs="Times New Roman"/>
                <w:spacing w:val="-4"/>
                <w:sz w:val="20"/>
                <w:szCs w:val="20"/>
              </w:rPr>
            </w:pPr>
            <w:r w:rsidRPr="00603DCC">
              <w:rPr>
                <w:rFonts w:ascii="Times New Roman" w:hAnsi="Times New Roman" w:cs="Times New Roman"/>
                <w:spacing w:val="-4"/>
                <w:sz w:val="20"/>
                <w:szCs w:val="20"/>
              </w:rPr>
              <w:t>Heydər Əliyevin milli ideologiyamızın məzmun istiqamətlərinin formalaşmaında tövsiyələri. “Müasir təlim metodları və yeni pedaqoji texnologiyanın təlim-tərbiyə prosesində tətbiqi” mövzusuna həsr edilmiş elmi-praktik konfransın materialları. Naxçıvan Müəllimlər İnstitutu, Naxçıvan: 2018, s.11-14</w:t>
            </w:r>
          </w:p>
        </w:tc>
      </w:tr>
      <w:tr w:rsidR="00217AFE" w:rsidRPr="00483818" w:rsidTr="00E006D5">
        <w:trPr>
          <w:trHeight w:val="213"/>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603DCC" w:rsidP="00E006D5">
            <w:pPr>
              <w:autoSpaceDE w:val="0"/>
              <w:autoSpaceDN w:val="0"/>
              <w:adjustRightInd w:val="0"/>
              <w:rPr>
                <w:rFonts w:ascii="Times New Roman" w:hAnsi="Times New Roman" w:cs="Times New Roman"/>
                <w:spacing w:val="-4"/>
                <w:sz w:val="20"/>
                <w:szCs w:val="20"/>
              </w:rPr>
            </w:pPr>
            <w:r w:rsidRPr="00603DCC">
              <w:rPr>
                <w:rFonts w:ascii="Times New Roman" w:hAnsi="Times New Roman" w:cs="Times New Roman"/>
                <w:spacing w:val="-4"/>
                <w:sz w:val="20"/>
                <w:szCs w:val="20"/>
              </w:rPr>
              <w:t>İbtidai siniflərdə ana dili kurikulumlarının tətbiqində etnopedaqoji materiallardan istifadənin imkanlarına dair.Naxçıvan MR Təhsil Nazirliyi, Naxçıvan Dövlət Universiteti,  Naxçıvan Müəllimlər İnstitutu.Təhsil kurikulumları: praktik tətbiqlər” mövzusunda keçirilmiş respublika konfransının materialları. 2019, s145-149.</w:t>
            </w:r>
          </w:p>
        </w:tc>
      </w:tr>
      <w:tr w:rsidR="00217AFE" w:rsidRPr="00483818" w:rsidTr="00E006D5">
        <w:trPr>
          <w:trHeight w:val="240"/>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603DCC" w:rsidP="00E006D5">
            <w:pPr>
              <w:autoSpaceDE w:val="0"/>
              <w:autoSpaceDN w:val="0"/>
              <w:adjustRightInd w:val="0"/>
              <w:rPr>
                <w:rFonts w:ascii="Times New Roman" w:hAnsi="Times New Roman" w:cs="Times New Roman"/>
                <w:spacing w:val="-4"/>
                <w:sz w:val="20"/>
                <w:szCs w:val="20"/>
              </w:rPr>
            </w:pPr>
            <w:r w:rsidRPr="00603DCC">
              <w:rPr>
                <w:rFonts w:ascii="Times New Roman" w:hAnsi="Times New Roman" w:cs="Times New Roman"/>
                <w:spacing w:val="-4"/>
                <w:sz w:val="20"/>
                <w:szCs w:val="20"/>
              </w:rPr>
              <w:t>Məktəblilərdə tədqiqatçılıq qabiliyyətinin formalaşdırılmasının əhəmiyyəti. Naxçıvan MR Təhsil Nazirliyi, Naxçıvan Dövlət Universiteti, Naxçıvan Müəllimlər İnstitutu. “Ümumi təhsildə kurikulum islahatları: nəticələr və perspektivlər-2020” mövzusunda onlayn respublika elmi-praktik konfrans. 21 may 2020, Naxçıvan. s. 255-257.</w:t>
            </w:r>
          </w:p>
        </w:tc>
      </w:tr>
      <w:tr w:rsidR="00217AFE" w:rsidRPr="00483818" w:rsidTr="00E006D5">
        <w:trPr>
          <w:trHeight w:val="166"/>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603DCC" w:rsidP="00E006D5">
            <w:pPr>
              <w:autoSpaceDE w:val="0"/>
              <w:autoSpaceDN w:val="0"/>
              <w:adjustRightInd w:val="0"/>
              <w:rPr>
                <w:rFonts w:ascii="Times New Roman" w:hAnsi="Times New Roman" w:cs="Times New Roman"/>
                <w:spacing w:val="-4"/>
                <w:sz w:val="20"/>
                <w:szCs w:val="20"/>
              </w:rPr>
            </w:pPr>
            <w:r w:rsidRPr="00603DCC">
              <w:rPr>
                <w:rFonts w:ascii="Times New Roman" w:hAnsi="Times New Roman" w:cs="Times New Roman"/>
                <w:spacing w:val="-4"/>
                <w:sz w:val="20"/>
                <w:szCs w:val="20"/>
              </w:rPr>
              <w:t>Xalçaçılıq- estetik irsin ən qiymətli növüdür. “Naxçıvan” Universiteti. “Naxçıvan: Mədəniyyətlərin qovuşduğu  məkan”, Beynəlxalq Elmi Konfransın materialları. 22-23 oktyabr  2020. Naxçıvan, 2021, “Əcəmi” NPB, s.177-180.</w:t>
            </w:r>
          </w:p>
        </w:tc>
      </w:tr>
      <w:tr w:rsidR="00217AFE" w:rsidRPr="00483818" w:rsidTr="00E006D5">
        <w:trPr>
          <w:trHeight w:val="567"/>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603DCC" w:rsidP="00E006D5">
            <w:pPr>
              <w:autoSpaceDE w:val="0"/>
              <w:autoSpaceDN w:val="0"/>
              <w:adjustRightInd w:val="0"/>
              <w:rPr>
                <w:rFonts w:ascii="Times New Roman" w:hAnsi="Times New Roman" w:cs="Times New Roman"/>
                <w:spacing w:val="-4"/>
                <w:sz w:val="20"/>
                <w:szCs w:val="20"/>
              </w:rPr>
            </w:pPr>
            <w:r w:rsidRPr="00603DCC">
              <w:rPr>
                <w:rFonts w:ascii="Times New Roman" w:hAnsi="Times New Roman" w:cs="Times New Roman"/>
                <w:spacing w:val="-4"/>
                <w:sz w:val="20"/>
                <w:szCs w:val="20"/>
              </w:rPr>
              <w:t>Müasir ibtidai sinif müəlliminin ixtisas kompetensiyaları. Naxçıvan MR Təhsil Nazirliyi, Naxçıvan Dövlət Universiteti, Naxçıvan Müəllimlər İnstitutu. “Ümumi təhsildə kurikulum islahatları: nəticələr, reallıqlar və perspektivlər-2021” mövzusunda respublika elmi-praktik konfrans.  may 2021, Naxçıvan.</w:t>
            </w:r>
          </w:p>
        </w:tc>
      </w:tr>
      <w:tr w:rsidR="00603DCC" w:rsidRPr="00483818" w:rsidTr="00E006D5">
        <w:trPr>
          <w:trHeight w:val="1034"/>
        </w:trPr>
        <w:tc>
          <w:tcPr>
            <w:tcW w:w="409" w:type="dxa"/>
          </w:tcPr>
          <w:p w:rsidR="00603DCC" w:rsidRPr="00240B8C" w:rsidRDefault="00603DCC"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03DCC" w:rsidRPr="00603DCC" w:rsidRDefault="00603DCC" w:rsidP="00E006D5">
            <w:pPr>
              <w:autoSpaceDE w:val="0"/>
              <w:autoSpaceDN w:val="0"/>
              <w:adjustRightInd w:val="0"/>
              <w:rPr>
                <w:rFonts w:ascii="Times New Roman" w:hAnsi="Times New Roman" w:cs="Times New Roman"/>
                <w:spacing w:val="-4"/>
                <w:sz w:val="20"/>
                <w:szCs w:val="20"/>
              </w:rPr>
            </w:pPr>
            <w:r w:rsidRPr="00603DCC">
              <w:rPr>
                <w:rFonts w:ascii="Times New Roman" w:hAnsi="Times New Roman" w:cs="Times New Roman"/>
                <w:spacing w:val="-4"/>
                <w:sz w:val="20"/>
                <w:szCs w:val="20"/>
              </w:rPr>
              <w:t>Gələçək  ibtidai  sinif müəllimlərinin  hazırlanmasında özünütəhsilin rolu. (The role of self-education in the training of future primary school teachers). "Nizami Gencevi in the 880th year of his birth" 1st world culture, science and education Congress Azerbaijan National Academy of sciences (AMEA) / Folklore İnstitute, july 2-4, 2021</w:t>
            </w:r>
          </w:p>
        </w:tc>
      </w:tr>
      <w:tr w:rsidR="00217AFE" w:rsidRPr="00483818" w:rsidTr="00E006D5">
        <w:trPr>
          <w:trHeight w:val="185"/>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6D3A76" w:rsidP="00E006D5">
            <w:pPr>
              <w:autoSpaceDE w:val="0"/>
              <w:autoSpaceDN w:val="0"/>
              <w:adjustRightInd w:val="0"/>
              <w:rPr>
                <w:rFonts w:ascii="Times New Roman" w:hAnsi="Times New Roman" w:cs="Times New Roman"/>
                <w:spacing w:val="-4"/>
                <w:sz w:val="20"/>
                <w:szCs w:val="20"/>
              </w:rPr>
            </w:pPr>
            <w:r w:rsidRPr="006D3A76">
              <w:rPr>
                <w:rFonts w:ascii="Times New Roman" w:hAnsi="Times New Roman" w:cs="Times New Roman"/>
                <w:spacing w:val="-4"/>
                <w:sz w:val="20"/>
                <w:szCs w:val="20"/>
              </w:rPr>
              <w:t>Kurikulumun tətbiqi kontekstində   pedaqoji təhsilin  modernləşdirilməsi prosesləri. “Naxçıvan” Universiteti, Elmi əsərlər, 2021, № 4 (23) s.250-260.</w:t>
            </w:r>
          </w:p>
        </w:tc>
      </w:tr>
      <w:tr w:rsidR="00217AFE" w:rsidRPr="00483818" w:rsidTr="00E006D5">
        <w:trPr>
          <w:trHeight w:val="268"/>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6D3A76" w:rsidP="00E006D5">
            <w:pPr>
              <w:autoSpaceDE w:val="0"/>
              <w:autoSpaceDN w:val="0"/>
              <w:adjustRightInd w:val="0"/>
              <w:rPr>
                <w:rFonts w:ascii="Times New Roman" w:hAnsi="Times New Roman" w:cs="Times New Roman"/>
                <w:spacing w:val="-4"/>
                <w:sz w:val="20"/>
                <w:szCs w:val="20"/>
              </w:rPr>
            </w:pPr>
            <w:r w:rsidRPr="006D3A76">
              <w:rPr>
                <w:rFonts w:ascii="Times New Roman" w:hAnsi="Times New Roman" w:cs="Times New Roman"/>
                <w:spacing w:val="-4"/>
                <w:sz w:val="20"/>
                <w:szCs w:val="20"/>
              </w:rPr>
              <w:t>Peşəkar müəllimlərin formalaşmasında özünütəhsilin rolu və əhəmiyyəti. NMİ,   Elmi əsərlə</w:t>
            </w:r>
            <w:r w:rsidR="00774C0A">
              <w:rPr>
                <w:rFonts w:ascii="Times New Roman" w:hAnsi="Times New Roman" w:cs="Times New Roman"/>
                <w:spacing w:val="-4"/>
                <w:sz w:val="20"/>
                <w:szCs w:val="20"/>
              </w:rPr>
              <w:t>r. 2021, №.3</w:t>
            </w:r>
          </w:p>
        </w:tc>
      </w:tr>
      <w:tr w:rsidR="00217AFE" w:rsidRPr="00483818" w:rsidTr="00E006D5">
        <w:trPr>
          <w:trHeight w:val="676"/>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774C0A" w:rsidP="00E006D5">
            <w:pPr>
              <w:autoSpaceDE w:val="0"/>
              <w:autoSpaceDN w:val="0"/>
              <w:adjustRightInd w:val="0"/>
              <w:rPr>
                <w:rFonts w:ascii="Times New Roman" w:hAnsi="Times New Roman" w:cs="Times New Roman"/>
                <w:spacing w:val="-4"/>
                <w:sz w:val="20"/>
                <w:szCs w:val="20"/>
              </w:rPr>
            </w:pPr>
            <w:r w:rsidRPr="00774C0A">
              <w:rPr>
                <w:rFonts w:ascii="Times New Roman" w:hAnsi="Times New Roman" w:cs="Times New Roman"/>
                <w:spacing w:val="-4"/>
                <w:sz w:val="20"/>
                <w:szCs w:val="20"/>
              </w:rPr>
              <w:t>Təhsil sisteminin modernləşməsi pedaqoji kadrlarin professionallı-ğının yüksəlməsi səbəbi kimi. Qars Müqaviləsinin 100 illiyinə həsr olunmuş “AVROPA VƏ ASİYA: MİNİLLİK QONŞULUQ” adlı XIX Beynəlxalq Elmi Simpozium, oktyabr 2021-ci il</w:t>
            </w:r>
          </w:p>
        </w:tc>
      </w:tr>
      <w:tr w:rsidR="00774C0A" w:rsidRPr="00483818" w:rsidTr="00E006D5">
        <w:trPr>
          <w:trHeight w:val="449"/>
        </w:trPr>
        <w:tc>
          <w:tcPr>
            <w:tcW w:w="409" w:type="dxa"/>
          </w:tcPr>
          <w:p w:rsidR="00774C0A" w:rsidRPr="00240B8C" w:rsidRDefault="00774C0A"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74C0A" w:rsidRPr="00774C0A" w:rsidRDefault="00774C0A" w:rsidP="00E006D5">
            <w:pPr>
              <w:autoSpaceDE w:val="0"/>
              <w:autoSpaceDN w:val="0"/>
              <w:adjustRightInd w:val="0"/>
              <w:rPr>
                <w:rFonts w:ascii="Times New Roman" w:hAnsi="Times New Roman" w:cs="Times New Roman"/>
                <w:spacing w:val="-4"/>
                <w:sz w:val="20"/>
                <w:szCs w:val="20"/>
              </w:rPr>
            </w:pPr>
            <w:r w:rsidRPr="00774C0A">
              <w:rPr>
                <w:rFonts w:ascii="Times New Roman" w:hAnsi="Times New Roman" w:cs="Times New Roman"/>
                <w:spacing w:val="-4"/>
                <w:sz w:val="20"/>
                <w:szCs w:val="20"/>
              </w:rPr>
              <w:t>Səriştəli müəllim hazırlığı probleminə dövlət qayğısı. “Magistrant və doktorantların Regional respublika konfransı”. Naxçıvan, 29-30 aprel 2022</w:t>
            </w:r>
          </w:p>
        </w:tc>
      </w:tr>
      <w:tr w:rsidR="00774C0A" w:rsidRPr="00483818" w:rsidTr="00E006D5">
        <w:trPr>
          <w:trHeight w:val="696"/>
        </w:trPr>
        <w:tc>
          <w:tcPr>
            <w:tcW w:w="409" w:type="dxa"/>
          </w:tcPr>
          <w:p w:rsidR="00774C0A" w:rsidRPr="00240B8C" w:rsidRDefault="00774C0A"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74C0A" w:rsidRPr="00774C0A" w:rsidRDefault="00774C0A" w:rsidP="00E006D5">
            <w:pPr>
              <w:autoSpaceDE w:val="0"/>
              <w:autoSpaceDN w:val="0"/>
              <w:adjustRightInd w:val="0"/>
              <w:rPr>
                <w:rFonts w:ascii="Times New Roman" w:hAnsi="Times New Roman" w:cs="Times New Roman"/>
                <w:spacing w:val="-4"/>
                <w:sz w:val="20"/>
                <w:szCs w:val="20"/>
              </w:rPr>
            </w:pPr>
            <w:r w:rsidRPr="00774C0A">
              <w:rPr>
                <w:rFonts w:ascii="Times New Roman" w:hAnsi="Times New Roman" w:cs="Times New Roman"/>
                <w:spacing w:val="-4"/>
                <w:sz w:val="20"/>
                <w:szCs w:val="20"/>
              </w:rPr>
              <w:t>İbtidai sinif müəlliminin  peşə kompetensiyalarının inkişafına təsir edən amillər.  “Ümumi təhsilin dövlət standartları və məktəb təçrübəsi” mövzusunda respublika elmi-praktik konfransının materialları. Naxçıvan, 20 may 2022.</w:t>
            </w:r>
          </w:p>
        </w:tc>
      </w:tr>
      <w:tr w:rsidR="00217AFE" w:rsidRPr="00483818" w:rsidTr="00E006D5">
        <w:trPr>
          <w:trHeight w:val="194"/>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774C0A" w:rsidP="00E006D5">
            <w:pPr>
              <w:autoSpaceDE w:val="0"/>
              <w:autoSpaceDN w:val="0"/>
              <w:adjustRightInd w:val="0"/>
              <w:rPr>
                <w:rFonts w:ascii="Times New Roman" w:hAnsi="Times New Roman" w:cs="Times New Roman"/>
                <w:spacing w:val="-4"/>
                <w:sz w:val="20"/>
                <w:szCs w:val="20"/>
              </w:rPr>
            </w:pPr>
            <w:r w:rsidRPr="00774C0A">
              <w:rPr>
                <w:rFonts w:ascii="Times New Roman" w:hAnsi="Times New Roman" w:cs="Times New Roman"/>
                <w:spacing w:val="-4"/>
                <w:sz w:val="20"/>
                <w:szCs w:val="20"/>
              </w:rPr>
              <w:t>Fasiləsiz pedaqoji  təhsil sistemində magistratura  tə</w:t>
            </w:r>
            <w:r>
              <w:rPr>
                <w:rFonts w:ascii="Times New Roman" w:hAnsi="Times New Roman" w:cs="Times New Roman"/>
                <w:spacing w:val="-4"/>
                <w:sz w:val="20"/>
                <w:szCs w:val="20"/>
              </w:rPr>
              <w:t>hsilinin inkişafı.</w:t>
            </w:r>
            <w:r w:rsidRPr="00774C0A">
              <w:rPr>
                <w:rFonts w:ascii="Times New Roman" w:hAnsi="Times New Roman" w:cs="Times New Roman"/>
                <w:spacing w:val="-4"/>
                <w:sz w:val="20"/>
                <w:szCs w:val="20"/>
              </w:rPr>
              <w:t>Beynəl. Konfrans. “Müasir mərhələdə müəllim hazırlığının aktual məsələləri: uğurlar və çağırışlar” mövzusunda beynəlxalq elmi konfransın materialları I hissə (məruzə əsaslı məqalələr) 15-16 dekabr 2022, Naxçıvan / Azərbaycan. 52-59 s. https://www.nmi.edu.az/wp-content/uploads/2023/05/%E2%84%96-4-konfrans-2.pdf.</w:t>
            </w:r>
          </w:p>
        </w:tc>
      </w:tr>
      <w:tr w:rsidR="00217AFE" w:rsidRPr="00483818" w:rsidTr="00E006D5">
        <w:trPr>
          <w:trHeight w:val="258"/>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774C0A" w:rsidP="00E006D5">
            <w:pPr>
              <w:autoSpaceDE w:val="0"/>
              <w:autoSpaceDN w:val="0"/>
              <w:adjustRightInd w:val="0"/>
              <w:rPr>
                <w:rFonts w:ascii="Times New Roman" w:hAnsi="Times New Roman" w:cs="Times New Roman"/>
                <w:spacing w:val="-4"/>
                <w:sz w:val="20"/>
                <w:szCs w:val="20"/>
              </w:rPr>
            </w:pPr>
            <w:r w:rsidRPr="00774C0A">
              <w:rPr>
                <w:rFonts w:ascii="Times New Roman" w:hAnsi="Times New Roman" w:cs="Times New Roman"/>
                <w:spacing w:val="-4"/>
                <w:sz w:val="20"/>
                <w:szCs w:val="20"/>
              </w:rPr>
              <w:t>Pedaqoji fəaliyyətdə  müasirlik prinsipi və onun əhəmiyyəti</w:t>
            </w:r>
            <w:r>
              <w:rPr>
                <w:rFonts w:ascii="Times New Roman" w:hAnsi="Times New Roman" w:cs="Times New Roman"/>
                <w:spacing w:val="-4"/>
                <w:sz w:val="20"/>
                <w:szCs w:val="20"/>
              </w:rPr>
              <w:t xml:space="preserve">. </w:t>
            </w:r>
            <w:r w:rsidRPr="00774C0A">
              <w:rPr>
                <w:rFonts w:ascii="Times New Roman" w:hAnsi="Times New Roman" w:cs="Times New Roman"/>
                <w:spacing w:val="-4"/>
                <w:sz w:val="20"/>
                <w:szCs w:val="20"/>
              </w:rPr>
              <w:t>Beynəl. Konfrans</w:t>
            </w:r>
            <w:r w:rsidRPr="00774C0A">
              <w:rPr>
                <w:rFonts w:ascii="Times New Roman" w:hAnsi="Times New Roman" w:cs="Times New Roman"/>
                <w:spacing w:val="-4"/>
                <w:sz w:val="20"/>
                <w:szCs w:val="20"/>
              </w:rPr>
              <w:tab/>
              <w:t>NMİ, NDU, Azər. Res. Təhsil İnstitutu,T-Tetvork “Müasir təhsilin inkişaf strategiyalı: uğurlar və çağırışlar” mövzusunda bey kon. matreial.  Naxçıvan şəhəri, 26-27 noyabr 2021-ci il, 506-508 s.</w:t>
            </w:r>
          </w:p>
        </w:tc>
      </w:tr>
      <w:tr w:rsidR="00217AFE" w:rsidRPr="00483818" w:rsidTr="00E006D5">
        <w:trPr>
          <w:trHeight w:val="960"/>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Default="00774C0A" w:rsidP="00E006D5">
            <w:pPr>
              <w:autoSpaceDE w:val="0"/>
              <w:autoSpaceDN w:val="0"/>
              <w:adjustRightInd w:val="0"/>
              <w:rPr>
                <w:rFonts w:ascii="Times New Roman" w:hAnsi="Times New Roman" w:cs="Times New Roman"/>
                <w:spacing w:val="-4"/>
                <w:sz w:val="20"/>
                <w:szCs w:val="20"/>
              </w:rPr>
            </w:pPr>
            <w:r w:rsidRPr="00774C0A">
              <w:rPr>
                <w:rFonts w:ascii="Times New Roman" w:hAnsi="Times New Roman" w:cs="Times New Roman"/>
                <w:spacing w:val="-4"/>
                <w:sz w:val="20"/>
                <w:szCs w:val="20"/>
              </w:rPr>
              <w:t xml:space="preserve">Magistratura təhsili:  elmi-tədqiqatçılıq fəaliyyətinin başlangıç mərhələsi. Konfrans (məqalə ) “Təhsil, tədqiqat və innovasiyanın vəhdəti” mövzusunda doktorant və magistrantların V respublika elmi konfransının materialları,  Naxçıvan,28 aprel 2023,163-168s. </w:t>
            </w:r>
            <w:hyperlink r:id="rId21" w:history="1">
              <w:r w:rsidRPr="00B04FF0">
                <w:rPr>
                  <w:rStyle w:val="Hyperlink"/>
                  <w:rFonts w:ascii="Times New Roman" w:hAnsi="Times New Roman" w:cs="Times New Roman"/>
                  <w:spacing w:val="-4"/>
                  <w:sz w:val="20"/>
                  <w:szCs w:val="20"/>
                </w:rPr>
                <w:t>https://www.nmi.edu.az/wp-content/uploads/2024/04/dok.-v%C9%99-mag.-2023-pdf.pdf</w:t>
              </w:r>
            </w:hyperlink>
          </w:p>
        </w:tc>
      </w:tr>
      <w:tr w:rsidR="00774C0A" w:rsidRPr="00483818" w:rsidTr="00E006D5">
        <w:trPr>
          <w:trHeight w:val="1237"/>
        </w:trPr>
        <w:tc>
          <w:tcPr>
            <w:tcW w:w="409" w:type="dxa"/>
          </w:tcPr>
          <w:p w:rsidR="00774C0A" w:rsidRPr="00240B8C" w:rsidRDefault="00774C0A"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74C0A" w:rsidRPr="00774C0A" w:rsidRDefault="00774C0A" w:rsidP="00E006D5">
            <w:pPr>
              <w:autoSpaceDE w:val="0"/>
              <w:autoSpaceDN w:val="0"/>
              <w:adjustRightInd w:val="0"/>
              <w:rPr>
                <w:rFonts w:ascii="Times New Roman" w:hAnsi="Times New Roman" w:cs="Times New Roman"/>
                <w:spacing w:val="-4"/>
                <w:sz w:val="20"/>
                <w:szCs w:val="20"/>
              </w:rPr>
            </w:pPr>
            <w:r w:rsidRPr="00774C0A">
              <w:rPr>
                <w:rFonts w:ascii="Times New Roman" w:hAnsi="Times New Roman" w:cs="Times New Roman"/>
                <w:spacing w:val="-4"/>
                <w:sz w:val="20"/>
                <w:szCs w:val="20"/>
              </w:rPr>
              <w:t xml:space="preserve"> Çoxpilləlilik  Avropa ali təhsilinin inkişafının əsas prinsipi kimi.(Məqalə) “Heydər Əliyev və Azərbaycan-da ali təhsil” mövzusunda res-publika elmi konfransının materialları ı hissə (məruzə əsaslı məqalələr) 12 may 2023, Naxçıvan/Azərbaycan, s.62-66. </w:t>
            </w:r>
            <w:hyperlink r:id="rId22" w:history="1">
              <w:r w:rsidRPr="00B04FF0">
                <w:rPr>
                  <w:rStyle w:val="Hyperlink"/>
                  <w:rFonts w:ascii="Times New Roman" w:hAnsi="Times New Roman" w:cs="Times New Roman"/>
                  <w:spacing w:val="-4"/>
                  <w:sz w:val="20"/>
                  <w:szCs w:val="20"/>
                </w:rPr>
                <w:t>https://www.nmi.edu.az/wp-content/uploads/2023/07/Elmi-%C9%99s%C9%99rl%C9%99r-2023-%E2%84%962-1-1duz%C9%99lis-1.pdf</w:t>
              </w:r>
            </w:hyperlink>
          </w:p>
        </w:tc>
      </w:tr>
      <w:tr w:rsidR="00774C0A" w:rsidRPr="00483818" w:rsidTr="00E006D5">
        <w:trPr>
          <w:trHeight w:val="1299"/>
        </w:trPr>
        <w:tc>
          <w:tcPr>
            <w:tcW w:w="409" w:type="dxa"/>
          </w:tcPr>
          <w:p w:rsidR="00774C0A" w:rsidRPr="00240B8C" w:rsidRDefault="00774C0A"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774C0A" w:rsidRPr="00774C0A" w:rsidRDefault="00774C0A" w:rsidP="00E006D5">
            <w:pPr>
              <w:autoSpaceDE w:val="0"/>
              <w:autoSpaceDN w:val="0"/>
              <w:adjustRightInd w:val="0"/>
              <w:rPr>
                <w:rFonts w:ascii="Times New Roman" w:hAnsi="Times New Roman" w:cs="Times New Roman"/>
                <w:spacing w:val="-4"/>
                <w:sz w:val="20"/>
                <w:szCs w:val="20"/>
              </w:rPr>
            </w:pPr>
            <w:r w:rsidRPr="00774C0A">
              <w:rPr>
                <w:rFonts w:ascii="Times New Roman" w:hAnsi="Times New Roman" w:cs="Times New Roman"/>
                <w:spacing w:val="-4"/>
                <w:sz w:val="20"/>
                <w:szCs w:val="20"/>
              </w:rPr>
              <w:t>Pedaqogika ixtisası üzrə</w:t>
            </w:r>
            <w:r w:rsidR="00E006D5">
              <w:rPr>
                <w:rFonts w:ascii="Times New Roman" w:hAnsi="Times New Roman" w:cs="Times New Roman"/>
                <w:spacing w:val="-4"/>
                <w:sz w:val="20"/>
                <w:szCs w:val="20"/>
              </w:rPr>
              <w:t xml:space="preserve"> magis</w:t>
            </w:r>
            <w:r w:rsidRPr="00774C0A">
              <w:rPr>
                <w:rFonts w:ascii="Times New Roman" w:hAnsi="Times New Roman" w:cs="Times New Roman"/>
                <w:spacing w:val="-4"/>
                <w:sz w:val="20"/>
                <w:szCs w:val="20"/>
              </w:rPr>
              <w:t>trantlarda  elmi-tədqiqat sahəsi  üzrə  kompetensiyaların formalaşması.“Ali pedaqoji məktəblərdə elm və təhsil: dünya təcrübəsi və</w:t>
            </w:r>
            <w:r w:rsidR="00E006D5">
              <w:rPr>
                <w:rFonts w:ascii="Times New Roman" w:hAnsi="Times New Roman" w:cs="Times New Roman"/>
                <w:spacing w:val="-4"/>
                <w:sz w:val="20"/>
                <w:szCs w:val="20"/>
              </w:rPr>
              <w:t xml:space="preserve"> A</w:t>
            </w:r>
            <w:r w:rsidRPr="00774C0A">
              <w:rPr>
                <w:rFonts w:ascii="Times New Roman" w:hAnsi="Times New Roman" w:cs="Times New Roman"/>
                <w:spacing w:val="-4"/>
                <w:sz w:val="20"/>
                <w:szCs w:val="20"/>
              </w:rPr>
              <w:t>zərbaycan” mövzusunda beynəlxalq elmi konfransın materialları II hissə (tezislər) 07 dekabr 2023, Naxçıvan / Azərbaycan. 205-206.</w:t>
            </w:r>
            <w:r>
              <w:rPr>
                <w:rFonts w:ascii="Times New Roman" w:hAnsi="Times New Roman" w:cs="Times New Roman"/>
                <w:spacing w:val="-4"/>
                <w:sz w:val="20"/>
                <w:szCs w:val="20"/>
              </w:rPr>
              <w:t xml:space="preserve"> </w:t>
            </w:r>
            <w:r w:rsidRPr="00774C0A">
              <w:rPr>
                <w:rFonts w:ascii="Times New Roman" w:hAnsi="Times New Roman" w:cs="Times New Roman"/>
                <w:spacing w:val="-4"/>
                <w:sz w:val="20"/>
                <w:szCs w:val="20"/>
              </w:rPr>
              <w:t>https://www.nmi.edu.az/wp-content/uploads/2024/04/7-8-DEKABR-2023-BEYNELXALQ-KONFARANS-son-06.04.2024-2.pdf</w:t>
            </w:r>
          </w:p>
        </w:tc>
      </w:tr>
      <w:tr w:rsidR="00217AFE" w:rsidRPr="00483818" w:rsidTr="00E006D5">
        <w:tc>
          <w:tcPr>
            <w:tcW w:w="8773" w:type="dxa"/>
            <w:gridSpan w:val="2"/>
          </w:tcPr>
          <w:p w:rsidR="00217AFE" w:rsidRPr="00240B8C" w:rsidRDefault="00217AFE" w:rsidP="00E006D5">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Dərsliklər:</w:t>
            </w:r>
          </w:p>
        </w:tc>
      </w:tr>
      <w:tr w:rsidR="00217AFE" w:rsidRPr="00483818" w:rsidTr="00E006D5">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40B8C" w:rsidRDefault="00217AFE" w:rsidP="00E006D5">
            <w:pPr>
              <w:pStyle w:val="ListParagraph"/>
              <w:ind w:left="0"/>
              <w:rPr>
                <w:rFonts w:ascii="Times New Roman" w:hAnsi="Times New Roman" w:cs="Times New Roman"/>
                <w:sz w:val="20"/>
                <w:szCs w:val="20"/>
              </w:rPr>
            </w:pPr>
            <w:r w:rsidRPr="00392062">
              <w:rPr>
                <w:rFonts w:ascii="Times New Roman" w:hAnsi="Times New Roman" w:cs="Times New Roman"/>
                <w:sz w:val="20"/>
                <w:szCs w:val="20"/>
              </w:rPr>
              <w:t>Ailə pedaqogikası (həmmüəllif). Dərslik. Bakı: ADPU nəşriyyatı,  2016, 340 s.</w:t>
            </w:r>
          </w:p>
        </w:tc>
      </w:tr>
      <w:tr w:rsidR="00217AFE" w:rsidRPr="00483818" w:rsidTr="00E006D5">
        <w:tc>
          <w:tcPr>
            <w:tcW w:w="8773" w:type="dxa"/>
            <w:gridSpan w:val="2"/>
          </w:tcPr>
          <w:p w:rsidR="00217AFE" w:rsidRPr="00240B8C" w:rsidRDefault="00217AFE" w:rsidP="00E006D5">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Monoqrafiyalar:</w:t>
            </w:r>
          </w:p>
        </w:tc>
      </w:tr>
      <w:tr w:rsidR="00217AFE" w:rsidRPr="00483818" w:rsidTr="00E006D5">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40B8C" w:rsidRDefault="00217AFE" w:rsidP="00E006D5">
            <w:pPr>
              <w:pStyle w:val="ListParagraph"/>
              <w:ind w:left="0"/>
              <w:rPr>
                <w:rFonts w:ascii="Times New Roman" w:hAnsi="Times New Roman" w:cs="Times New Roman"/>
                <w:sz w:val="20"/>
                <w:szCs w:val="20"/>
              </w:rPr>
            </w:pPr>
            <w:r w:rsidRPr="00392062">
              <w:rPr>
                <w:rFonts w:ascii="Times New Roman" w:hAnsi="Times New Roman" w:cs="Times New Roman"/>
                <w:sz w:val="20"/>
                <w:szCs w:val="20"/>
              </w:rPr>
              <w:t>İbtidai sinif şagirdlərinin ideya inamının formalaşmasında Heydər Əliyev irsindən istifadə. Monoqrafiya. Naxçıvan, “Əcəmi” Nəşriyyat-Poliqrafiya Birliyi, 2019, 224 s.</w:t>
            </w:r>
          </w:p>
        </w:tc>
      </w:tr>
      <w:tr w:rsidR="00217AFE" w:rsidRPr="00483818" w:rsidTr="00E006D5">
        <w:tc>
          <w:tcPr>
            <w:tcW w:w="8773" w:type="dxa"/>
            <w:gridSpan w:val="2"/>
          </w:tcPr>
          <w:p w:rsidR="00217AFE" w:rsidRPr="00240B8C" w:rsidRDefault="00217AFE" w:rsidP="00E006D5">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 və metodik vəsaitlər, proqramlar:</w:t>
            </w:r>
          </w:p>
        </w:tc>
      </w:tr>
      <w:tr w:rsidR="00217AFE" w:rsidRPr="00483818" w:rsidTr="00E006D5">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40B8C" w:rsidRDefault="00217AFE" w:rsidP="00E006D5">
            <w:pPr>
              <w:pStyle w:val="ListParagraph"/>
              <w:ind w:left="0"/>
              <w:rPr>
                <w:rFonts w:ascii="Times New Roman" w:hAnsi="Times New Roman" w:cs="Times New Roman"/>
                <w:sz w:val="20"/>
                <w:szCs w:val="20"/>
              </w:rPr>
            </w:pPr>
            <w:r w:rsidRPr="00392062">
              <w:rPr>
                <w:rFonts w:ascii="Times New Roman" w:hAnsi="Times New Roman" w:cs="Times New Roman"/>
                <w:sz w:val="20"/>
                <w:szCs w:val="20"/>
              </w:rPr>
              <w:t>Ailədə tərbiyə üsullarının tətbiqi zamanı etnopedaqoji materiallardan istifadə imkanları. Metodik vəsait. Bakı: “Elm və təhsil”, 2014, 144 s.</w:t>
            </w:r>
          </w:p>
        </w:tc>
      </w:tr>
      <w:tr w:rsidR="00217AFE" w:rsidRPr="00483818" w:rsidTr="00E006D5">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40B8C" w:rsidRDefault="00217AFE" w:rsidP="00E006D5">
            <w:pPr>
              <w:pStyle w:val="ListParagraph"/>
              <w:ind w:left="0"/>
              <w:rPr>
                <w:rFonts w:ascii="Times New Roman" w:hAnsi="Times New Roman" w:cs="Times New Roman"/>
                <w:sz w:val="20"/>
                <w:szCs w:val="20"/>
              </w:rPr>
            </w:pPr>
            <w:r w:rsidRPr="00392062">
              <w:rPr>
                <w:rFonts w:ascii="Times New Roman" w:hAnsi="Times New Roman" w:cs="Times New Roman"/>
                <w:sz w:val="20"/>
                <w:szCs w:val="20"/>
              </w:rPr>
              <w:t>Azərbaycan xalq pedaqogikası. Bakalavr səviyyəsi üçü proqram. Naxçıvan Müəllimlər İnstitutu, Naxçıvan: Məktəb, 2016, 24 səh.</w:t>
            </w:r>
          </w:p>
        </w:tc>
      </w:tr>
      <w:tr w:rsidR="00217AFE" w:rsidRPr="00483818" w:rsidTr="00E006D5">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40B8C" w:rsidRDefault="00217AFE" w:rsidP="00E006D5">
            <w:pPr>
              <w:pStyle w:val="ListParagraph"/>
              <w:ind w:left="0"/>
              <w:rPr>
                <w:rFonts w:ascii="Times New Roman" w:hAnsi="Times New Roman" w:cs="Times New Roman"/>
                <w:sz w:val="20"/>
                <w:szCs w:val="20"/>
              </w:rPr>
            </w:pPr>
            <w:r w:rsidRPr="00392062">
              <w:rPr>
                <w:rFonts w:ascii="Times New Roman" w:hAnsi="Times New Roman" w:cs="Times New Roman"/>
                <w:sz w:val="20"/>
                <w:szCs w:val="20"/>
              </w:rPr>
              <w:t>Ailə pedaqogikası. Bakalavr səviyyəsi üçün proqram. Naxçıvan Müəllimlər İnstitutu. Naxçıvan: Məktəb, 2018, 16 səh.</w:t>
            </w:r>
          </w:p>
        </w:tc>
      </w:tr>
      <w:tr w:rsidR="00217AFE" w:rsidRPr="00483818" w:rsidTr="00E006D5">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240B8C" w:rsidRDefault="00217AFE" w:rsidP="00E006D5">
            <w:pPr>
              <w:pStyle w:val="ListParagraph"/>
              <w:ind w:left="0"/>
              <w:rPr>
                <w:rFonts w:ascii="Times New Roman" w:hAnsi="Times New Roman" w:cs="Times New Roman"/>
                <w:sz w:val="20"/>
                <w:szCs w:val="20"/>
              </w:rPr>
            </w:pPr>
            <w:r w:rsidRPr="00392062">
              <w:rPr>
                <w:rFonts w:ascii="Times New Roman" w:hAnsi="Times New Roman" w:cs="Times New Roman"/>
                <w:sz w:val="20"/>
                <w:szCs w:val="20"/>
              </w:rPr>
              <w:t>Müasir pedaqoji texnologiyalar. Bakalavr səviyyəsi üçün proqram. Naxçıvan Müəllimlər İnstitutu, Naxçıvan: Məktəb, 2018, 16 səh.</w:t>
            </w:r>
          </w:p>
        </w:tc>
      </w:tr>
      <w:tr w:rsidR="00217AFE" w:rsidRPr="00483818" w:rsidTr="00E006D5">
        <w:trPr>
          <w:trHeight w:val="416"/>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392062" w:rsidRDefault="00217AFE" w:rsidP="00E006D5">
            <w:pPr>
              <w:pStyle w:val="ListParagraph"/>
              <w:ind w:left="0"/>
              <w:rPr>
                <w:rFonts w:ascii="Times New Roman" w:hAnsi="Times New Roman" w:cs="Times New Roman"/>
                <w:sz w:val="20"/>
                <w:szCs w:val="20"/>
              </w:rPr>
            </w:pPr>
            <w:r w:rsidRPr="00392062">
              <w:rPr>
                <w:rFonts w:ascii="Times New Roman" w:hAnsi="Times New Roman" w:cs="Times New Roman"/>
                <w:sz w:val="20"/>
                <w:szCs w:val="20"/>
              </w:rPr>
              <w:t>İbtidai siniflərdə müstəqil işlərin təşkili. Magistratura səviyyəsi üçün proqram. Naxçıvan Müəllimlər İnstitutu, Naxçıvan: Məktəb, 2021, 20 səh.</w:t>
            </w:r>
          </w:p>
        </w:tc>
      </w:tr>
      <w:tr w:rsidR="00217AFE" w:rsidRPr="00483818" w:rsidTr="00E006D5">
        <w:trPr>
          <w:trHeight w:val="46"/>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392062" w:rsidRDefault="00217AFE" w:rsidP="00E006D5">
            <w:pPr>
              <w:rPr>
                <w:rFonts w:ascii="Times New Roman" w:hAnsi="Times New Roman" w:cs="Times New Roman"/>
                <w:sz w:val="20"/>
                <w:szCs w:val="20"/>
              </w:rPr>
            </w:pPr>
            <w:r w:rsidRPr="00392062">
              <w:rPr>
                <w:rFonts w:ascii="Times New Roman" w:hAnsi="Times New Roman" w:cs="Times New Roman"/>
                <w:sz w:val="20"/>
                <w:szCs w:val="20"/>
              </w:rPr>
              <w:t>Yeni pedaqoji texnologiyalar. Magistratura səviyyəsi üçün proqram. Naxçıvan Müəllimlər İnstitutu, Naxçıvan: Məktəb, 2021, 22 səh.</w:t>
            </w:r>
          </w:p>
        </w:tc>
      </w:tr>
      <w:tr w:rsidR="00217AFE" w:rsidRPr="00483818" w:rsidTr="00E006D5">
        <w:trPr>
          <w:trHeight w:val="397"/>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6D3A76" w:rsidRDefault="006D3A76" w:rsidP="00E006D5">
            <w:pPr>
              <w:rPr>
                <w:rFonts w:ascii="Times New Roman" w:hAnsi="Times New Roman" w:cs="Times New Roman"/>
                <w:sz w:val="20"/>
                <w:szCs w:val="20"/>
              </w:rPr>
            </w:pPr>
            <w:r w:rsidRPr="006D3A76">
              <w:rPr>
                <w:rFonts w:ascii="Times New Roman" w:hAnsi="Times New Roman" w:cs="Times New Roman"/>
                <w:sz w:val="20"/>
                <w:szCs w:val="20"/>
              </w:rPr>
              <w:t>Ali məktəb pedaqogikası. Ali məktəblərin magistratura  səviyyəsi üçün proqram. “Naxçıvan” Universiteti. 25 iyul 2021.</w:t>
            </w:r>
          </w:p>
        </w:tc>
      </w:tr>
      <w:tr w:rsidR="006D3A76" w:rsidRPr="00483818" w:rsidTr="00E006D5">
        <w:trPr>
          <w:trHeight w:val="379"/>
        </w:trPr>
        <w:tc>
          <w:tcPr>
            <w:tcW w:w="409" w:type="dxa"/>
          </w:tcPr>
          <w:p w:rsidR="006D3A76" w:rsidRPr="00240B8C" w:rsidRDefault="006D3A76"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D3A76" w:rsidRPr="006D3A76" w:rsidRDefault="006D3A76" w:rsidP="00E006D5">
            <w:pPr>
              <w:rPr>
                <w:rFonts w:ascii="Times New Roman" w:hAnsi="Times New Roman" w:cs="Times New Roman"/>
                <w:sz w:val="20"/>
                <w:szCs w:val="20"/>
              </w:rPr>
            </w:pPr>
            <w:r w:rsidRPr="006D3A76">
              <w:rPr>
                <w:rFonts w:ascii="Times New Roman" w:hAnsi="Times New Roman" w:cs="Times New Roman"/>
                <w:sz w:val="20"/>
                <w:szCs w:val="20"/>
              </w:rPr>
              <w:t>Azərbaycan məktəb və pedaqoji fikir tarixi. Ali məktəblərin magistratura  səviyyəsi üçün proqram. “Naxçıvan” Universiteti. 25 iyul 2021.</w:t>
            </w:r>
          </w:p>
        </w:tc>
      </w:tr>
      <w:tr w:rsidR="006D3A76" w:rsidRPr="00483818" w:rsidTr="00E006D5">
        <w:trPr>
          <w:trHeight w:val="558"/>
        </w:trPr>
        <w:tc>
          <w:tcPr>
            <w:tcW w:w="409" w:type="dxa"/>
          </w:tcPr>
          <w:p w:rsidR="006D3A76" w:rsidRPr="00240B8C" w:rsidRDefault="006D3A76"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D3A76" w:rsidRPr="006D3A76" w:rsidRDefault="006D3A76" w:rsidP="00E006D5">
            <w:pPr>
              <w:pStyle w:val="ListParagraph"/>
              <w:ind w:left="0"/>
              <w:rPr>
                <w:rFonts w:ascii="Times New Roman" w:hAnsi="Times New Roman" w:cs="Times New Roman"/>
                <w:sz w:val="20"/>
                <w:szCs w:val="20"/>
              </w:rPr>
            </w:pPr>
            <w:r w:rsidRPr="006D3A76">
              <w:rPr>
                <w:rFonts w:ascii="Times New Roman" w:hAnsi="Times New Roman" w:cs="Times New Roman"/>
                <w:sz w:val="20"/>
                <w:szCs w:val="20"/>
              </w:rPr>
              <w:t>Ailə pedaqogikası. Ali məktəblərin magistratura  səviyyəsi üçün proqram. “Naxçıvan” Universiteti. 25 iyul 2021.</w:t>
            </w:r>
          </w:p>
        </w:tc>
      </w:tr>
      <w:tr w:rsidR="00217AFE" w:rsidRPr="00483818" w:rsidTr="00E006D5">
        <w:trPr>
          <w:trHeight w:val="620"/>
        </w:trPr>
        <w:tc>
          <w:tcPr>
            <w:tcW w:w="409" w:type="dxa"/>
          </w:tcPr>
          <w:p w:rsidR="00217AFE" w:rsidRPr="00240B8C" w:rsidRDefault="00217AFE"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217AFE" w:rsidRPr="006D3A76" w:rsidRDefault="006D3A76" w:rsidP="00E006D5">
            <w:pPr>
              <w:rPr>
                <w:rFonts w:ascii="Times New Roman" w:hAnsi="Times New Roman" w:cs="Times New Roman"/>
                <w:sz w:val="20"/>
                <w:szCs w:val="20"/>
              </w:rPr>
            </w:pPr>
            <w:r w:rsidRPr="006D3A76">
              <w:rPr>
                <w:rFonts w:ascii="Times New Roman" w:hAnsi="Times New Roman" w:cs="Times New Roman"/>
                <w:sz w:val="20"/>
                <w:szCs w:val="20"/>
              </w:rPr>
              <w:t>Naxçıvan MR-da fəaliyyət göstərən ali məktəblərdə magistratura səviyyəsində gələçək pedaqoqların  hazırlıq məsələlə</w:t>
            </w:r>
            <w:r>
              <w:rPr>
                <w:rFonts w:ascii="Times New Roman" w:hAnsi="Times New Roman" w:cs="Times New Roman"/>
                <w:sz w:val="20"/>
                <w:szCs w:val="20"/>
              </w:rPr>
              <w:t>ri.</w:t>
            </w:r>
            <w:r w:rsidRPr="006D3A76">
              <w:rPr>
                <w:rFonts w:ascii="Times New Roman" w:hAnsi="Times New Roman" w:cs="Times New Roman"/>
                <w:sz w:val="20"/>
                <w:szCs w:val="20"/>
              </w:rPr>
              <w:t>Beynəlxalq ipək yolu. Beynəlxalq konfrans. Naxçıvan Universiteti, noyabr 2022.</w:t>
            </w:r>
          </w:p>
        </w:tc>
      </w:tr>
      <w:tr w:rsidR="006D3A76" w:rsidRPr="00483818" w:rsidTr="00E006D5">
        <w:trPr>
          <w:trHeight w:val="496"/>
        </w:trPr>
        <w:tc>
          <w:tcPr>
            <w:tcW w:w="409" w:type="dxa"/>
          </w:tcPr>
          <w:p w:rsidR="006D3A76" w:rsidRPr="00240B8C" w:rsidRDefault="006D3A76"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D3A76" w:rsidRPr="006D3A76" w:rsidRDefault="006D3A76" w:rsidP="00E006D5">
            <w:pPr>
              <w:rPr>
                <w:rFonts w:ascii="Times New Roman" w:hAnsi="Times New Roman" w:cs="Times New Roman"/>
                <w:sz w:val="20"/>
                <w:szCs w:val="20"/>
              </w:rPr>
            </w:pPr>
            <w:r w:rsidRPr="006D3A76">
              <w:rPr>
                <w:rFonts w:ascii="Times New Roman" w:hAnsi="Times New Roman" w:cs="Times New Roman"/>
                <w:sz w:val="20"/>
                <w:szCs w:val="20"/>
              </w:rPr>
              <w:t>Fasiləsiz pedaqoji  təhsil sistemində magistratura  tə</w:t>
            </w:r>
            <w:r w:rsidR="00E006D5">
              <w:rPr>
                <w:rFonts w:ascii="Times New Roman" w:hAnsi="Times New Roman" w:cs="Times New Roman"/>
                <w:sz w:val="20"/>
                <w:szCs w:val="20"/>
              </w:rPr>
              <w:t>hsilinin inkişafı.</w:t>
            </w:r>
            <w:r w:rsidRPr="006D3A76">
              <w:rPr>
                <w:rFonts w:ascii="Times New Roman" w:hAnsi="Times New Roman" w:cs="Times New Roman"/>
                <w:sz w:val="20"/>
                <w:szCs w:val="20"/>
              </w:rPr>
              <w:t>Beynə</w:t>
            </w:r>
            <w:r>
              <w:rPr>
                <w:rFonts w:ascii="Times New Roman" w:hAnsi="Times New Roman" w:cs="Times New Roman"/>
                <w:sz w:val="20"/>
                <w:szCs w:val="20"/>
              </w:rPr>
              <w:t>l. Konfrans</w:t>
            </w:r>
            <w:r>
              <w:rPr>
                <w:rFonts w:ascii="Times New Roman" w:hAnsi="Times New Roman" w:cs="Times New Roman"/>
                <w:sz w:val="20"/>
                <w:szCs w:val="20"/>
              </w:rPr>
              <w:tab/>
              <w:t>NMİ dekabr 2022</w:t>
            </w:r>
          </w:p>
        </w:tc>
      </w:tr>
      <w:tr w:rsidR="006D3A76" w:rsidRPr="00483818" w:rsidTr="00E006D5">
        <w:trPr>
          <w:trHeight w:val="702"/>
        </w:trPr>
        <w:tc>
          <w:tcPr>
            <w:tcW w:w="409" w:type="dxa"/>
          </w:tcPr>
          <w:p w:rsidR="006D3A76" w:rsidRPr="00240B8C" w:rsidRDefault="006D3A76" w:rsidP="00E006D5">
            <w:pPr>
              <w:pStyle w:val="ListParagraph"/>
              <w:numPr>
                <w:ilvl w:val="0"/>
                <w:numId w:val="7"/>
              </w:numPr>
              <w:ind w:left="19" w:hanging="1"/>
              <w:jc w:val="center"/>
              <w:rPr>
                <w:rFonts w:ascii="Times New Roman" w:hAnsi="Times New Roman" w:cs="Times New Roman"/>
                <w:sz w:val="20"/>
                <w:szCs w:val="20"/>
              </w:rPr>
            </w:pPr>
          </w:p>
        </w:tc>
        <w:tc>
          <w:tcPr>
            <w:tcW w:w="8364" w:type="dxa"/>
          </w:tcPr>
          <w:p w:rsidR="006D3A76" w:rsidRPr="006D3A76" w:rsidRDefault="006D3A76" w:rsidP="00E006D5">
            <w:pPr>
              <w:pStyle w:val="ListParagraph"/>
              <w:ind w:left="0"/>
              <w:rPr>
                <w:rFonts w:ascii="Times New Roman" w:hAnsi="Times New Roman" w:cs="Times New Roman"/>
                <w:sz w:val="20"/>
                <w:szCs w:val="20"/>
              </w:rPr>
            </w:pPr>
            <w:r w:rsidRPr="006D3A76">
              <w:rPr>
                <w:rFonts w:ascii="Times New Roman" w:hAnsi="Times New Roman" w:cs="Times New Roman"/>
                <w:sz w:val="20"/>
                <w:szCs w:val="20"/>
              </w:rPr>
              <w:t>Pedaqoji fəaliyyətdə müasirlik prinsipi və onun əhəmiyyəti</w:t>
            </w:r>
            <w:r w:rsidRPr="006D3A76">
              <w:rPr>
                <w:rFonts w:ascii="Times New Roman" w:hAnsi="Times New Roman" w:cs="Times New Roman"/>
                <w:sz w:val="20"/>
                <w:szCs w:val="20"/>
              </w:rPr>
              <w:tab/>
              <w:t>Beynəl. Konfrans</w:t>
            </w:r>
            <w:r w:rsidRPr="006D3A76">
              <w:rPr>
                <w:rFonts w:ascii="Times New Roman" w:hAnsi="Times New Roman" w:cs="Times New Roman"/>
                <w:sz w:val="20"/>
                <w:szCs w:val="20"/>
              </w:rPr>
              <w:tab/>
              <w:t>NMİ, NDU, Azər. Res. Təhsil İnstitutu,T-Tetvork “Müasir təhsilin inkişaf strategiyalı: uğur-lar və çağırışlar” mövzu-sunda bey kon. matreial. S.506-508</w:t>
            </w:r>
          </w:p>
        </w:tc>
      </w:tr>
    </w:tbl>
    <w:p w:rsidR="00AA1DC1" w:rsidRPr="00483818" w:rsidRDefault="00AA1DC1" w:rsidP="00AA1DC1">
      <w:pPr>
        <w:pStyle w:val="ListParagraph"/>
        <w:spacing w:before="120" w:after="240"/>
        <w:rPr>
          <w:rFonts w:ascii="Times New Roman" w:hAnsi="Times New Roman" w:cs="Times New Roman"/>
        </w:rPr>
      </w:pPr>
      <w:bookmarkStart w:id="0" w:name="_GoBack"/>
      <w:bookmarkEnd w:id="0"/>
    </w:p>
    <w:p w:rsidR="00AA1DC1" w:rsidRPr="00E006D5" w:rsidRDefault="00AA1DC1" w:rsidP="00E006D5">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378"/>
        <w:gridCol w:w="4395"/>
      </w:tblGrid>
      <w:tr w:rsidR="00AA1DC1" w:rsidRPr="00483818" w:rsidTr="00152DC0">
        <w:tc>
          <w:tcPr>
            <w:tcW w:w="4378" w:type="dxa"/>
          </w:tcPr>
          <w:p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color w:val="C00000"/>
              </w:rPr>
              <w:t>Elmi jurnallardakı fəaliyyətlər</w:t>
            </w:r>
          </w:p>
        </w:tc>
        <w:tc>
          <w:tcPr>
            <w:tcW w:w="4395" w:type="dxa"/>
          </w:tcPr>
          <w:p w:rsidR="00AA1DC1" w:rsidRPr="00483818" w:rsidRDefault="00AA1DC1" w:rsidP="00E9083A">
            <w:pPr>
              <w:pStyle w:val="ListParagraph"/>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r w:rsidR="00AA1DC1" w:rsidRPr="00483818" w:rsidTr="00152DC0">
        <w:tc>
          <w:tcPr>
            <w:tcW w:w="4378" w:type="dxa"/>
          </w:tcPr>
          <w:p w:rsidR="00E9083A" w:rsidRPr="00E9083A" w:rsidRDefault="00E9083A" w:rsidP="00E9083A">
            <w:pPr>
              <w:pStyle w:val="ListParagraph"/>
              <w:spacing w:after="120"/>
              <w:ind w:left="0"/>
              <w:rPr>
                <w:rFonts w:ascii="Times New Roman" w:hAnsi="Times New Roman" w:cs="Times New Roman"/>
                <w:sz w:val="4"/>
              </w:rPr>
            </w:pPr>
          </w:p>
        </w:tc>
        <w:tc>
          <w:tcPr>
            <w:tcW w:w="4395" w:type="dxa"/>
          </w:tcPr>
          <w:p w:rsidR="00AA1DC1" w:rsidRPr="00483818" w:rsidRDefault="00AA1DC1" w:rsidP="003C0094">
            <w:pPr>
              <w:pStyle w:val="ListParagraph"/>
              <w:ind w:left="0"/>
              <w:rPr>
                <w:rFonts w:ascii="Times New Roman" w:hAnsi="Times New Roman" w:cs="Times New Roman"/>
              </w:rPr>
            </w:pPr>
          </w:p>
        </w:tc>
      </w:tr>
    </w:tbl>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8636" w:type="dxa"/>
        <w:tblInd w:w="720" w:type="dxa"/>
        <w:tblLook w:val="04A0" w:firstRow="1" w:lastRow="0" w:firstColumn="1" w:lastColumn="0" w:noHBand="0" w:noVBand="1"/>
      </w:tblPr>
      <w:tblGrid>
        <w:gridCol w:w="2110"/>
        <w:gridCol w:w="6526"/>
      </w:tblGrid>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İnstitusional e-poçt:</w:t>
            </w:r>
          </w:p>
        </w:tc>
        <w:tc>
          <w:tcPr>
            <w:tcW w:w="6526" w:type="dxa"/>
          </w:tcPr>
          <w:p w:rsidR="00E9083A" w:rsidRPr="00483818" w:rsidRDefault="00E006D5" w:rsidP="00E9083A">
            <w:pPr>
              <w:rPr>
                <w:rFonts w:ascii="Times New Roman" w:hAnsi="Times New Roman" w:cs="Times New Roman"/>
                <w:sz w:val="20"/>
                <w:lang w:val="en-US"/>
              </w:rPr>
            </w:pPr>
            <w:r>
              <w:rPr>
                <w:rFonts w:ascii="Times New Roman" w:hAnsi="Times New Roman" w:cs="Times New Roman"/>
                <w:sz w:val="20"/>
              </w:rPr>
              <w:t>laleallahverdiyeva</w:t>
            </w:r>
            <w:r w:rsidR="00E9083A" w:rsidRPr="00483818">
              <w:rPr>
                <w:rFonts w:ascii="Times New Roman" w:hAnsi="Times New Roman" w:cs="Times New Roman"/>
                <w:sz w:val="20"/>
                <w:lang w:val="en-US"/>
              </w:rPr>
              <w:t>@ndu.edu.az</w:t>
            </w: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Digər e-poçt:</w:t>
            </w:r>
          </w:p>
        </w:tc>
        <w:tc>
          <w:tcPr>
            <w:tcW w:w="6526" w:type="dxa"/>
          </w:tcPr>
          <w:p w:rsidR="00E9083A" w:rsidRPr="00E006D5" w:rsidRDefault="00E006D5" w:rsidP="00E9083A">
            <w:pPr>
              <w:rPr>
                <w:rFonts w:ascii="Times New Roman" w:hAnsi="Times New Roman" w:cs="Times New Roman"/>
                <w:sz w:val="20"/>
                <w:lang w:val="en-US"/>
              </w:rPr>
            </w:pPr>
            <w:r>
              <w:rPr>
                <w:rFonts w:ascii="Times New Roman" w:hAnsi="Times New Roman" w:cs="Times New Roman"/>
                <w:sz w:val="20"/>
              </w:rPr>
              <w:t>lale.allahverdiyeva.81</w:t>
            </w:r>
            <w:r>
              <w:rPr>
                <w:rFonts w:ascii="Times New Roman" w:hAnsi="Times New Roman" w:cs="Times New Roman"/>
                <w:sz w:val="20"/>
                <w:lang w:val="en-US"/>
              </w:rPr>
              <w:t>@bk.ru</w:t>
            </w: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6526" w:type="dxa"/>
          </w:tcPr>
          <w:p w:rsidR="00E9083A" w:rsidRPr="00483818" w:rsidRDefault="00E9083A" w:rsidP="00E9083A">
            <w:pPr>
              <w:rPr>
                <w:rFonts w:ascii="Times New Roman" w:hAnsi="Times New Roman" w:cs="Times New Roman"/>
                <w:sz w:val="20"/>
              </w:rPr>
            </w:pP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İş telefonu</w:t>
            </w:r>
          </w:p>
        </w:tc>
        <w:tc>
          <w:tcPr>
            <w:tcW w:w="6526" w:type="dxa"/>
          </w:tcPr>
          <w:p w:rsidR="00E9083A" w:rsidRPr="00483818" w:rsidRDefault="00E9083A" w:rsidP="00E9083A">
            <w:pPr>
              <w:rPr>
                <w:rFonts w:ascii="Times New Roman" w:hAnsi="Times New Roman" w:cs="Times New Roman"/>
                <w:sz w:val="20"/>
              </w:rPr>
            </w:pP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Mobil:</w:t>
            </w:r>
          </w:p>
        </w:tc>
        <w:tc>
          <w:tcPr>
            <w:tcW w:w="6526" w:type="dxa"/>
          </w:tcPr>
          <w:p w:rsidR="00E9083A" w:rsidRPr="00483818" w:rsidRDefault="00E9083A" w:rsidP="00E9083A">
            <w:pPr>
              <w:rPr>
                <w:rFonts w:ascii="Times New Roman" w:hAnsi="Times New Roman" w:cs="Times New Roman"/>
                <w:sz w:val="20"/>
              </w:rPr>
            </w:pPr>
            <w:r w:rsidRPr="00483818">
              <w:rPr>
                <w:rFonts w:ascii="Times New Roman" w:hAnsi="Times New Roman" w:cs="Times New Roman"/>
                <w:sz w:val="20"/>
              </w:rPr>
              <w:t>+994 5</w:t>
            </w:r>
            <w:r w:rsidR="00E006D5">
              <w:rPr>
                <w:rFonts w:ascii="Times New Roman" w:hAnsi="Times New Roman" w:cs="Times New Roman"/>
                <w:sz w:val="20"/>
              </w:rPr>
              <w:t>0 378 05 57</w:t>
            </w: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Yaşayış ünvanı:</w:t>
            </w:r>
          </w:p>
        </w:tc>
        <w:tc>
          <w:tcPr>
            <w:tcW w:w="6526" w:type="dxa"/>
          </w:tcPr>
          <w:p w:rsidR="00E9083A" w:rsidRPr="00483818" w:rsidRDefault="00E9083A" w:rsidP="00E9083A">
            <w:pPr>
              <w:rPr>
                <w:rFonts w:ascii="Times New Roman" w:hAnsi="Times New Roman" w:cs="Times New Roman"/>
                <w:sz w:val="20"/>
              </w:rPr>
            </w:pPr>
            <w:r w:rsidRPr="00483818">
              <w:rPr>
                <w:rFonts w:ascii="Times New Roman" w:hAnsi="Times New Roman" w:cs="Times New Roman"/>
                <w:sz w:val="20"/>
              </w:rPr>
              <w:t>Azərbaycan Respublikası, Naxçıvan Muxtar Respublikası, Naxçıvan şəhə</w:t>
            </w:r>
            <w:r w:rsidR="00E006D5">
              <w:rPr>
                <w:rFonts w:ascii="Times New Roman" w:hAnsi="Times New Roman" w:cs="Times New Roman"/>
                <w:sz w:val="20"/>
              </w:rPr>
              <w:t>ri, Ə.Əliyev kücəsi döngə 5, ev 13</w:t>
            </w:r>
          </w:p>
        </w:tc>
      </w:tr>
    </w:tbl>
    <w:p w:rsidR="00AA1DC1" w:rsidRPr="00483818" w:rsidRDefault="00AA1DC1" w:rsidP="00AA1DC1">
      <w:pPr>
        <w:pStyle w:val="ListParagraph"/>
        <w:rPr>
          <w:rFonts w:ascii="Times New Roman" w:hAnsi="Times New Roman" w:cs="Times New Roman"/>
          <w:b/>
          <w:color w:val="0070C0"/>
        </w:rPr>
      </w:pPr>
    </w:p>
    <w:p w:rsidR="00995F95" w:rsidRPr="00EC5BE9" w:rsidRDefault="00995F95" w:rsidP="00AA1DC1">
      <w:pPr>
        <w:rPr>
          <w:rFonts w:ascii="Times New Roman" w:hAnsi="Times New Roman" w:cs="Times New Roman"/>
        </w:rPr>
      </w:pPr>
    </w:p>
    <w:sectPr w:rsidR="00995F95" w:rsidRPr="00EC5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AzLat">
    <w:charset w:val="CC"/>
    <w:family w:val="roman"/>
    <w:pitch w:val="variable"/>
    <w:sig w:usb0="00000201" w:usb1="00000000" w:usb2="00000000" w:usb3="00000000" w:csb0="00000004" w:csb1="00000000"/>
  </w:font>
  <w:font w:name="Century Schoolbook">
    <w:panose1 w:val="020406040505050203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4F4E3752"/>
    <w:multiLevelType w:val="hybridMultilevel"/>
    <w:tmpl w:val="2BB0429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37685"/>
    <w:rsid w:val="000F0723"/>
    <w:rsid w:val="00152DC0"/>
    <w:rsid w:val="00192415"/>
    <w:rsid w:val="001F3CA1"/>
    <w:rsid w:val="00217AFE"/>
    <w:rsid w:val="00240B8C"/>
    <w:rsid w:val="002545F3"/>
    <w:rsid w:val="002E2B6E"/>
    <w:rsid w:val="003305C6"/>
    <w:rsid w:val="00361238"/>
    <w:rsid w:val="00372940"/>
    <w:rsid w:val="00392062"/>
    <w:rsid w:val="00431D86"/>
    <w:rsid w:val="00483818"/>
    <w:rsid w:val="004B7888"/>
    <w:rsid w:val="0055146C"/>
    <w:rsid w:val="005B7FD1"/>
    <w:rsid w:val="00603DCC"/>
    <w:rsid w:val="006D3A76"/>
    <w:rsid w:val="00774C0A"/>
    <w:rsid w:val="00786617"/>
    <w:rsid w:val="0079642D"/>
    <w:rsid w:val="007B42BA"/>
    <w:rsid w:val="007D65EF"/>
    <w:rsid w:val="007F3662"/>
    <w:rsid w:val="0081654E"/>
    <w:rsid w:val="00824F76"/>
    <w:rsid w:val="00847CC1"/>
    <w:rsid w:val="00871443"/>
    <w:rsid w:val="00921EF2"/>
    <w:rsid w:val="00950AA6"/>
    <w:rsid w:val="0095772C"/>
    <w:rsid w:val="00995F95"/>
    <w:rsid w:val="009B062B"/>
    <w:rsid w:val="009B3F21"/>
    <w:rsid w:val="00A74857"/>
    <w:rsid w:val="00A87A7B"/>
    <w:rsid w:val="00AA1DC1"/>
    <w:rsid w:val="00AA35BB"/>
    <w:rsid w:val="00AF345C"/>
    <w:rsid w:val="00B06CDC"/>
    <w:rsid w:val="00B54E04"/>
    <w:rsid w:val="00B55690"/>
    <w:rsid w:val="00BA363D"/>
    <w:rsid w:val="00D276C9"/>
    <w:rsid w:val="00D36998"/>
    <w:rsid w:val="00D90F56"/>
    <w:rsid w:val="00DA06EE"/>
    <w:rsid w:val="00E006D5"/>
    <w:rsid w:val="00E0137F"/>
    <w:rsid w:val="00E4300C"/>
    <w:rsid w:val="00E76E36"/>
    <w:rsid w:val="00E9083A"/>
    <w:rsid w:val="00EC5BE9"/>
    <w:rsid w:val="00FC69B3"/>
    <w:rsid w:val="00FF2BF5"/>
    <w:rsid w:val="00FF78C8"/>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8D73"/>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1">
    <w:name w:val="Liste Paragraf1"/>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1654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 w:id="21268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e.allahverdiyeva.81@.bk.ru" TargetMode="External"/><Relationship Id="rId13" Type="http://schemas.openxmlformats.org/officeDocument/2006/relationships/hyperlink" Target="https://www.scopus.com/authid/detail.uri?authorId=57215409021"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nmi.edu.az/wp-content/uploads/2024/04/dok.-v%C9%99-mag.-2023-pdf.pdf" TargetMode="External"/><Relationship Id="rId7" Type="http://schemas.openxmlformats.org/officeDocument/2006/relationships/hyperlink" Target="mailto:laleallahverdiyeva@ndu.edu.az" TargetMode="External"/><Relationship Id="rId12" Type="http://schemas.openxmlformats.org/officeDocument/2006/relationships/image" Target="media/image5.png"/><Relationship Id="rId17" Type="http://schemas.openxmlformats.org/officeDocument/2006/relationships/hyperlink" Target="https://scholar.google.com/citations?user=qlgUjhgAAAAJ&amp;hl=tr"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ojs.ksu.edu.kz/index.php/3i/issue/view/17/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rcid.org/0000-0003-2892-2974"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webofscience.com/wos/author/record/IAM-6109-2023"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mailto:publish@nor-ijourna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yperlink" Target="https://www.nmi.edu.az/wp-content/uploads/2023/07/Elmi-%C9%99s%C9%99rl%C9%99r-2023-%E2%84%962-1-1duz%C9%99li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7</Pages>
  <Words>3670</Words>
  <Characters>20925</Characters>
  <Application>Microsoft Office Word</Application>
  <DocSecurity>0</DocSecurity>
  <Lines>174</Lines>
  <Paragraphs>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Lalə Allahverdiyeva</cp:lastModifiedBy>
  <cp:revision>32</cp:revision>
  <cp:lastPrinted>2024-10-14T14:57:00Z</cp:lastPrinted>
  <dcterms:created xsi:type="dcterms:W3CDTF">2024-08-25T17:39:00Z</dcterms:created>
  <dcterms:modified xsi:type="dcterms:W3CDTF">2024-10-31T10:10:00Z</dcterms:modified>
</cp:coreProperties>
</file>