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8AF48">
      <w:pPr>
        <w:spacing w:line="240" w:lineRule="auto"/>
        <w:ind w:firstLine="2100" w:firstLineChars="75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9F69092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505DF52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F6A5EDE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300" w:afterAutospacing="0" w:line="15" w:lineRule="atLeast"/>
        <w:ind w:lef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NDU əməkdaşlarının akademik cv formu</w:t>
      </w:r>
    </w:p>
    <w:p w14:paraId="48A34CDD">
      <w:pPr>
        <w:pStyle w:val="1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窗体顶端</w:t>
      </w:r>
    </w:p>
    <w:p w14:paraId="5D1EFE5E">
      <w:pPr>
        <w:keepNext w:val="0"/>
        <w:keepLines w:val="0"/>
        <w:widowControl/>
        <w:suppressLineNumbers w:val="0"/>
        <w:shd w:val="clear" w:fill="FFFFFF"/>
        <w:spacing w:after="225" w:after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lang w:val="az-Latn-AZ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Ad, Soyad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DDDDDD" w:sz="6" w:space="0"/>
          <w:shd w:val="clear" w:fill="FFFFFF"/>
          <w:lang w:val="en-US" w:eastAsia="zh-CN" w:bidi="ar"/>
        </w:rPr>
        <w:object>
          <v:shape id="_x0000_i102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DDDDDD" w:sz="6" w:space="0"/>
          <w:shd w:val="clear" w:fill="FFFFFF"/>
          <w:lang w:val="az-Latn-AZ" w:eastAsia="zh-CN" w:bidi="ar"/>
        </w:rPr>
        <w:t xml:space="preserve"> 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DDDDDD" w:sz="6" w:space="0"/>
          <w:shd w:val="clear" w:fill="FFFFFF"/>
          <w:lang w:val="az-Latn-AZ" w:eastAsia="zh-CN"/>
        </w:rPr>
        <w:t>Bağır Babayev</w:t>
      </w:r>
    </w:p>
    <w:p w14:paraId="2252068A">
      <w:pPr>
        <w:keepNext w:val="0"/>
        <w:keepLines w:val="0"/>
        <w:widowControl/>
        <w:suppressLineNumbers w:val="0"/>
        <w:shd w:val="clear" w:fill="FFFFFF"/>
        <w:spacing w:after="225" w:after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lang w:val="az-Latn-AZ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Vəzifə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DDDDDD" w:sz="6" w:space="0"/>
          <w:shd w:val="clear" w:fill="FFFFFF"/>
          <w:lang w:val="en-US" w:eastAsia="zh-CN" w:bidi="ar"/>
        </w:rPr>
        <w:object>
          <v:shape id="_x0000_i102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DDDDDD" w:sz="6" w:space="0"/>
          <w:shd w:val="clear" w:fill="FFFFFF"/>
          <w:lang w:val="az-Latn-AZ" w:eastAsia="zh-CN" w:bidi="ar"/>
        </w:rPr>
        <w:t xml:space="preserve"> 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DDDDDD" w:sz="6" w:space="0"/>
          <w:shd w:val="clear" w:fill="FFFFFF"/>
          <w:lang w:val="az-Latn-AZ" w:eastAsia="zh-CN"/>
        </w:rPr>
        <w:t>Fəlsəfə və sosial iş kafedrasının müdiri</w:t>
      </w:r>
    </w:p>
    <w:p w14:paraId="19F89390">
      <w:pPr>
        <w:keepNext w:val="0"/>
        <w:keepLines w:val="0"/>
        <w:widowControl/>
        <w:suppressLineNumbers w:val="0"/>
        <w:shd w:val="clear" w:fill="FFFFFF"/>
        <w:spacing w:after="225" w:after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lang w:val="az-Latn-AZ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E-mail adresi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DDDDDD" w:sz="6" w:space="0"/>
          <w:shd w:val="clear" w:fill="FFFFFF"/>
          <w:lang w:val="en-US" w:eastAsia="zh-CN" w:bidi="ar"/>
        </w:rPr>
        <w:object>
          <v:shape id="_x0000_i1027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DDDDDD" w:sz="6" w:space="0"/>
          <w:shd w:val="clear" w:fill="FFFFFF"/>
          <w:lang w:val="az-Latn-AZ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DDDDDD" w:sz="6" w:space="0"/>
          <w:shd w:val="clear" w:fill="FFFFFF"/>
          <w:lang w:val="az-Latn-AZ" w:eastAsia="zh-CN"/>
        </w:rPr>
        <w:t>bagirbabayev@ndu.edu.az</w:t>
      </w:r>
    </w:p>
    <w:p w14:paraId="4A84ECE5">
      <w:pPr>
        <w:keepNext w:val="0"/>
        <w:keepLines w:val="0"/>
        <w:widowControl/>
        <w:suppressLineNumbers w:val="0"/>
        <w:shd w:val="clear" w:fill="FFFFFF"/>
        <w:spacing w:after="225" w:after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lang w:val="az-Latn-AZ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Telefon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DDDDDD" w:sz="6" w:space="0"/>
          <w:shd w:val="clear" w:fill="FFFFFF"/>
          <w:lang w:val="en-US" w:eastAsia="zh-CN" w:bidi="ar"/>
        </w:rPr>
        <w:object>
          <v:shape id="_x0000_i1028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DDDDDD" w:sz="6" w:space="0"/>
          <w:shd w:val="clear" w:fill="FFFFFF"/>
          <w:lang w:val="az-Latn-AZ" w:eastAsia="zh-CN" w:bidi="ar"/>
        </w:rPr>
        <w:t xml:space="preserve"> 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DDDDDD" w:sz="6" w:space="0"/>
          <w:shd w:val="clear" w:fill="FFFFFF"/>
          <w:lang w:val="az-Latn-AZ" w:eastAsia="zh-CN"/>
        </w:rPr>
        <w:t>+994 60 220 93 94</w:t>
      </w:r>
    </w:p>
    <w:p w14:paraId="26A87D7F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Əlaqə</w:t>
      </w:r>
    </w:p>
    <w:p w14:paraId="4811DA2D">
      <w:pPr>
        <w:keepNext w:val="0"/>
        <w:keepLines w:val="0"/>
        <w:widowControl/>
        <w:suppressLineNumbers w:val="0"/>
        <w:shd w:val="clear" w:fill="FFFFFF"/>
        <w:spacing w:after="225" w:after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lang w:val="az-Latn-AZ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İnstitusional e-poçt: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DDDDDD" w:sz="6" w:space="0"/>
          <w:shd w:val="clear" w:fill="FFFFFF"/>
          <w:lang w:val="en-US" w:eastAsia="zh-CN" w:bidi="ar"/>
        </w:rPr>
        <w:object>
          <v:shape id="_x0000_i1029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DDDDDD" w:sz="6" w:space="0"/>
          <w:shd w:val="clear" w:fill="FFFFFF"/>
          <w:lang w:val="az-Latn-AZ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DDDDDD" w:sz="6" w:space="0"/>
          <w:shd w:val="clear" w:fill="FFFFFF"/>
          <w:lang w:val="az-Latn-AZ" w:eastAsia="zh-CN"/>
        </w:rPr>
        <w:t>bagirbabayev@ndu.edu.az</w:t>
      </w:r>
    </w:p>
    <w:p w14:paraId="4F5190D5">
      <w:pPr>
        <w:keepNext w:val="0"/>
        <w:keepLines w:val="0"/>
        <w:widowControl/>
        <w:suppressLineNumbers w:val="0"/>
        <w:shd w:val="clear" w:fill="FFFFFF"/>
        <w:spacing w:after="225" w:after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lang w:val="az-Latn-AZ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Digər e-poçt: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DDDDDD" w:sz="6" w:space="0"/>
          <w:shd w:val="clear" w:fill="FFFFFF"/>
          <w:lang w:val="en-US" w:eastAsia="zh-CN" w:bidi="ar"/>
        </w:rPr>
        <w:object>
          <v:shape id="_x0000_i1030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DDDDDD" w:sz="6" w:space="0"/>
          <w:shd w:val="clear" w:fill="FFFFFF"/>
          <w:lang w:val="az-Latn-AZ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DDDDDD" w:sz="6" w:space="0"/>
          <w:shd w:val="clear" w:fill="FFFFFF"/>
          <w:lang w:val="az-Latn-AZ" w:eastAsia="zh-CN"/>
        </w:rPr>
        <w:t>baqirbabayev59@mail.ru</w:t>
      </w:r>
    </w:p>
    <w:p w14:paraId="7C5243A2">
      <w:pPr>
        <w:keepNext w:val="0"/>
        <w:keepLines w:val="0"/>
        <w:widowControl/>
        <w:suppressLineNumbers w:val="0"/>
        <w:shd w:val="clear" w:fill="FFFFFF"/>
        <w:spacing w:after="225" w:after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lang w:val="az-Latn-AZ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İş telefonu: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DDDDDD" w:sz="6" w:space="0"/>
          <w:shd w:val="clear" w:fill="FFFFFF"/>
          <w:lang w:val="en-US" w:eastAsia="zh-CN" w:bidi="ar"/>
        </w:rPr>
        <w:object>
          <v:shape id="_x0000_i1031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DDDDDD" w:sz="6" w:space="0"/>
          <w:shd w:val="clear" w:fill="FFFFFF"/>
          <w:lang w:val="az-Latn-AZ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DDDDDD" w:sz="6" w:space="0"/>
          <w:shd w:val="clear" w:fill="FFFFFF"/>
          <w:lang w:val="az-Latn-AZ" w:eastAsia="zh-CN"/>
        </w:rPr>
        <w:t>036 544 08 61</w:t>
      </w:r>
    </w:p>
    <w:p w14:paraId="4B4408FE">
      <w:pPr>
        <w:keepNext w:val="0"/>
        <w:keepLines w:val="0"/>
        <w:widowControl/>
        <w:suppressLineNumbers w:val="0"/>
        <w:shd w:val="clear" w:fill="FFFFFF"/>
        <w:spacing w:after="225" w:after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lang w:val="az-Latn-AZ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Mobil: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DDDDDD" w:sz="6" w:space="0"/>
          <w:shd w:val="clear" w:fill="FFFFFF"/>
          <w:lang w:val="en-US" w:eastAsia="zh-CN" w:bidi="ar"/>
        </w:rPr>
        <w:object>
          <v:shape id="_x0000_i1032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DDDDDD" w:sz="6" w:space="0"/>
          <w:shd w:val="clear" w:fill="FFFFFF"/>
          <w:lang w:val="az-Latn-AZ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DDDDDD" w:sz="6" w:space="0"/>
          <w:shd w:val="clear" w:fill="FFFFFF"/>
          <w:lang w:val="az-Latn-AZ" w:eastAsia="zh-CN"/>
        </w:rPr>
        <w:t>+994 60 220 93 94</w:t>
      </w:r>
    </w:p>
    <w:p w14:paraId="25A9CB27">
      <w:pPr>
        <w:keepNext w:val="0"/>
        <w:keepLines w:val="0"/>
        <w:widowControl/>
        <w:suppressLineNumbers w:val="0"/>
        <w:shd w:val="clear" w:fill="FFFFFF"/>
        <w:spacing w:after="225" w:after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Yaşayış ünvanı: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DDDDDD" w:sz="6" w:space="0"/>
          <w:shd w:val="clear" w:fill="FFFFFF"/>
          <w:lang w:val="en-US" w:eastAsia="zh-CN" w:bidi="ar"/>
        </w:rPr>
        <w:object>
          <v:shape id="_x0000_i1033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DDDDDD" w:sz="6" w:space="0"/>
          <w:shd w:val="clear" w:fill="FFFFFF"/>
          <w:lang w:val="en-US" w:eastAsia="zh-CN"/>
        </w:rPr>
        <w:t>Naxçıvan şəhəri Əliabad qəsəbəsi döngə 9 ev 16-c</w:t>
      </w:r>
    </w:p>
    <w:p w14:paraId="7FFF7D1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Təhsil haqqında məlumat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az-Latn-AZ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az-Latn-AZ" w:eastAsia="zh-CN"/>
        </w:rPr>
        <w:t xml:space="preserve">1976-1981 </w:t>
      </w:r>
    </w:p>
    <w:p w14:paraId="0B987C4C">
      <w:pPr>
        <w:keepNext w:val="0"/>
        <w:keepLines w:val="0"/>
        <w:widowControl/>
        <w:suppressLineNumbers w:val="0"/>
        <w:pBdr>
          <w:top w:val="single" w:color="E0E0E0" w:sz="6" w:space="11"/>
          <w:left w:val="single" w:color="E0E0E0" w:sz="6" w:space="11"/>
          <w:bottom w:val="single" w:color="E0E0E0" w:sz="6" w:space="11"/>
          <w:right w:val="single" w:color="E0E0E0" w:sz="6" w:space="11"/>
        </w:pBdr>
        <w:shd w:val="clear" w:fill="F9F9F9"/>
        <w:spacing w:after="225" w:after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lang w:val="az-Latn-AZ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İl və Təhsil pilləsi: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single" w:color="DDDDDD" w:sz="6" w:space="0"/>
          <w:shd w:val="clear" w:fill="FFFFFF"/>
          <w:lang w:val="en-US" w:eastAsia="zh-CN" w:bidi="ar"/>
        </w:rPr>
        <w:object>
          <v:shape id="_x0000_i1034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Universitet və ixtisas: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single" w:color="DDDDDD" w:sz="6" w:space="0"/>
          <w:shd w:val="clear" w:fill="FFFFFF"/>
          <w:lang w:val="en-US" w:eastAsia="zh-CN" w:bidi="ar"/>
        </w:rPr>
        <w:object>
          <v:shape id="_x0000_i103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Sil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auto" w:sz="0" w:space="0"/>
          <w:shd w:val="clear" w:fill="F9F9F9"/>
          <w:lang w:val="az-Latn-AZ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auto" w:sz="0" w:space="0"/>
          <w:shd w:val="clear" w:fill="F9F9F9"/>
          <w:lang w:val="az-Latn-AZ" w:eastAsia="zh-CN"/>
        </w:rPr>
        <w:t>Bakı Dövlət- tarixşi</w:t>
      </w:r>
    </w:p>
    <w:p w14:paraId="0E8DA0A3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Əlavə etDövlət təltifləri</w:t>
      </w:r>
    </w:p>
    <w:p w14:paraId="29C20180">
      <w:pPr>
        <w:pStyle w:val="5"/>
        <w:keepNext w:val="0"/>
        <w:keepLines w:val="0"/>
        <w:widowControl/>
        <w:suppressLineNumbers w:val="0"/>
        <w:spacing w:before="0" w:beforeAutospacing="0" w:line="15" w:lineRule="atLeast"/>
        <w:rPr>
          <w:rFonts w:hint="default" w:ascii="Times New Roman" w:hAnsi="Times New Roman" w:cs="Times New Roman"/>
          <w:color w:val="212529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Elmi adı və verildiyi tarix: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az-Latn-AZ"/>
        </w:rPr>
        <w:t xml:space="preserve"> Fəlsəfə üzrə fəlsəfə doktoru</w:t>
      </w:r>
    </w:p>
    <w:p w14:paraId="5B6F8FED">
      <w:pPr>
        <w:keepNext w:val="0"/>
        <w:keepLines w:val="0"/>
        <w:widowControl/>
        <w:suppressLineNumbers w:val="0"/>
        <w:pBdr>
          <w:top w:val="single" w:color="E0E0E0" w:sz="6" w:space="11"/>
          <w:left w:val="single" w:color="E0E0E0" w:sz="6" w:space="11"/>
          <w:bottom w:val="single" w:color="E0E0E0" w:sz="6" w:space="11"/>
          <w:right w:val="single" w:color="E0E0E0" w:sz="6" w:space="11"/>
        </w:pBdr>
        <w:shd w:val="clear" w:fill="F9F9F9"/>
        <w:spacing w:after="225" w:after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lang w:val="az-Latn-AZ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Elmi ad: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single" w:color="DDDDDD" w:sz="6" w:space="0"/>
          <w:shd w:val="clear" w:fill="FFFFFF"/>
          <w:lang w:val="en-US" w:eastAsia="zh-CN" w:bidi="ar"/>
        </w:rPr>
        <w:object>
          <v:shape id="_x0000_i103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Verildiyi tarix: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single" w:color="DEE2E6" w:sz="2" w:space="0"/>
          <w:shd w:val="clear" w:fill="FFFFFF"/>
          <w:lang w:val="en-US" w:eastAsia="zh-CN" w:bidi="ar"/>
        </w:rPr>
        <w:object>
          <v:shape id="_x0000_i1037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Sil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auto" w:sz="0" w:space="0"/>
          <w:shd w:val="clear" w:fill="F9F9F9"/>
          <w:lang w:val="az-Latn-AZ" w:eastAsia="zh-CN" w:bidi="ar"/>
        </w:rPr>
        <w:t xml:space="preserve">    12.29.2019</w:t>
      </w:r>
    </w:p>
    <w:p w14:paraId="3EEFDA39">
      <w:pPr>
        <w:keepNext w:val="0"/>
        <w:keepLines w:val="0"/>
        <w:widowControl/>
        <w:suppressLineNumbers w:val="0"/>
        <w:pBdr>
          <w:top w:val="single" w:color="E0E0E0" w:sz="6" w:space="11"/>
          <w:left w:val="single" w:color="E0E0E0" w:sz="6" w:space="11"/>
          <w:bottom w:val="single" w:color="E0E0E0" w:sz="6" w:space="11"/>
          <w:right w:val="single" w:color="E0E0E0" w:sz="6" w:space="11"/>
        </w:pBdr>
        <w:shd w:val="clear" w:fill="F9F9F9"/>
        <w:spacing w:after="225" w:after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Elmi ad: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single" w:color="DDDDDD" w:sz="6" w:space="0"/>
          <w:shd w:val="clear" w:fill="FFFFFF"/>
          <w:lang w:val="en-US" w:eastAsia="zh-CN" w:bidi="ar"/>
        </w:rPr>
        <w:object>
          <v:shape id="_x0000_i1038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Verildiyi tarix: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single" w:color="DEE2E6" w:sz="2" w:space="0"/>
          <w:shd w:val="clear" w:fill="FFFFFF"/>
          <w:lang w:val="en-US" w:eastAsia="zh-CN" w:bidi="ar"/>
        </w:rPr>
        <w:object>
          <v:shape id="_x0000_i1039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Sil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9F9F9"/>
          <w:lang w:val="az-Latn-AZ" w:eastAsia="zh-CN" w:bidi="ar"/>
        </w:rPr>
        <w:t>12.29.2019</w:t>
      </w:r>
    </w:p>
    <w:p w14:paraId="38F8C92F">
      <w:pPr>
        <w:keepNext w:val="0"/>
        <w:keepLines w:val="0"/>
        <w:widowControl/>
        <w:suppressLineNumbers w:val="0"/>
        <w:pBdr>
          <w:top w:val="single" w:color="E0E0E0" w:sz="6" w:space="11"/>
          <w:left w:val="single" w:color="E0E0E0" w:sz="6" w:space="11"/>
          <w:bottom w:val="single" w:color="E0E0E0" w:sz="6" w:space="11"/>
          <w:right w:val="single" w:color="E0E0E0" w:sz="6" w:space="11"/>
        </w:pBdr>
        <w:shd w:val="clear" w:fill="F9F9F9"/>
        <w:spacing w:after="225" w:after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Elmi ad: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single" w:color="DDDDDD" w:sz="6" w:space="0"/>
          <w:shd w:val="clear" w:fill="FFFFFF"/>
          <w:lang w:val="en-US" w:eastAsia="zh-CN" w:bidi="ar"/>
        </w:rPr>
        <w:object>
          <v:shape id="_x0000_i1040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Verildiyi tarix: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single" w:color="DEE2E6" w:sz="2" w:space="0"/>
          <w:shd w:val="clear" w:fill="FFFFFF"/>
          <w:lang w:val="en-US" w:eastAsia="zh-CN" w:bidi="ar"/>
        </w:rPr>
        <w:object>
          <v:shape id="_x0000_i1041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Sil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9F9F9"/>
          <w:lang w:val="az-Latn-AZ" w:eastAsia="zh-CN" w:bidi="ar"/>
        </w:rPr>
        <w:t>12.29.2019</w:t>
      </w:r>
    </w:p>
    <w:p w14:paraId="2C5C5C89">
      <w:pPr>
        <w:pStyle w:val="5"/>
        <w:keepNext w:val="0"/>
        <w:keepLines w:val="0"/>
        <w:widowControl/>
        <w:suppressLineNumbers w:val="0"/>
        <w:spacing w:before="0" w:beforeAutospacing="0" w:line="15" w:lineRule="atLeast"/>
        <w:rPr>
          <w:rFonts w:hint="default" w:ascii="Times New Roman" w:hAnsi="Times New Roman" w:cs="Times New Roman"/>
          <w:color w:val="212529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Elmi dərəcəsi və verildiyi tarix: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dosent əvəzi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az-Latn-AZ"/>
        </w:rPr>
        <w:t xml:space="preserve">   11.22.2024</w:t>
      </w:r>
    </w:p>
    <w:p w14:paraId="5BB3E8B6">
      <w:pPr>
        <w:keepNext w:val="0"/>
        <w:keepLines w:val="0"/>
        <w:widowControl/>
        <w:suppressLineNumbers w:val="0"/>
        <w:pBdr>
          <w:top w:val="single" w:color="E0E0E0" w:sz="6" w:space="11"/>
          <w:left w:val="single" w:color="E0E0E0" w:sz="6" w:space="11"/>
          <w:bottom w:val="single" w:color="E0E0E0" w:sz="6" w:space="11"/>
          <w:right w:val="single" w:color="E0E0E0" w:sz="6" w:space="11"/>
        </w:pBdr>
        <w:shd w:val="clear" w:fill="F9F9F9"/>
        <w:spacing w:after="225" w:after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Elmi dərəcə: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single" w:color="DDDDDD" w:sz="6" w:space="0"/>
          <w:shd w:val="clear" w:fill="FFFFFF"/>
          <w:lang w:val="en-US" w:eastAsia="zh-CN" w:bidi="ar"/>
        </w:rPr>
        <w:object>
          <v:shape id="_x0000_i1042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Verildiyi tarix: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single" w:color="DEE2E6" w:sz="2" w:space="0"/>
          <w:shd w:val="clear" w:fill="FFFFFF"/>
          <w:lang w:val="en-US" w:eastAsia="zh-CN" w:bidi="ar"/>
        </w:rPr>
        <w:object>
          <v:shape id="_x0000_i1043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Sil</w:t>
      </w:r>
    </w:p>
    <w:p w14:paraId="5D0DFDA4">
      <w:pPr>
        <w:keepNext w:val="0"/>
        <w:keepLines w:val="0"/>
        <w:widowControl/>
        <w:suppressLineNumbers w:val="0"/>
        <w:shd w:val="clear" w:fill="FFFFFF"/>
        <w:spacing w:after="225" w:after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Əlavə et</w:t>
      </w:r>
    </w:p>
    <w:p w14:paraId="3CCD1F3F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Tədqiqat sahələri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az-Latn-AZ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az-Latn-AZ" w:eastAsia="zh-CN"/>
        </w:rPr>
        <w:t>XIX-XX yüzilliklər Azərbaycan Fəlsəfə tarixi</w:t>
      </w:r>
    </w:p>
    <w:p w14:paraId="73B64CA9">
      <w:pPr>
        <w:keepNext w:val="0"/>
        <w:keepLines w:val="0"/>
        <w:widowControl/>
        <w:suppressLineNumbers w:val="0"/>
        <w:pBdr>
          <w:top w:val="single" w:color="E0E0E0" w:sz="6" w:space="11"/>
          <w:left w:val="single" w:color="E0E0E0" w:sz="6" w:space="11"/>
          <w:bottom w:val="single" w:color="E0E0E0" w:sz="6" w:space="11"/>
          <w:right w:val="single" w:color="E0E0E0" w:sz="6" w:space="11"/>
        </w:pBdr>
        <w:shd w:val="clear" w:fill="F9F9F9"/>
        <w:spacing w:after="225" w:after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single" w:color="DEE2E6" w:sz="2" w:space="0"/>
          <w:shd w:val="clear" w:fill="FFFFFF"/>
          <w:lang w:val="en-US" w:eastAsia="zh-CN" w:bidi="ar"/>
        </w:rPr>
        <w:object>
          <v:shape id="_x0000_i1044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Sil</w:t>
      </w:r>
    </w:p>
    <w:p w14:paraId="595F7445">
      <w:pPr>
        <w:keepNext w:val="0"/>
        <w:keepLines w:val="0"/>
        <w:widowControl/>
        <w:suppressLineNumbers w:val="0"/>
        <w:shd w:val="clear" w:fill="FFFFFF"/>
        <w:spacing w:after="225" w:afterAutospacing="0"/>
        <w:ind w:left="0" w:firstLine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60E1A3DC">
      <w:pPr>
        <w:keepNext w:val="0"/>
        <w:keepLines w:val="0"/>
        <w:widowControl/>
        <w:suppressLineNumbers w:val="0"/>
        <w:shd w:val="clear" w:fill="FFFFFF"/>
        <w:spacing w:after="225" w:afterAutospacing="0"/>
        <w:ind w:left="0" w:firstLine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554C6A6D">
      <w:pPr>
        <w:keepNext w:val="0"/>
        <w:keepLines w:val="0"/>
        <w:widowControl/>
        <w:suppressLineNumbers w:val="0"/>
        <w:shd w:val="clear" w:fill="FFFFFF"/>
        <w:spacing w:after="225" w:afterAutospacing="0"/>
        <w:ind w:left="0" w:firstLine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4E646C5B">
      <w:pPr>
        <w:keepNext w:val="0"/>
        <w:keepLines w:val="0"/>
        <w:widowControl/>
        <w:suppressLineNumbers w:val="0"/>
        <w:shd w:val="clear" w:fill="FFFFFF"/>
        <w:spacing w:after="225" w:after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lang w:val="az-Latn-AZ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Orcid</w:t>
      </w:r>
      <w:r>
        <w:rPr>
          <w:rFonts w:hint="default" w:ascii="Times New Roman" w:hAnsi="Times New Roman" w:eastAsia="SimSun" w:cs="Times New Roman"/>
          <w:i/>
          <w:iCs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Orcid linkini əlavə edin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DDDDDD" w:sz="6" w:space="0"/>
          <w:shd w:val="clear" w:fill="FFFFFF"/>
          <w:lang w:val="en-US" w:eastAsia="zh-CN" w:bidi="ar"/>
        </w:rPr>
        <w:object>
          <v:shape id="_x0000_i104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DDDDDD" w:sz="6" w:space="0"/>
          <w:shd w:val="clear" w:fill="FFFFFF"/>
          <w:lang w:val="az-Latn-AZ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DDDDDD" w:sz="6" w:space="0"/>
          <w:shd w:val="clear" w:fill="FFFFFF"/>
          <w:lang w:val="az-Latn-AZ" w:eastAsia="zh-CN"/>
        </w:rPr>
        <w:t>0009-0003-0925-9457</w:t>
      </w:r>
    </w:p>
    <w:p w14:paraId="49BF4917">
      <w:pPr>
        <w:keepNext w:val="0"/>
        <w:keepLines w:val="0"/>
        <w:widowControl/>
        <w:suppressLineNumbers w:val="0"/>
        <w:shd w:val="clear" w:fill="FFFFFF"/>
        <w:spacing w:after="225" w:after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Scopus</w:t>
      </w:r>
      <w:r>
        <w:rPr>
          <w:rFonts w:hint="default" w:ascii="Times New Roman" w:hAnsi="Times New Roman" w:eastAsia="SimSun" w:cs="Times New Roman"/>
          <w:i/>
          <w:iCs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Scopus linkini əlavə edin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DDDDDD" w:sz="6" w:space="0"/>
          <w:shd w:val="clear" w:fill="FFFFFF"/>
          <w:lang w:val="en-US" w:eastAsia="zh-CN" w:bidi="ar"/>
        </w:rPr>
        <w:object>
          <v:shape id="_x0000_i1047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 w14:paraId="7217CA5A">
      <w:pPr>
        <w:keepNext w:val="0"/>
        <w:keepLines w:val="0"/>
        <w:widowControl/>
        <w:suppressLineNumbers w:val="0"/>
        <w:shd w:val="clear" w:fill="FFFFFF"/>
        <w:spacing w:after="225" w:after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Web of science</w:t>
      </w:r>
      <w:r>
        <w:rPr>
          <w:rFonts w:hint="default" w:ascii="Times New Roman" w:hAnsi="Times New Roman" w:eastAsia="SimSun" w:cs="Times New Roman"/>
          <w:i/>
          <w:iCs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Web of science linkini əlavə edin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DDDDDD" w:sz="6" w:space="0"/>
          <w:shd w:val="clear" w:fill="FFFFFF"/>
          <w:lang w:val="en-US" w:eastAsia="zh-CN" w:bidi="ar"/>
        </w:rPr>
        <w:object>
          <v:shape id="_x0000_i1048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 w14:paraId="488E1E01">
      <w:pPr>
        <w:keepNext w:val="0"/>
        <w:keepLines w:val="0"/>
        <w:widowControl/>
        <w:suppressLineNumbers w:val="0"/>
        <w:shd w:val="clear" w:fill="FFFFFF"/>
        <w:spacing w:after="225" w:after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Google scholar</w:t>
      </w:r>
      <w:r>
        <w:rPr>
          <w:rFonts w:hint="default" w:ascii="Times New Roman" w:hAnsi="Times New Roman" w:eastAsia="SimSun" w:cs="Times New Roman"/>
          <w:i/>
          <w:iCs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Google scholar linkini əlavə edin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DDDDDD" w:sz="6" w:space="0"/>
          <w:shd w:val="clear" w:fill="FFFFFF"/>
          <w:lang w:val="en-US" w:eastAsia="zh-CN" w:bidi="ar"/>
        </w:rPr>
        <w:object>
          <v:shape id="_x0000_i1049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 w14:paraId="0C9C5BA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Nəşrlər və metriklər</w:t>
      </w:r>
    </w:p>
    <w:p w14:paraId="3BF34C81">
      <w:pPr>
        <w:keepNext w:val="0"/>
        <w:keepLines w:val="0"/>
        <w:widowControl/>
        <w:suppressLineNumbers w:val="0"/>
        <w:shd w:val="clear" w:fill="FFFFFF"/>
        <w:spacing w:after="225" w:after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İstinad (Web of science) (Say):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DDDDDD" w:sz="6" w:space="0"/>
          <w:shd w:val="clear" w:fill="FFFFFF"/>
          <w:lang w:val="en-US" w:eastAsia="zh-CN" w:bidi="ar"/>
        </w:rPr>
        <w:object>
          <v:shape id="_x0000_i1050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 w14:paraId="69E20DB7">
      <w:pPr>
        <w:keepNext w:val="0"/>
        <w:keepLines w:val="0"/>
        <w:widowControl/>
        <w:suppressLineNumbers w:val="0"/>
        <w:shd w:val="clear" w:fill="FFFFFF"/>
        <w:spacing w:after="225" w:after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İstinad (Google scholar) (Say):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DDDDDD" w:sz="6" w:space="0"/>
          <w:shd w:val="clear" w:fill="FFFFFF"/>
          <w:lang w:val="en-US" w:eastAsia="zh-CN" w:bidi="ar"/>
        </w:rPr>
        <w:object>
          <v:shape id="_x0000_i1051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 w14:paraId="4BA9F30B">
      <w:pPr>
        <w:keepNext w:val="0"/>
        <w:keepLines w:val="0"/>
        <w:widowControl/>
        <w:suppressLineNumbers w:val="0"/>
        <w:shd w:val="clear" w:fill="FFFFFF"/>
        <w:spacing w:after="225" w:after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İstinad (Scopus) (Say):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DDDDDD" w:sz="6" w:space="0"/>
          <w:shd w:val="clear" w:fill="FFFFFF"/>
          <w:lang w:val="en-US" w:eastAsia="zh-CN" w:bidi="ar"/>
        </w:rPr>
        <w:object>
          <v:shape id="_x0000_i1052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 w14:paraId="68A4467F">
      <w:pPr>
        <w:keepNext w:val="0"/>
        <w:keepLines w:val="0"/>
        <w:widowControl/>
        <w:suppressLineNumbers w:val="0"/>
        <w:shd w:val="clear" w:fill="FFFFFF"/>
        <w:spacing w:after="225" w:after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Nəşr sayı: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DDDDDD" w:sz="6" w:space="0"/>
          <w:shd w:val="clear" w:fill="FFFFFF"/>
          <w:lang w:val="en-US" w:eastAsia="zh-CN" w:bidi="ar"/>
        </w:rPr>
        <w:object>
          <v:shape id="_x0000_i1053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 w14:paraId="66FD4D4C">
      <w:pPr>
        <w:keepNext w:val="0"/>
        <w:keepLines w:val="0"/>
        <w:widowControl/>
        <w:suppressLineNumbers w:val="0"/>
        <w:shd w:val="clear" w:fill="FFFFFF"/>
        <w:spacing w:after="225" w:after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Dərslik sayı: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DDDDDD" w:sz="6" w:space="0"/>
          <w:shd w:val="clear" w:fill="FFFFFF"/>
          <w:lang w:val="en-US" w:eastAsia="zh-CN" w:bidi="ar"/>
        </w:rPr>
        <w:object>
          <v:shape id="_x0000_i1054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 w14:paraId="2BFD9EF5">
      <w:pPr>
        <w:keepNext w:val="0"/>
        <w:keepLines w:val="0"/>
        <w:widowControl/>
        <w:suppressLineNumbers w:val="0"/>
        <w:shd w:val="clear" w:fill="FFFFFF"/>
        <w:spacing w:after="225" w:after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Monoqrafiya sayı: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DDDDDD" w:sz="6" w:space="0"/>
          <w:shd w:val="clear" w:fill="FFFFFF"/>
          <w:lang w:val="en-US" w:eastAsia="zh-CN" w:bidi="ar"/>
        </w:rPr>
        <w:object>
          <v:shape id="_x0000_i105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 w14:paraId="3686E639">
      <w:pPr>
        <w:keepNext w:val="0"/>
        <w:keepLines w:val="0"/>
        <w:widowControl/>
        <w:suppressLineNumbers w:val="0"/>
        <w:shd w:val="clear" w:fill="FFFFFF"/>
        <w:spacing w:after="225" w:after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Dərs və metodik vəsait sayı: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DDDDDD" w:sz="6" w:space="0"/>
          <w:shd w:val="clear" w:fill="FFFFFF"/>
          <w:lang w:val="en-US" w:eastAsia="zh-CN" w:bidi="ar"/>
        </w:rPr>
        <w:object>
          <v:shape id="_x0000_i105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 w14:paraId="36540AD3">
      <w:pPr>
        <w:keepNext w:val="0"/>
        <w:keepLines w:val="0"/>
        <w:widowControl/>
        <w:suppressLineNumbers w:val="0"/>
        <w:shd w:val="clear" w:fill="FFFFFF"/>
        <w:spacing w:after="225" w:after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lang w:val="az-Latn-AZ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Məqalə və tezis sayı: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DDDDDD" w:sz="6" w:space="0"/>
          <w:shd w:val="clear" w:fill="FFFFFF"/>
          <w:lang w:val="en-US" w:eastAsia="zh-CN" w:bidi="ar"/>
        </w:rPr>
        <w:object>
          <v:shape id="_x0000_i1057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DDDDDD" w:sz="6" w:space="0"/>
          <w:shd w:val="clear" w:fill="FFFFFF"/>
          <w:lang w:val="az-Latn-AZ" w:eastAsia="zh-CN" w:bidi="ar"/>
        </w:rPr>
        <w:t xml:space="preserve"> 185</w:t>
      </w:r>
    </w:p>
    <w:p w14:paraId="4738069C">
      <w:pPr>
        <w:keepNext w:val="0"/>
        <w:keepLines w:val="0"/>
        <w:widowControl/>
        <w:suppressLineNumbers w:val="0"/>
        <w:shd w:val="clear" w:fill="FFFFFF"/>
        <w:spacing w:after="225" w:after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lang w:val="az-Latn-AZ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H index (Google scholar) (Say):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DDDDDD" w:sz="6" w:space="0"/>
          <w:shd w:val="clear" w:fill="FFFFFF"/>
          <w:lang w:val="en-US" w:eastAsia="zh-CN" w:bidi="ar"/>
        </w:rPr>
        <w:object>
          <v:shape id="_x0000_i1058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DDDDDD" w:sz="6" w:space="0"/>
          <w:shd w:val="clear" w:fill="FFFFFF"/>
          <w:lang w:val="az-Latn-AZ" w:eastAsia="zh-CN" w:bidi="ar"/>
        </w:rPr>
        <w:t xml:space="preserve"> 3</w:t>
      </w:r>
    </w:p>
    <w:p w14:paraId="44320355">
      <w:pPr>
        <w:keepNext w:val="0"/>
        <w:keepLines w:val="0"/>
        <w:widowControl/>
        <w:suppressLineNumbers w:val="0"/>
        <w:shd w:val="clear" w:fill="FFFFFF"/>
        <w:spacing w:after="225" w:after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H index (Scopus) (Say):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DDDDDD" w:sz="6" w:space="0"/>
          <w:shd w:val="clear" w:fill="FFFFFF"/>
          <w:lang w:val="en-US" w:eastAsia="zh-CN" w:bidi="ar"/>
        </w:rPr>
        <w:object>
          <v:shape id="_x0000_i1059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 w14:paraId="30471089">
      <w:pPr>
        <w:keepNext w:val="0"/>
        <w:keepLines w:val="0"/>
        <w:widowControl/>
        <w:suppressLineNumbers w:val="0"/>
        <w:shd w:val="clear" w:fill="FFFFFF"/>
        <w:spacing w:after="225" w:after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H index (Web of science) (Say):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DDDDDD" w:sz="6" w:space="0"/>
          <w:shd w:val="clear" w:fill="FFFFFF"/>
          <w:lang w:val="en-US" w:eastAsia="zh-CN" w:bidi="ar"/>
        </w:rPr>
        <w:object>
          <v:shape id="_x0000_i1060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 w14:paraId="3C6813DB">
      <w:pPr>
        <w:keepNext w:val="0"/>
        <w:keepLines w:val="0"/>
        <w:widowControl/>
        <w:suppressLineNumbers w:val="0"/>
        <w:shd w:val="clear" w:fill="FFFFFF"/>
        <w:spacing w:after="225" w:after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Jurnal redaktorluğu (Say):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DDDDDD" w:sz="6" w:space="0"/>
          <w:shd w:val="clear" w:fill="FFFFFF"/>
          <w:lang w:val="en-US" w:eastAsia="zh-CN" w:bidi="ar"/>
        </w:rPr>
        <w:object>
          <v:shape id="_x0000_i1061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 w14:paraId="17334FE5">
      <w:pPr>
        <w:keepNext w:val="0"/>
        <w:keepLines w:val="0"/>
        <w:widowControl/>
        <w:suppressLineNumbers w:val="0"/>
        <w:shd w:val="clear" w:fill="FFFFFF"/>
        <w:spacing w:after="225" w:after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lang w:val="az-Latn-AZ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Hakimlik (Say):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DDDDDD" w:sz="6" w:space="0"/>
          <w:shd w:val="clear" w:fill="FFFFFF"/>
          <w:lang w:val="en-US" w:eastAsia="zh-CN" w:bidi="ar"/>
        </w:rPr>
        <w:object>
          <v:shape id="_x0000_i1062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DDDDDD" w:sz="6" w:space="0"/>
          <w:shd w:val="clear" w:fill="FFFFFF"/>
          <w:lang w:val="az-Latn-AZ" w:eastAsia="zh-CN" w:bidi="ar"/>
        </w:rPr>
        <w:t xml:space="preserve"> 3</w:t>
      </w:r>
    </w:p>
    <w:p w14:paraId="5BA50693">
      <w:pPr>
        <w:pStyle w:val="5"/>
        <w:keepNext w:val="0"/>
        <w:keepLines w:val="0"/>
        <w:widowControl/>
        <w:suppressLineNumbers w:val="0"/>
        <w:spacing w:before="0" w:beforeAutospacing="0" w:line="15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BMT-nin Dayanıqlı İnkişaf Məqsədlərinə töhfə</w:t>
      </w:r>
    </w:p>
    <w:p w14:paraId="10FADFF2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Akademik iş təcrübəsi</w:t>
      </w:r>
    </w:p>
    <w:p w14:paraId="3A4F8B51">
      <w:pPr>
        <w:pStyle w:val="5"/>
        <w:keepNext w:val="0"/>
        <w:keepLines w:val="0"/>
        <w:widowControl/>
        <w:suppressLineNumbers w:val="0"/>
        <w:spacing w:before="0" w:beforeAutospacing="0" w:line="15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Akademik ünvanlar:</w:t>
      </w:r>
    </w:p>
    <w:p w14:paraId="1D562384">
      <w:pPr>
        <w:pStyle w:val="5"/>
        <w:keepNext w:val="0"/>
        <w:keepLines w:val="0"/>
        <w:widowControl/>
        <w:suppressLineNumbers w:val="0"/>
        <w:spacing w:before="0" w:beforeAutospacing="0" w:line="15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İnzibati vəzifələr:</w:t>
      </w:r>
    </w:p>
    <w:p w14:paraId="772F3209">
      <w:pPr>
        <w:pStyle w:val="5"/>
        <w:keepNext w:val="0"/>
        <w:keepLines w:val="0"/>
        <w:widowControl/>
        <w:suppressLineNumbers w:val="0"/>
        <w:spacing w:before="0" w:beforeAutospacing="0" w:line="15" w:lineRule="atLeast"/>
        <w:rPr>
          <w:rFonts w:hint="default" w:ascii="Times New Roman" w:hAnsi="Times New Roman" w:cs="Times New Roman"/>
          <w:color w:val="212529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Tədris etdiyi dərslər: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az-Latn-AZ"/>
        </w:rPr>
        <w:t xml:space="preserve"> </w:t>
      </w:r>
      <w:r>
        <w:rPr>
          <w:rFonts w:hint="default" w:ascii="Times New Roman" w:hAnsi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az-Latn-AZ"/>
        </w:rPr>
        <w:t>Fəlsəfə, Multikulturalizmə giriş</w:t>
      </w:r>
    </w:p>
    <w:p w14:paraId="2DCEA2CF">
      <w:pPr>
        <w:keepNext w:val="0"/>
        <w:keepLines w:val="0"/>
        <w:widowControl/>
        <w:suppressLineNumbers w:val="0"/>
        <w:pBdr>
          <w:top w:val="single" w:color="E0E0E0" w:sz="6" w:space="11"/>
          <w:left w:val="single" w:color="E0E0E0" w:sz="6" w:space="11"/>
          <w:bottom w:val="single" w:color="E0E0E0" w:sz="6" w:space="11"/>
          <w:right w:val="single" w:color="E0E0E0" w:sz="6" w:space="11"/>
        </w:pBdr>
        <w:shd w:val="clear" w:fill="F9F9F9"/>
        <w:spacing w:after="225" w:after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Fənnin adı: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single" w:color="DDDDDD" w:sz="6" w:space="0"/>
          <w:shd w:val="clear" w:fill="FFFFFF"/>
          <w:lang w:val="en-US" w:eastAsia="zh-CN" w:bidi="ar"/>
        </w:rPr>
        <w:object>
          <v:shape id="_x0000_i1063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Fənnin tipi: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single" w:color="DDDDDD" w:sz="6" w:space="0"/>
          <w:shd w:val="clear" w:fill="FFFFFF"/>
          <w:lang w:val="en-US" w:eastAsia="zh-CN" w:bidi="ar"/>
        </w:rPr>
        <w:object>
          <v:shape id="_x0000_i1064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Sil</w:t>
      </w:r>
    </w:p>
    <w:p w14:paraId="400D3DA8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Nəşrlər və əsərlər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az-Latn-AZ" w:eastAsia="zh-CN" w:bidi="a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XX əsrin əvvəllərində Azərbaycan demokratik fikrində utopiya problemi və H.Cavid / “Naxçıvan MSSR-in maddi- mədəni sərvətlərinin öyrənilməsinin elmi əsasları” Respublika elmi konfransı. Naxçıvan, 1987. (səh.76).</w:t>
      </w:r>
    </w:p>
    <w:p w14:paraId="269363BF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XX əsrin əvvəllərində Azərbaycan demokratik fikrində siniflər problemi və H.Cavid / “Naxçıvan MSSR maddi- mədəni sərvətlərinin öyrənilməsinin elmi əsasları”. Respublika elmi konfransının məruzələrinin tezisləri. Naxçıvan,1988. (səh.116).</w:t>
      </w:r>
    </w:p>
    <w:p w14:paraId="3D93DF5F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XX əsrin əvvəllərində Azərbaycan demokratik fikrində elm və maarifə münasibət/ “Yenidənqurma və Pedaqoji İnstitutda elmi fənlərin tədrisinin təkmilləşdirilməsi məsələləri”. Elmi metodik konfransın materialları. Naxçıvan, 1988. (səh.149- 150).</w:t>
      </w:r>
    </w:p>
    <w:p w14:paraId="5709E64C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XX əsrin əvvəllərində Azərbaycan demokratik fikrində şəxsiyyət azadlığı, hüquq bərabərliyi problemi / Naxçıvan Dövlət Pedaqoji İnstitutu. X Elmi konfransının tezisləri. Naxçıvan, 1989. (səh.7- 10). </w:t>
      </w:r>
    </w:p>
    <w:p w14:paraId="606C8DD4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XX əsrin əvvəllərində Azərbaycan demokratik fikri ümumi mülkiyyət haqqında/ Naxçıvan Dövlət Pedaqoji İnstitutu. XI Elmi konfransının materialları. Naxçıvan, 1990, (s.162-163). XX əsrin əvvəllərində Azərbaycan demokratik fikrində sinifsiz cəmiyyət problemi / Naxçıvan Dövlət Pedaqoji İnstitutu.  XI Elmi konfransının materialları. Naxçıvan, 1990. (səh.166- 167).</w:t>
      </w:r>
    </w:p>
    <w:p w14:paraId="4EDE8B7C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XX əsrin əvvəllərində Azərbaycan demokratik fikrində idarəetmə prinsipləri və demokratik seçki sistemi məsələləri // Ali Diplomatiya Kolleci Naxçıvan Bölməsi. İctimai elmlər seriyası. Məqalələr məcmuəsi. Bakı, “Diplomat” nəşri, 1998. (səh.25- 29).</w:t>
      </w:r>
    </w:p>
    <w:p w14:paraId="21CB9DFD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Azərbaycan- Türkiyə  iqtisadi  münasibətlərinin  inkişafında Türkiyə Cümhuriyyəti ilə  Naxçıvan MR arasında imzalanmış “Əməkdaşlıq  protokolu”nun  rolu / Müasir şəraitdə Türkiyə- Naxçıvan iqtisadi əlaqələrinin vəziyyəti və əsas inkişaf  istiqamətləri ( 29 noyabr 1996-cı il keçirilmiş simpoziumun materialları). Bakı,“Tərəqqi” nəşriyyatı, 1998, (səh.39).  </w:t>
      </w:r>
    </w:p>
    <w:p w14:paraId="17F57465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Azərbaycanın  Türkiyə  ilə  iqtisadi əlaqələrində  Naxçıvanın yeri / Müasir şəraitdə Türkiyə- Naxçıvan iqtisadi əlaqələrinin vəziyyəti və əsas inkişaf  istiqamətləri ( 29noyabr 1996- cı ildə keçirilmiş simpoziumun materialları). Bakı, “Tərəqqi” nəşriyyatı, 1998. (səh.44-45). </w:t>
      </w:r>
    </w:p>
    <w:p w14:paraId="468A211B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XX əsr Azərbaycan demokratik fikri xalqımızın müqəddəs bayramlarının iqtisadi mahiyyəti haqqında // “Ekologiya. Fəlsəfə. Mədəniyyət”. Elmi məqalələr məcmuəsi. 23-cü buraxılış. Bakı, ” Elm”,  1999. (səh.206-209).</w:t>
      </w:r>
    </w:p>
    <w:p w14:paraId="1496CE12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XX yüzillikdə Naxçıvanda xalq maarifi və qadın təhsilinin bəzi problemləri haqqında// “Ekologiya. Fəlsəfə. Mədəniyyət”. Elmi məqalələr məcmuəsi, 23-cü buraxılış. Bakı, “Elm”, 1999. (səh.209-212). </w:t>
      </w:r>
    </w:p>
    <w:p w14:paraId="1D71D322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XX əsrin əvvəllərində Azərbaycan demokratik fikrində qadın təhsili problemi// “Ekologiya.Fəlsəfə. Mədəniyyət”. Elmi məqalələr məcmuəsi. 23-cü buraxılış. Bakı, “Elm”, 1999. (səh.212-216).</w:t>
      </w:r>
    </w:p>
    <w:p w14:paraId="427897AA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XX əsr Azərbaycan demokratik fikri məktəblərdəki ana dilli dərsliklərin zəruriliyi haqqında //Naxçıvan Dövlət Universiteti. Elmi əsərlər, Naxçıvan, NDU, ”Qeyrət”, 2000 </w:t>
      </w:r>
      <w:r>
        <w:rPr>
          <w:rFonts w:ascii="Times New Roman" w:hAnsi="Times New Roman" w:eastAsia="MS Mincho" w:cs="Times New Roman"/>
          <w:color w:val="000000" w:themeColor="text1"/>
          <w:sz w:val="28"/>
          <w:szCs w:val="28"/>
          <w:lang w:eastAsia="ja-JP"/>
          <w14:textFill>
            <w14:solidFill>
              <w14:schemeClr w14:val="tx1"/>
            </w14:solidFill>
          </w14:textFill>
        </w:rPr>
        <w:t>№ 6,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(səh.93-94).</w:t>
      </w:r>
    </w:p>
    <w:p w14:paraId="330345DC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M.Ə.Sabir yaradıcılığında xalqımızın müqəddəs bayramlarının təsviri /Naxçıvan Özəl Universiteti. “Keçmişimiz gələcəyimizdir”. Etnoqrafik problemlərə dair elmi-nəzəri konfrans. Tezislər. Bakı, ”Nurlan”, 2000. (səh.32-34).</w:t>
      </w:r>
    </w:p>
    <w:p w14:paraId="08DEF399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XX əsr Azərbaycan demokratik fikrində çarizmin seçki sisteminin ifşası / Naxçıvan Özəl Universiteti. “Keçmişimiz gələcəyimizdir”. Etnoqrafik problemlərə dair elmi-nəzəri konfrans. Tezislər. Bakı, ”Nurlan”, 2000. (səh.61-63).</w:t>
      </w:r>
    </w:p>
    <w:p w14:paraId="2211AEBB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XX əsr Azərbaycan demokratik fikrində xoşbəxt gələcək-sinifsiz cəmiyyət problemi// “Ekologiya. Fəlsəfə. Mədəniyyət”. Elmi məqalələr məcmuəsi. 24-cü buraxılış. Bakı, “Elm”, 2000. (səh.183-185). </w:t>
      </w:r>
    </w:p>
    <w:p w14:paraId="4179488B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XX əsr Azərbaycan demokratik fikri pul və kapital yığımı haqqında // “Ekologiya. Fəlsəfə. Mədəniyyət”. Elmi məqalələr məcmuəsi. 25-ci buraxılış. II hissə. Bakı, “Elm”, 2000. (səh. 66-69).</w:t>
      </w:r>
    </w:p>
    <w:p w14:paraId="289DB1C9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XX əsr Azərbaycan demokratik fikrində şəxsiyyət azadlığı, hüquq bərabərliyi problemi // “Ekologiya. Fəlsəfə. Mədəniyyət”. Elmi məqalələr məcmuəsi. 25-ci buraxılış. II hissə. Bakı, “Elm”, 2000. (səh.203-205). </w:t>
      </w:r>
    </w:p>
    <w:p w14:paraId="46C36C6F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XX əsr Azərbaycan demokratik fikrində sosial utopiya problemlərinə yeni bir baxış // ”Ekologiya. Fəlsəfə. Mədəniyyət”. Elmi məqalələr məcmuəsi. 26-cı buraxılış. Bakı, “Elm”, 2000.  (səh.202-204).</w:t>
      </w:r>
    </w:p>
    <w:p w14:paraId="728516D3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M.Ə.Sabir yaradıcılığında romantik fəlsəfə/ Naxçıvan Özəl Universiteti. Elmi-tədqiqat işlərinin yekununun konfrans materialları. Naxçıvan,  ”Nurlan”,  2001. (səh.50-51).</w:t>
      </w:r>
    </w:p>
    <w:p w14:paraId="544F2FDD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Milli tərbiyə sisteminin təkmilləşdirilməsi və XX əsr Azərbaycan demokratik fikri müəllimlərin milli tərbiyə sistemindəki rolu haqqında/ Müasir dövrdə milli tərbiyə sisteminin aktual problemləri. Elmi konfransın materiallan. ,”Nurlan”,  Bakı, 2001. (səh.30-33).</w:t>
      </w:r>
    </w:p>
    <w:p w14:paraId="25AFBA8B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Təhsil islahatı və Azərbaycan gənclərinin qarşısında dayanan vəzifələr / Naxçıvan Özəl Universiteti. II Beynəlxalq elmi-praktik konfransın materialları. May-2000, Naxçıvan, ”Nurlan”, 2001. (səh. 61-62).     </w:t>
      </w:r>
    </w:p>
    <w:p w14:paraId="6AD50AD3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XX əsrin əvvəllərində Azərbaycan demokratik fikri 1906- 1907-ci illərdə qədim türk diyarı Zəngəzur və Qarabağdakı aclıq çəkən əhaliyə maddi yardımın zəruriliyi və oradakı azərbaycanlıların deportasiyası haqqında // “Naxçıvan”. İctimai, siyasi, ədəbi-bədii, elmi publisistik  jurnal.  Naxçıvan. 2001 № 5. (səh.100-104).</w:t>
      </w:r>
    </w:p>
    <w:p w14:paraId="5893669E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XX əsr Azərbaycan demokratik fikrində çarizmin Duma siyasəti və ona münasibət haqqında // “Ekologiya. Fəlsəfə. Mədəniyyət”. Elmi məqalələr məcmuəsi. 29-cu buraxılış. Bakı, “Elm”, 2001. (səh.203-205).</w:t>
      </w:r>
    </w:p>
    <w:p w14:paraId="2EB7CE8C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Sabir və Hadi fəlsəfəsində romantik utopiya problemi // “Qloballaşma və Azərbaycan”.  Respublika  elmi-praktiki konfrans. Bakı, “Adiloğlu”, 2002. (səh.94-97).</w:t>
      </w:r>
    </w:p>
    <w:p w14:paraId="3F95A1FA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Cəlil Məmmədquluzadə və Üzeyir Hacıbəyov yeni demokratik idarəçilik sistemində köhnə qanunların işləmə mexanizminin yetərsizliyi haqqında // “Ekologiya. Fəlsəfə. Mədəniyyət”. Elmi məqalələr məcmuəsi. 31-ci buraxılış. Bakı, “Adiloğlu”, 2002. (səh.142-144).</w:t>
      </w:r>
    </w:p>
    <w:p w14:paraId="201AF75C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XX əsr Azərbaycan demokratik fikri azad Vətən, azad millət, azad cəmiyyət və azad vətəndaş haqqında // “Ekologiya. Fəlsəfə. Mədəniyyət”. Elmi məqalələr məcmuəsi. 33-cü buraxılış. Bakı, “Adiloğlu”. 2002. (səh.229-231).</w:t>
      </w:r>
    </w:p>
    <w:p w14:paraId="6ECE9C35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XX əsr Azərbaycan demokratik fikri respublika idarəçiliyinin demokratik seçki sistemi haqqında // “Ekologiya. Fəlsəfə. Mədəniyyət”. Elmi məqalələr məcmuəsi. 35-ci buraxılış. Bakı, “Adiloğlu”, 2003.  (səh.374-380).</w:t>
      </w:r>
    </w:p>
    <w:p w14:paraId="7FDA3BFE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M.Ə.Sabir və M.Hadi fəlsəfəsində romantik utopiya problemi // Naxçıvan Dövlət Universiteti. Elmi əsərlər. Naxçıvan, NDU, ”Qeyrət” nəşriyyatı, 2004 № 13. (səh.128-130).</w:t>
      </w:r>
    </w:p>
    <w:p w14:paraId="4F3E8FFA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XX əsr Azərbaycan demokratik fikrində təbiət mənzərələri fonunda cəmiyyət həyatındakı aclığın təsviri / Naxçıvan Özəl Universiteti. Elmi-tədqiqat işlərinin yekun konfransının  materialları. Bakı, Bakı Universiteti nəşriyyatı, 2004. (səh.82-84).</w:t>
      </w:r>
    </w:p>
    <w:p w14:paraId="090BAEBF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XX əsr Azərbaycan demokratik fikri məktəblərdə ana dilində təlim ideyasının orta məktəblərdə tədrisi zəruriliyi /“Müasir təlim metodları və yeni pedaqoji texnologiyanın təlim-tərbiyə prosesinə tətbiqi”. Elmi-praktik konfransın materialları. Naxçıvan, ”Məktəb”,  2004. (səh.86-89).</w:t>
      </w:r>
    </w:p>
    <w:p w14:paraId="3959894B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XX əsr Azərbaycan demokratik fikrində qadın azadlığı problemlərinin bəzi məsələləri haqqında/“Naxçıvan MR-80. Müasir elmi tədqiqatların aktual problemləri”. Elmi konfransın  materialları. Bakı, ”Məktəb”, 2004. (səh.132-137).</w:t>
      </w:r>
    </w:p>
    <w:p w14:paraId="558111E6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XX əsr Azərbaycan demokratik fikrində şanlı istiqbal mövzusu / “Naxçıvan MR-80. Müasir elmi tədqiqatların aktual problemləri”. Elmi konfransın materialları. Bakı, 2004. (səh.162-167).</w:t>
      </w:r>
    </w:p>
    <w:p w14:paraId="081033A3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XX əsr (1900-1920) Azərbaycan demokratik fikri elmin, maarifin və məktəbin sosial tərəqqidə rolu haqqında // Azərbaycan Milli Elmlər Akademiyası Fəlsəfə və Siyasi-Hüquqi Tədqiqatlar İnstitutu. Politologiya şöbəsi. XII buraxılış, Bakı, 2004. (səh.195-197).</w:t>
      </w:r>
    </w:p>
    <w:p w14:paraId="26A7D4CD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XX əsr Azərbaycan demokratik fikrində romantik cəmiyyət problemi / “Qloballaşma və Azərbaycan mədəniyyəti”.II Respublika elmi-praktik konfransın materialları. Bakı, ”Araz”, 2004. (səh.308-314).</w:t>
      </w:r>
    </w:p>
    <w:p w14:paraId="0E16A9B2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XX əsr Azərbaycan romantiklərinin yaradıcılığında inqilab mövzusu / II Respublika elmi- praktik fonransının materialları. Bakı, ”Araz”,  2004.  (səh.378-381).</w:t>
      </w:r>
    </w:p>
    <w:p w14:paraId="1BB14EA3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Elmə, maarifə münasibət məsələsi // Elmi axtarışlar. AMEA Folklor İnstitutu. XIII toplu, Bakı, “Səda”, 2005. (səh.283-294).</w:t>
      </w:r>
    </w:p>
    <w:p w14:paraId="19B61216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Müstəqil dövlətçiliyimiz Şərq-Azərbaycan varisliyinin və xalqımızın milli-mənəvi təfəkkürünün harmonik vəhdətinin qarantıdır // Naxçıvan Dövlət Universiteti. Elmi əsərlər. İctimai elmlər seriyası. Naxçıvan, NDU-”Qeyrət” , </w:t>
      </w:r>
      <w:r>
        <w:rPr>
          <w:rFonts w:ascii="Times New Roman" w:hAnsi="Times New Roman" w:eastAsia="MS Mincho" w:cs="Times New Roman"/>
          <w:color w:val="000000" w:themeColor="text1"/>
          <w:sz w:val="28"/>
          <w:szCs w:val="28"/>
          <w:lang w:eastAsia="ja-JP"/>
          <w14:textFill>
            <w14:solidFill>
              <w14:schemeClr w14:val="tx1"/>
            </w14:solidFill>
          </w14:textFill>
        </w:rPr>
        <w:t>2010  № 2 (34). (səh.183-186).</w:t>
      </w:r>
    </w:p>
    <w:p w14:paraId="51C67FE8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XX əsr  Azərbaycan demokratik fikri azad cəmiyyət və azad insan haqqında // Naxçıvan Dövlət Universiteti. Elmi əsərlər. İctimai elmlər seriyası. Naxçıvan, NDU- ”Qeyrət”, </w:t>
      </w:r>
      <w:r>
        <w:rPr>
          <w:rFonts w:ascii="Times New Roman" w:hAnsi="Times New Roman" w:eastAsia="MS Mincho" w:cs="Times New Roman"/>
          <w:color w:val="000000" w:themeColor="text1"/>
          <w:sz w:val="28"/>
          <w:szCs w:val="28"/>
          <w:lang w:eastAsia="ja-JP"/>
          <w14:textFill>
            <w14:solidFill>
              <w14:schemeClr w14:val="tx1"/>
            </w14:solidFill>
          </w14:textFill>
        </w:rPr>
        <w:t>2011 № 1 (37). (səh.112-115).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</w:p>
    <w:p w14:paraId="29931FAF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XX əsrin əvvəllərində  Azərbaycanın istiqlal mübarizəsində milli burjuaziyanın yeri və rolu haqqında //  Naxçıvan Dövlət Universiteti. Elmi əsərlər. İctimai elmlər seriyası. Naxçıvan, NDU-”Qeyrət” , </w:t>
      </w:r>
      <w:r>
        <w:rPr>
          <w:rFonts w:ascii="Times New Roman" w:hAnsi="Times New Roman" w:eastAsia="MS Mincho" w:cs="Times New Roman"/>
          <w:color w:val="000000" w:themeColor="text1"/>
          <w:sz w:val="28"/>
          <w:szCs w:val="28"/>
          <w:lang w:eastAsia="ja-JP"/>
          <w14:textFill>
            <w14:solidFill>
              <w14:schemeClr w14:val="tx1"/>
            </w14:solidFill>
          </w14:textFill>
        </w:rPr>
        <w:t>2012, № 2 (47). (səh.48-52).</w:t>
      </w:r>
    </w:p>
    <w:p w14:paraId="06F11FF1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Qloballaşan Qərblə Şərqin mədəni-mənəvi dəyərlər sistemində yüksək ailə dəyərlərimizin yeri və rolu haqqında / “Qloballaşma şəraitində kulturoloji innovasiyalar və sosial- mədəni inkişaf”. Azərbaycan Dövlət Mədəniyyət və İncəsənət Universiteti-90. Beynəlxalq konfrans materialları. 21-22 dekabr 2012. Bakı, 2012. (səh.63-65).</w:t>
      </w:r>
    </w:p>
    <w:p w14:paraId="58EC6807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Cəlil Məmmədquluzadə və XX əsrin əvvəllərində (1900-1920) Azərbaycan demokratik fikrinin görkəmli nümayəndələri vətəndaş azadlıqları və hüquqları haqqında // Naxçıvan Dövlət Universiteti. Elmi əsərlər. Humanitar elmlər seriyası. Naxçıvan, NDU-”Qeyrət”, 2013, N2 (54).  (səh.22-26).</w:t>
      </w:r>
    </w:p>
    <w:p w14:paraId="11230B11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XX əsrin əvvələrində (1900-1920) Azərbaycan demokratik fikrinin görkəmli nümayəndələri ana dilinin milli şüurun formalaşmasında və cəmiyyətin mənəvi tərəqqisindəki əhəmiyyətli rolu haqqında // Naxçıvan Müəllimlər İnistitutunun Xəbərləri, Cild 9, Naxçıvan, ”Məktəb”  nəşriyyatı,  2013 №2.  (səh.67-71).</w:t>
      </w:r>
    </w:p>
    <w:p w14:paraId="50994EA7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Azərbaycan demokratik fikri cəmiyyətin tərəqqisində və millətin milli-azadlıq mübarizəsində dünyəvi məktəblərin qabaqcıl rolu haqqında / Müasir təlim metodları və yeni pedaqoji texnologiyaların təlim-tərbiyə prosesində tətbiqi. Respublika konfransının materialları. (03 may 2013). Naxçıvan Müəllimlər İnstitutu. Naxçıvan, 2013. (səh.189-193). </w:t>
      </w:r>
    </w:p>
    <w:p w14:paraId="12D82A0A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XX əsrin əvvəllərində Azərbaycan demokratik fikrində qadın təhsili və qadın azadlığı problemi / “Təhsilin gender aspektləri”. Respublika elmi konfransının materialları,  Bakı, 2013. (səh.116-121).</w:t>
      </w:r>
    </w:p>
    <w:p w14:paraId="10881BEF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XX əsrin əvvələrində (1900- 1920) Azərbaycan demokratik fikrində milli məfkurənin tarixi inkişaf proesi: yeniliklə köhnəlik, ənənə ilə müasirlik probleminə yeni baxış // Naxçıvan Dövlət Universisteti. Elmi əsərlər. İctimai elmlər seriyası. Birinci məqalə. Naxçıvan,  NDU- ”Qeyrət”, 2013, №2 (53). (səh.104-110).</w:t>
      </w:r>
    </w:p>
    <w:p w14:paraId="67233FF7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XX əsrin əvvəllərində (1900-1920) Azərbaycan demokratik fikrində milli məfkurənin tarixi inkişaf prosesi: yeniliklə köhnəlik, ənənə ilə müasirlik probleminə yeni baxış // Naxçıvan Dövlət Universisteti. Elmi əsərlər. İctimai elmlər seriyası. İkinci məqalə.  Naxçıvan, NDU-”Qeyrət”, 2014, №2 (58). (səh.51-57).</w:t>
      </w:r>
    </w:p>
    <w:p w14:paraId="286406EB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XX əsrin əvvəllərində (1900-1920) Azərbaycan demokratik fikrinin  zəngin yaradıcılıq irsi xalqın qan yaddaşına və Vətənə xidmətin parlaq simvoludur// Naxçıvan Dövlət Universisteti. Elmi əsərlər. İctimai elmlər seriyası. Naxçıvan, NDU-”Qeyrət”, 2014, №9 (65). (səh.119-125).</w:t>
      </w:r>
    </w:p>
    <w:p w14:paraId="179F323A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XX əsr Azərbaycan demokratik fikri və Naxçıvanın XXI əsrdəki sürətli inkişaf möcüzəsi erməni düşmənçiliyinin iflasının parlaq göstəricisi kimi // Naxçıvan Dövlət Universisteti. Elmi əsərlər. Xüsusi buraxılış. Naxçıvan MR-90. 2014, №6 (62). (səh.174-181).</w:t>
      </w:r>
    </w:p>
    <w:p w14:paraId="6232AF4C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XX əsr Azərbaycan demokratik fikrində qadın təhsili probleminə müasir baxış / “Təhsildə gender problemləri”. Beynəlxalq Elmi konfransın materialları. Qərb Universiteti. 02 dekabr 2014-cü il,  Bakı. (səh.138-143).</w:t>
      </w:r>
    </w:p>
    <w:p w14:paraId="612CB131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XX əsrin əvvələrində (1900- 1920) Azərbaycan demokratik fikrində mənfur erməni düşmənçiliyinin ifşası. “Qafqaz tarixinin aktual məsələləri”. Beynəlxalq konfrans materialları. Gəncə Dövlət Universisteti.15-16 oktyabr 2015-ci il. I hissə. Gəncə 2015. (səh. 62-65).</w:t>
      </w:r>
    </w:p>
    <w:p w14:paraId="0526F75A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Heydər Əliyev və XX əsr Azərbaycan demokratik fikrində ana dili problemləri / Elmi konfransın materialları. Qərb Universiteti. Bakı,  Bakı, 2015.</w:t>
      </w:r>
    </w:p>
    <w:p w14:paraId="47771BF0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XX əsrin əvvələrində (1900-1920-ci illər) Azərbaycan demokratik fikrində sosial-siyasi problemlər // Bilimsel Eksen dergisi, Dört ayda bir yayım. Uluslararası hakemli dergi. Ankara, 2015 №14. (səh.9-13).</w:t>
      </w:r>
    </w:p>
    <w:p w14:paraId="2249A96C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XX əsrin əvvələrində (1900-1920-ci illər) Azərbaycan demokratik fikrində dünyəvi məktəb (“üsuli-cədid”) problemi // Naxçıvan Dövlət Universisteti. Elmi əsərlər. Humanitar elmlər seriyası. 2015, №1 (66). (səh.241-248).                   </w:t>
      </w:r>
    </w:p>
    <w:p w14:paraId="4F0AB811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XX əsr (1900-1920) Azərbaycan demokratik fikrində xalqımızın milli kimlik problemi // Naxçıvan Dövlət Universiteti. Elmi əsərlər. İctimai elmlər seriyası. Naxçıvan, NDU- ”Qeyrət”,  </w:t>
      </w:r>
      <w:r>
        <w:rPr>
          <w:rFonts w:ascii="Times New Roman" w:hAnsi="Times New Roman" w:eastAsia="MS Mincho" w:cs="Times New Roman"/>
          <w:color w:val="000000" w:themeColor="text1"/>
          <w:sz w:val="28"/>
          <w:szCs w:val="28"/>
          <w:lang w:eastAsia="ja-JP"/>
          <w14:textFill>
            <w14:solidFill>
              <w14:schemeClr w14:val="tx1"/>
            </w14:solidFill>
          </w14:textFill>
        </w:rPr>
        <w:t>2015, № 6 (71). (səh.98-106).</w:t>
      </w:r>
    </w:p>
    <w:p w14:paraId="34559BE4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XX əsr Azərbaycan demokratik fikri və Nəsrəddin Tusi  / ”Şərqin böyük dahisi Nəsirəddin Tusi. Beynəlxalq konfrans materialları. 20- 21 noyabr 2015 Naxçıvan Dövlət Universisteti. Naxçıvan, ”Qeyrət”, </w:t>
      </w:r>
      <w:r>
        <w:rPr>
          <w:rFonts w:ascii="Times New Roman" w:hAnsi="Times New Roman" w:eastAsia="MS Mincho" w:cs="Times New Roman"/>
          <w:color w:val="000000" w:themeColor="text1"/>
          <w:sz w:val="28"/>
          <w:szCs w:val="28"/>
          <w:lang w:eastAsia="ja-JP"/>
          <w14:textFill>
            <w14:solidFill>
              <w14:schemeClr w14:val="tx1"/>
            </w14:solidFill>
          </w14:textFill>
        </w:rPr>
        <w:t>2015. (səh.41-44).</w:t>
      </w:r>
    </w:p>
    <w:p w14:paraId="586B1CFC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MS Mincho" w:cs="Times New Roman"/>
          <w:color w:val="000000" w:themeColor="text1"/>
          <w:sz w:val="28"/>
          <w:szCs w:val="28"/>
          <w:lang w:eastAsia="ja-JP"/>
          <w14:textFill>
            <w14:solidFill>
              <w14:schemeClr w14:val="tx1"/>
            </w14:solidFill>
          </w14:textFill>
        </w:rPr>
        <w:t xml:space="preserve">Şəhriyar irsində vətənin mənəvi bütövlüyünün fəlsəfəsi/ “Şəhriyar yaradıcılığında müasirlik”. Respublika elmi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konfransının  materialları. 22 aprel 2016 Naxçıvan Dövlət Universisteti. Naxçıvan, 2016. (səh.80-85). </w:t>
      </w:r>
    </w:p>
    <w:p w14:paraId="65A37119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XX əsr Azərbaycan demokratik fikrində ruhanilərə münasibət. Naxçıvan Dövlət Universiteti. Elmi əsərlər. İctimai elmlər seriyası. Naxçıvan, NDU-”Qeyrət”, </w:t>
      </w:r>
      <w:r>
        <w:rPr>
          <w:rFonts w:ascii="Times New Roman" w:hAnsi="Times New Roman" w:eastAsia="MS Mincho" w:cs="Times New Roman"/>
          <w:color w:val="000000" w:themeColor="text1"/>
          <w:sz w:val="28"/>
          <w:szCs w:val="28"/>
          <w:lang w:eastAsia="ja-JP"/>
          <w14:textFill>
            <w14:solidFill>
              <w14:schemeClr w14:val="tx1"/>
            </w14:solidFill>
          </w14:textFill>
        </w:rPr>
        <w:t>2016, № 6 (75). (səh.80-87).</w:t>
      </w:r>
    </w:p>
    <w:p w14:paraId="5B5365E2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XX əsr Azərbaycan demokratik fikrində xalqımızın milli birlik problemi // Naxçıvan Dövlət Universiteti. Elmi əsərlər. İctimai elmlər seriyası. Naxçıvan, NDU-”Qeyrət”,</w:t>
      </w:r>
      <w:r>
        <w:rPr>
          <w:rFonts w:ascii="Times New Roman" w:hAnsi="Times New Roman" w:eastAsia="MS Mincho" w:cs="Times New Roman"/>
          <w:color w:val="000000" w:themeColor="text1"/>
          <w:sz w:val="28"/>
          <w:szCs w:val="28"/>
          <w:lang w:eastAsia="ja-JP"/>
          <w14:textFill>
            <w14:solidFill>
              <w14:schemeClr w14:val="tx1"/>
            </w14:solidFill>
          </w14:textFill>
        </w:rPr>
        <w:t>2016, № 5 (79). (səh.145-152).</w:t>
      </w:r>
    </w:p>
    <w:p w14:paraId="0C252C2A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Azərbaycanın tolerantlıq modeli- xalqımızın əvəzsis tarixi sərvəti və dünyaya yanaşma prinsipidir/ Azərbaycanda multikulturalizm yaşam tərzidir. Azərbaycan Turizm və Menecment Univversiteti. </w:t>
      </w:r>
      <w:r>
        <w:rPr>
          <w:rFonts w:ascii="Times New Roman" w:hAnsi="Times New Roman" w:eastAsia="MS Mincho" w:cs="Times New Roman"/>
          <w:color w:val="000000" w:themeColor="text1"/>
          <w:sz w:val="28"/>
          <w:szCs w:val="28"/>
          <w:lang w:eastAsia="ja-JP"/>
          <w14:textFill>
            <w14:solidFill>
              <w14:schemeClr w14:val="tx1"/>
            </w14:solidFill>
          </w14:textFill>
        </w:rPr>
        <w:t xml:space="preserve">Respublika elmi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konfransının materialları. 21-22 may 2016, Bakı, 2016. (səh.42-48).</w:t>
      </w:r>
    </w:p>
    <w:p w14:paraId="41D01721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MS Mincho" w:cs="Times New Roman"/>
          <w:color w:val="000000" w:themeColor="text1"/>
          <w:sz w:val="28"/>
          <w:szCs w:val="28"/>
          <w:lang w:eastAsia="ja-JP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Hüseyn Cavid Çarlıq Rusiyası döneminde-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tr-TR"/>
          <w14:textFill>
            <w14:solidFill>
              <w14:schemeClr w14:val="tx1"/>
            </w14:solidFill>
          </w14:textFill>
        </w:rPr>
        <w:t>XX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r-TR" w:eastAsia="tr-TR"/>
          <w14:textFill>
            <w14:solidFill>
              <w14:schemeClr w14:val="tx1"/>
            </w14:solidFill>
          </w14:textFill>
        </w:rPr>
        <w:t xml:space="preserve"> yüzilliyin əvvəllərində Naxçıvanda təhsilin  millətn milli şüurunun və milli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tr-T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r-TR" w:eastAsia="tr-TR"/>
          <w14:textFill>
            <w14:solidFill>
              <w14:schemeClr w14:val="tx1"/>
            </w14:solidFill>
          </w14:textFill>
        </w:rPr>
        <w:t xml:space="preserve">dəyərlərin inkişafındakı rolu haqqında/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Atatürk Kültür, Dil ve Tarih Yüksek Kurumu Atatürk Araştırma Merkezi Yayınları.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r-TR" w:eastAsia="tr-TR"/>
          <w14:textFill>
            <w14:solidFill>
              <w14:schemeClr w14:val="tx1"/>
            </w14:solidFill>
          </w14:textFill>
        </w:rPr>
        <w:t>Tarih ve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 w:eastAsia="tr-T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r-TR"/>
          <w14:textFill>
            <w14:solidFill>
              <w14:schemeClr w14:val="tx1"/>
            </w14:solidFill>
          </w14:textFill>
        </w:rPr>
        <w:t xml:space="preserve">Kültür ekseninde Orta Araz Havzesi. Uluslararası Sempozyumu.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Bildiriler. Yayına Hazırlayan Duygu Türker Çelik.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r-TR"/>
          <w14:textFill>
            <w14:solidFill>
              <w14:schemeClr w14:val="tx1"/>
            </w14:solidFill>
          </w14:textFill>
        </w:rPr>
        <w:t xml:space="preserve">Nahçıvan 17-19 ekim 2016.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Ankara– 2018. 1087 sah. (ss.767-786).</w:t>
      </w:r>
    </w:p>
    <w:p w14:paraId="7CDEC05C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Проблема важности наук в Азербайджанской демократической мысли в начала ХХ века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(1900-1920гг.)//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Вестник Новосибирского Государственного Университета. Серия: История, Филология, Философия, 2016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 xml:space="preserve"> Том 16, выпуск 3,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стр.97-103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.</w:t>
      </w:r>
    </w:p>
    <w:p w14:paraId="27C3B84B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XX əsr Azərbaycan demokratik fikri elmi araşdırmalarda. // Naxçıvan Dövlət Universiteti. Elmi əsərlər. İctimai elmlər seriyası. Naxçıvan, NDU-”Qeyrət”, </w:t>
      </w:r>
      <w:r>
        <w:rPr>
          <w:rFonts w:ascii="Times New Roman" w:hAnsi="Times New Roman" w:eastAsia="MS Mincho" w:cs="Times New Roman"/>
          <w:color w:val="000000" w:themeColor="text1"/>
          <w:sz w:val="28"/>
          <w:szCs w:val="28"/>
          <w:lang w:eastAsia="ja-JP"/>
          <w14:textFill>
            <w14:solidFill>
              <w14:schemeClr w14:val="tx1"/>
            </w14:solidFill>
          </w14:textFill>
        </w:rPr>
        <w:t>2017, № 2 (83). (səh.163-17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4). </w:t>
      </w:r>
    </w:p>
    <w:p w14:paraId="043FFF3D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XX əsr Azərbaycan demokratik fikri millətimizin şanlı tarixi keçmişi və xoşbəxt gələcəyi haqqında // Naxçıvan Dövlət Universiteti. Elmi əsərlər. İctimai elmlər seriyası. Naxçıvan,  NDU-”Qeyrət”, </w:t>
      </w:r>
      <w:r>
        <w:rPr>
          <w:rFonts w:ascii="Times New Roman" w:hAnsi="Times New Roman" w:eastAsia="MS Mincho" w:cs="Times New Roman"/>
          <w:color w:val="000000" w:themeColor="text1"/>
          <w:sz w:val="28"/>
          <w:szCs w:val="28"/>
          <w:lang w:eastAsia="ja-JP"/>
          <w14:textFill>
            <w14:solidFill>
              <w14:schemeClr w14:val="tx1"/>
            </w14:solidFill>
          </w14:textFill>
        </w:rPr>
        <w:t>2017, № 6 (87). (səh.111-118).</w:t>
      </w:r>
    </w:p>
    <w:p w14:paraId="4E8E5EB3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XX əsrin əvvəllərində Azərbaycan demokratik fikrində mütləqiyyətə qarşı mübarizədə istiqlalçılıq ideyaları // Naxçıvan Dövlət Universiteti. Elmi əsərlər. İctimai elmlər seriyası. Naxçıvan, NDU-”Qeyrət”, </w:t>
      </w:r>
      <w:r>
        <w:rPr>
          <w:rFonts w:ascii="Times New Roman" w:hAnsi="Times New Roman" w:eastAsia="MS Mincho" w:cs="Times New Roman"/>
          <w:color w:val="000000" w:themeColor="text1"/>
          <w:sz w:val="28"/>
          <w:szCs w:val="28"/>
          <w:lang w:eastAsia="ja-JP"/>
          <w14:textFill>
            <w14:solidFill>
              <w14:schemeClr w14:val="tx1"/>
            </w14:solidFill>
          </w14:textFill>
        </w:rPr>
        <w:t>2018, № 2 (91). (səh.143-149).</w:t>
      </w:r>
    </w:p>
    <w:p w14:paraId="5D4C2C7E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MS Mincho" w:cs="Times New Roman"/>
          <w:color w:val="000000" w:themeColor="text1"/>
          <w:sz w:val="28"/>
          <w:szCs w:val="28"/>
          <w:lang w:eastAsia="ja-JP"/>
          <w14:textFill>
            <w14:solidFill>
              <w14:schemeClr w14:val="tx1"/>
            </w14:solidFill>
          </w14:textFill>
        </w:rPr>
        <w:t>Türk xalqlarının birliyinə qarşı Rusiyanın imperiya siyasəti və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XX əsrin əvvəllərində (1900-1920) Azərbaycan demokratik fikrinin poeziyasında ümumtürk birliyi ideyası. // Naxçıvan Dövlət Universiteti. Elmi əsərlər. İctimai elmlər seriyası. Naxçıvan, NDU- ”Qeyrət”  </w:t>
      </w:r>
      <w:r>
        <w:rPr>
          <w:rFonts w:ascii="Times New Roman" w:hAnsi="Times New Roman" w:eastAsia="MS Mincho" w:cs="Times New Roman"/>
          <w:color w:val="000000" w:themeColor="text1"/>
          <w:sz w:val="28"/>
          <w:szCs w:val="28"/>
          <w:lang w:eastAsia="ja-JP"/>
          <w14:textFill>
            <w14:solidFill>
              <w14:schemeClr w14:val="tx1"/>
            </w14:solidFill>
          </w14:textFill>
        </w:rPr>
        <w:t>2018, № 6 (95), səh.143-149.</w:t>
      </w:r>
    </w:p>
    <w:p w14:paraId="740E1A3A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XX əsrin əvvəllərində Azərbaycan ədəbiyyatında Cəlil Məmmədquluzadə yaradıcılığlnda milli ideyalar və Azərbaycançılıq ideologiyası. Sumqayıt Dövlət Universiteti “Mədəniyyətlərarası dialoqda bədii ədəbiyyatın rolu” Beynəlxalq Elmi Konfransın materialları. 04- 05 dekabr 2018,  səh.472-473.</w:t>
      </w:r>
    </w:p>
    <w:p w14:paraId="45570F39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MS Mincho" w:cs="Times New Roman"/>
          <w:color w:val="000000" w:themeColor="text1"/>
          <w:sz w:val="28"/>
          <w:szCs w:val="28"/>
          <w:lang w:eastAsia="ja-JP"/>
          <w14:textFill>
            <w14:solidFill>
              <w14:schemeClr w14:val="tx1"/>
            </w14:solidFill>
          </w14:textFill>
        </w:rPr>
        <w:t xml:space="preserve"> Türk xalqlarının birliyinə qarşı Rusiya- nın imperiya siyasəti və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XX əsrin əvvəllərində (1900-1920) Azərbaycan demokratik fikrinin poeziyasındakı ümumtürk birliyi ideyası. Naxçıvan Dövlət Universiteti. Elmi əsərlər. İctimai elmlər seriyası. Naxçıvan, NDU- ”Qeyrət”  </w:t>
      </w:r>
      <w:r>
        <w:rPr>
          <w:rFonts w:ascii="Times New Roman" w:hAnsi="Times New Roman" w:eastAsia="MS Mincho" w:cs="Times New Roman"/>
          <w:color w:val="000000" w:themeColor="text1"/>
          <w:sz w:val="28"/>
          <w:szCs w:val="28"/>
          <w:lang w:eastAsia="ja-JP"/>
          <w14:textFill>
            <w14:solidFill>
              <w14:schemeClr w14:val="tx1"/>
            </w14:solidFill>
          </w14:textFill>
        </w:rPr>
        <w:t>2018, № 6 (95). səh.143-149.</w:t>
      </w:r>
    </w:p>
    <w:p w14:paraId="4DB59C62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Aliye Izzetbegovic'in "Doğu ile Batı Arasında İslam" Eserinde Dinle Ahlakın Felsefi Bağlılığı. I. Uluslararası “Bir Bilge Bir Ülke” Sempozyumu. “Aliya İzzetbegoviç ve Bosna-Hersek”. 3-5 Ekim 2018. Gümüşhane  Üniversitesi. Bİldiriler kitabı.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Gümüşhane Üniversitesi Yayınları. Editörler: Dr. Öğr. Üyesi Mümin Hakkıoğlu, Dr. Öğr. Üyesi M. Ahmet Tüzen, Öğr. Gör. Çağlayan Doğan, Arş. Gör. Zeynep Şimşek, Arş. Gör. Fatih Uyar.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761 sah.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(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sah. 455-462).   </w:t>
      </w:r>
    </w:p>
    <w:p w14:paraId="5435A16C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Kağızmanlı Hıfzı’nın Felsefesinde Dünyanın Geçiciliği ve Allahu-Teala, Peygamberler, Ehl-i Beyt Sevdası.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“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Ölümünün 100. Yılında Kağızmanlı Hıfzı” Uluslararası Sempozyumu Genel Bilgiler.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08-10 Nisan 2018 Kağızman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sah.789- 798.</w:t>
      </w:r>
    </w:p>
    <w:p w14:paraId="5AD0E046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XX əsrin əvvəllərində Azərbaycan ədəbiyyatında Cəlil Məmmədquluzadə yaradıcılığlnda milli ideyalar və Azərbaycançılıq ideologiyası. “Mədəniyyətlərarası dialoqda bədii ədəbiyyatın rolu” Beynəlxalq Elmi Konfransın materialları. 04- 05 dekabr 2018. Sumqayıt Dövlət Universiteti. 486 səh.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(səh.472-473).</w:t>
      </w:r>
    </w:p>
    <w:p w14:paraId="442E5DA9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20. Yüzyılının başlanığında Sultan II Abdulhamıd”in kültür ve eğitim alanında Azerbaycan türklerine ve Kafkasya Müslümanlarına yardımı.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“Vefatının 100. Yılında Sultan II. Abdülhamid ve Dönemi” Uluslararası Kongresi 22-24 Ekim 2018 İstanbul Yıldız Teknik Üniversitesi, Sultan II. Abdülhamid Uygulama ve Araştırma Merkezi ve Türk Tarih Kurumu</w:t>
      </w:r>
    </w:p>
    <w:p w14:paraId="4A59A2E3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Bağımsızlık Dönemi Gasham Najafzade ’nin Azerbaycan Çocuk Edebiyatındaki Ahlaki Değerleri.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V. Uluslararası Çocuk ve Gençlik Edebiyatı Sempozyumu. 19-20 Ekim 2018 İstanbul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Raşad Asgarov Atlas Memmedli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</w:p>
    <w:p w14:paraId="709D3D28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XX əsrin əvvəllərində Azərbaycan demokratik fikrinin poeziyasındakı milli ideyalar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“Dünya azərbaycanlıları: tarix və müasirlik”. III Beynəlxalq elmi konfransın xülasələri. 21-22 dekabr 2018. Bakı, "Turxan" NPB, 2018, 128 səh.</w:t>
      </w:r>
      <w:r>
        <w:rPr>
          <w:rFonts w:ascii="Times New Roman" w:hAnsi="Times New Roman" w:eastAsia="MS Mincho" w:cs="Times New Roman"/>
          <w:color w:val="000000" w:themeColor="text1"/>
          <w:sz w:val="28"/>
          <w:szCs w:val="28"/>
          <w:lang w:eastAsia="ja-JP"/>
          <w14:textFill>
            <w14:solidFill>
              <w14:schemeClr w14:val="tx1"/>
            </w14:solidFill>
          </w14:textFill>
        </w:rPr>
        <w:t xml:space="preserve"> (səh.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83).</w:t>
      </w:r>
    </w:p>
    <w:p w14:paraId="7735CA57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Azərbaycan Xalq Cümhuriyyəti dövründə Azərbaycan demokratik fikrində azadlıq, millətin və vətənin taleyi ideyaları. Azərbaycan Xalq Cümhuriyyəti Şərqin ilk demokratik dövlətidir. Azərbaycan Xalq Cümhuriyyətinin 100 illik yubileyinə həsr olunmuş</w:t>
      </w:r>
      <w:r>
        <w:rPr>
          <w:rStyle w:val="2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Elmi 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Konfransın materialları.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23-24 may 2018-ci il. Azərbaycan Dövlət Aqrar Universiteti. Gəncə, 2018-ci il. 326 səh. (səh.55-61)</w:t>
      </w:r>
    </w:p>
    <w:p w14:paraId="259EEBD4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Azərbaycan Xalq Cümhuriyyəti dövründə Azərbaycan romantizminin türkçülük-milli istiqlalçılıq ideyaları.. Azərbaycan Xalq Cümhuriyyəti Şərqin ilk demokratik dövlətidir Azərbaycan Xalq Cümhuriyyətinin 100 illik yubileyinə həsr olunmuş</w:t>
      </w:r>
      <w:r>
        <w:rPr>
          <w:rStyle w:val="2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Elmi 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Konfransın materialları.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23-24 may 2018-ci il. Azərbaycan Dövlət Aqrar Universiteti. Gəncə, 2018-ci il. 326 səh. (səh.178-185). </w:t>
      </w:r>
    </w:p>
    <w:p w14:paraId="0AE3ECB0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Cəlil Məmmədquluzadə yaradıcılığında dövlətçilik və folklor motivləri. Azərbaycan Cümhuriyyətinin 100 illik yubileyinə həsr olunmuş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“Folklor və dövlətçilik”  </w:t>
      </w:r>
      <w:r>
        <w:rPr>
          <w:rStyle w:val="2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mövzusunda III Respublika Elmi 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Konfransının materialları. Bakı, “Elm və təhsil”, 2019. 388 səh.</w:t>
      </w:r>
      <w:r>
        <w:rPr>
          <w:rFonts w:ascii="Times New Roman" w:hAnsi="Times New Roman" w:eastAsia="MS Mincho" w:cs="Times New Roman"/>
          <w:color w:val="000000" w:themeColor="text1"/>
          <w:sz w:val="28"/>
          <w:szCs w:val="28"/>
          <w:lang w:eastAsia="ja-JP"/>
          <w14:textFill>
            <w14:solidFill>
              <w14:schemeClr w14:val="tx1"/>
            </w14:solidFill>
          </w14:textFill>
        </w:rPr>
        <w:t xml:space="preserve"> (səh. 94-104).</w:t>
      </w:r>
    </w:p>
    <w:p w14:paraId="3C87CF48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«Отец идеи единства» в тюркском мире Исмаил бей Гаспринский и Азербайджан. “Исмаил Гаспринский и мусульманский мир России”. Сборник тезисов IV бахчисарайских научных чтений памяти И. Гаспринского. 11 сентября 2019 г./ Ред. сост. Эминов Р .Р., Сеитмеметова С.А., Абибуллаева Э.Э. г. Бахчисарай, 2019. 48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стр.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(с. 12). </w:t>
      </w:r>
    </w:p>
    <w:p w14:paraId="328EDD6D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Тема Азербайджана и азербайджанских тюрков в творчестве Исмаила Гаспринского. “Исмаил Гаспринский и мусульманский мир России”. Сборник тезисов IV бахчисарайских научных чтений памяти И. Гаспринского. 11 сентября 2019 г./ Ред. сост. Эминов Р .Р., Сеитмеметова С.А., Абибуллаева Э.Э. г. Бахчисарай, 2019. 48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стр.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(с. 13). </w:t>
      </w:r>
    </w:p>
    <w:p w14:paraId="4675297A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Исмаил Гаспринский и азербайджанская интеллигенция: Резонанс в азербайджанской прессе в связи со смертью Исмаила Гаспринского.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“Исмаил Гаспринский и мусульманский мир России”. Сборник тезисов IV бахчисарайских научных чтений памяти И. Гаспринского. 11 сентября 2019 г./ Ред. сост. Эминов Р .Р., Сеитмеметова С.А., Абибуллаева Э.Э. г. Бахчисарай, 2019. 48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стр.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(с. 30). </w:t>
      </w:r>
    </w:p>
    <w:p w14:paraId="17FCDF8C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MS Mincho" w:cs="Times New Roman"/>
          <w:color w:val="000000" w:themeColor="text1"/>
          <w:sz w:val="28"/>
          <w:szCs w:val="28"/>
          <w:lang w:eastAsia="ja-JP"/>
          <w14:textFill>
            <w14:solidFill>
              <w14:schemeClr w14:val="tx1"/>
            </w14:solidFill>
          </w14:textFill>
        </w:rPr>
        <w:t xml:space="preserve">Selahaddin Eyyubi, Batı’nın Doğu’ya Karşı 1000 Yıllık Adaletsiz Mücadelesinde Bir Sembol-Parlak Örneği. “Uluslararası Eyyûbîler Sempozyumu” programı  20 Nisan 2019 İğdır Universitesi. </w:t>
      </w:r>
    </w:p>
    <w:p w14:paraId="507BF884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MS Mincho" w:cs="Times New Roman"/>
          <w:color w:val="000000" w:themeColor="text1"/>
          <w:sz w:val="28"/>
          <w:szCs w:val="28"/>
          <w:lang w:eastAsia="ja-JP"/>
          <w14:textFill>
            <w14:solidFill>
              <w14:schemeClr w14:val="tx1"/>
            </w14:solidFill>
          </w14:textFill>
        </w:rPr>
        <w:t xml:space="preserve"> Hüseyn Cavid iblis-insan qarşıdurmasında  insanın və  dünyanın gələcək taleyi haqqında. Naxçıvan Muxtar Respub likasının 95 illiyinə həsr olunmuş  Respublika Elmi konfransı. Naxçıvan Dövlət Universiteti-2019.  333 səh.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(səh.</w:t>
      </w:r>
      <w:r>
        <w:rPr>
          <w:rFonts w:ascii="Times New Roman" w:hAnsi="Times New Roman" w:eastAsia="MS Mincho" w:cs="Times New Roman"/>
          <w:color w:val="000000" w:themeColor="text1"/>
          <w:sz w:val="28"/>
          <w:szCs w:val="28"/>
          <w:lang w:eastAsia="ja-JP"/>
          <w14:textFill>
            <w14:solidFill>
              <w14:schemeClr w14:val="tx1"/>
            </w14:solidFill>
          </w14:textFill>
        </w:rPr>
        <w:t xml:space="preserve"> 162-166).                                                        </w:t>
      </w:r>
    </w:p>
    <w:p w14:paraId="470AFA48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Nəsiminin kamil insan konsepsiyasında bu günümüzlə səsləniş-milli birlik və  bəşəri ideyaların təbliği  Naxçıvan Dövlət Universiteti. Elmi əsərlər. İctimai elmlər seriyası. Naxçıvan, NDU ”Qeyrət”  </w:t>
      </w:r>
      <w:r>
        <w:rPr>
          <w:rFonts w:ascii="Times New Roman" w:hAnsi="Times New Roman" w:eastAsia="MS Mincho" w:cs="Times New Roman"/>
          <w:color w:val="000000" w:themeColor="text1"/>
          <w:sz w:val="28"/>
          <w:szCs w:val="28"/>
          <w:lang w:eastAsia="ja-JP"/>
          <w14:textFill>
            <w14:solidFill>
              <w14:schemeClr w14:val="tx1"/>
            </w14:solidFill>
          </w14:textFill>
        </w:rPr>
        <w:t xml:space="preserve">2019,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№ 2 (99)</w:t>
      </w:r>
      <w:r>
        <w:rPr>
          <w:rFonts w:ascii="Times New Roman" w:hAnsi="Times New Roman" w:eastAsia="MS Mincho" w:cs="Times New Roman"/>
          <w:color w:val="000000" w:themeColor="text1"/>
          <w:sz w:val="28"/>
          <w:szCs w:val="28"/>
          <w:lang w:eastAsia="ja-JP"/>
          <w14:textFill>
            <w14:solidFill>
              <w14:schemeClr w14:val="tx1"/>
            </w14:solidFill>
          </w14:textFill>
        </w:rPr>
        <w:t>.</w:t>
      </w:r>
    </w:p>
    <w:p w14:paraId="0742ED5D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Yüksek din ögretiminde İmanlı, İdeal Genclik Nasıl Geliştirilir ? Uluslararası Yüksek Din Ögretimi Sempozyumu (Akademik ve Sosyal Yönleriyle) 24-25 Ekim 2019, Malatya  İnönü Universitesi. I. Cilt, Bildiriler Kitabı Yayına Hazırlayan Prof. Dr. Fikret Karaman.703 sah. (ss.499-510).</w:t>
      </w:r>
    </w:p>
    <w:p w14:paraId="2AC4DF0A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MS Mincho" w:cs="Times New Roman"/>
          <w:color w:val="000000" w:themeColor="text1"/>
          <w:sz w:val="28"/>
          <w:szCs w:val="28"/>
          <w:lang w:eastAsia="ja-JP"/>
          <w14:textFill>
            <w14:solidFill>
              <w14:schemeClr w14:val="tx1"/>
            </w14:solidFill>
          </w14:textFill>
        </w:rPr>
        <w:t>19 Mayıs karanlık bir dönemden zamanın parlak geleceğe yönelik  aydınlığa keçidin başlankıç günüdür.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100. Yılında 19 Mayıs ve Millî Mücadele Sempozyumu' nun bildiri kitabı 11-14 Haziran 2019.</w:t>
      </w:r>
    </w:p>
    <w:p w14:paraId="51823D97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Naxçıvan Türkiyə  diplomatik əlaqələri vahid türk birliyinin yaradılmasında mühüm amil kimi. Naxçıvan Dövlət Universiteti. Naxçıvan- Türkiyə diplomatik əlaqələri yeni müstəvidə Respublika elmi konfransı. “Qeyrət” nəşriyyatı, 2019,  190 səh. (səh.51- 56). </w:t>
      </w:r>
    </w:p>
    <w:p w14:paraId="27E341E1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Əhməd bəy Ağaoğlu. Naxçıvan Dövlət Universiteti. Elmi əsərlər. İctimai elmlər seriyası. Naxçıvan, NDU- ”Qeyrət”  </w:t>
      </w:r>
      <w:r>
        <w:rPr>
          <w:rFonts w:ascii="Times New Roman" w:hAnsi="Times New Roman" w:eastAsia="MS Mincho" w:cs="Times New Roman"/>
          <w:color w:val="000000" w:themeColor="text1"/>
          <w:sz w:val="28"/>
          <w:szCs w:val="28"/>
          <w:lang w:eastAsia="ja-JP"/>
          <w14:textFill>
            <w14:solidFill>
              <w14:schemeClr w14:val="tx1"/>
            </w14:solidFill>
          </w14:textFill>
        </w:rPr>
        <w:t>2020, № 1.</w:t>
      </w:r>
    </w:p>
    <w:p w14:paraId="1931B0A1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Əhməd bəy Ağaoğlunun siyasi baxışlarının təkamülünün xüsusiyyətləri. “Əbdürrəhim bəy Haqverdiyevin 150 illik yubileyinə həsr olunmuş Beynəl xalq Elmi-praktik konfrans. “XXI əsrdə elm və təhsil : nəzəriyyə və təcrübə” 25.03.2020. Türkiyə. Kars şəhəri.  266 səh. (səh.161-168).</w:t>
      </w:r>
    </w:p>
    <w:p w14:paraId="1B755FD5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Anadolu’nun türkleşme sürecinde Azerbaycan’ın rolü.“Göç: Önümüzdeki Yirmi Yılın Projeksiyonu ve Ötesi“ Dokuz  Eylül Üniversitesi Uluslararası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Sempozyumu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22-24 Şubat 2021 . Bildiri özetleri. İzmir Türkiye. 202 sah. (sah.68- 69). </w:t>
      </w:r>
    </w:p>
    <w:p w14:paraId="7972AF00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Mehmet Akif Ersoy ve Ahmet Cevat: Ulusal “İstiklal Marşi” nin Yazarlari.  Kabulünün 100. Yılında İstiklâl Marşı ve Milli Şairimiz Mehmed Âkif Ersoy Uluslararası Sempozyumu 12 Mart 2021 / Şanlıurfa, Türkiye. Kongre tam metin kıtabı. 357 sah. (ss.342-347).</w:t>
      </w:r>
    </w:p>
    <w:p w14:paraId="4C116B36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XX əsrin əvvəllərində novruz bayramı haqqında. Novruz üzrə 4-cü Beynəlxalq Elmi-Tədqiqat konfransı 18-21 mart 2021-ci il tarixlərində Qarabağ, Azərbaycan.</w:t>
      </w:r>
    </w:p>
    <w:p w14:paraId="7C01DCBF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Atatürk və Əhməd Ağaoğlu Rusiya Sovet Diplomatı Semyon Aralovun Xatirələrində.  Doğumunun 140. Yılında Atatürk Uluslararası Sempozyumu 19 Mayıs 2021 Samsun, Türkiye., 498 sah. (ss.253-260).</w:t>
      </w:r>
    </w:p>
    <w:p w14:paraId="7818F7F0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Atatürk və Əhməd Ağaoğlu- Türk Dünyasının İki Böyük İnsanının Dostluq Hekayəsi. Doğumunun 140. Yılında Atatürk Uluslararası Sempozyumu 19 Mayıs 2021 Samsun, Türkiye  498 sah. (ss.193-200).</w:t>
      </w:r>
    </w:p>
    <w:p w14:paraId="344235A9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“Azerbaycan'da Dijitalleşmenin modern gelişim eğilimleri ve devletin dinimizi koruma faaliyetleri”. </w:t>
      </w:r>
      <w:r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Dijitalleşme ve Din (İmkanlar, Sorunlar ve Sınırlar) "Uluslararası İslam Ve Yorum V” Uluslararası Sempozyumu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İnönü Üniversitesi İlahiyat Fakültesi, Merkez Kampüs, Battalgazi/ 22-23 Mayıs 2021 Malatya,</w:t>
      </w:r>
    </w:p>
    <w:p w14:paraId="2546CB28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“Dijital Çağ ve Azerbaycan'da öncelikli görev olarak ulusal değerlerin korunması”. </w:t>
      </w:r>
      <w:r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 xml:space="preserve"> Dijitalleşme ve Din (İmkanlar, Sorunlar ve Sınırlar) "Uluslararası İslam Ve Yorum V” Uluslararası Sempozyumu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İnönü Üniversitesi İlahiyat Fakültesi, Merkez Kampüs, Battalgazi / 22-23 Mayıs 2021 Malatya. Bağır Babayev Novruzeli Rehımov</w:t>
      </w:r>
      <w:r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Abbas Ahmedov</w:t>
      </w:r>
      <w:r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 w14:paraId="79B62260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 xml:space="preserve"> “Sosyal medyanın Azerbaycan'da gençlerin dini yaşamında rolü: artıları ve eksileri”.  Dijitalleşme ve Din (İmkanlar, Sorunlar ve Sınırlar) "Uluslararası İslam Ve Yorum V” Uluslararası Sempozyumu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İnönü Üniversitesi İlahiyat Fakültesi, Merkez Kampüs, Battalgazi / Malatya, 22-23 Mayıs 2021.</w:t>
      </w:r>
    </w:p>
    <w:p w14:paraId="7F28387B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Ermenistan'ın Müslüman-Türk Dünyasına Karşı Devlet Politikası: İslamofobi ve Türkofobi.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International Asian Congress on Contemporary Sciences-V June 1-2, 2021 Azerbaijan - Nakhchivan State University, Abstracts Book 274 səh. (səh.12).</w:t>
      </w:r>
    </w:p>
    <w:p w14:paraId="732C6604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Bilge Tonyukuk- Orhon Yazıtları-Modern Türk Halklarının Ortak Antik Yazılı Edebiyatı ve Azerbaycan Edebiyatının İlk Aşaması.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International Asian Congress on Contemporary Sciences-V June 1-2, 2021 Azerbaijan - Nakhchivan State University, Abstracts Book 274 səh. (səh.14).</w:t>
      </w:r>
    </w:p>
    <w:p w14:paraId="14843862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 xml:space="preserve"> “Qarabağ Probleminin Həllinin Alternativ Yolu: Azərbaycan Xalqının Tükənməz Universal Humanizmi Ermənilərin Türk-Müsəlman Düşmənçiliyinə Cavabdır".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Karabagh İnternational Congress of Modern Studies In Social And Human Sciences June 17-19, 2021 / Karabagh, Azerbaijan Institute of the Caucasus Studies/ Azerbaijan National Academy of Sciences</w:t>
      </w:r>
    </w:p>
    <w:p w14:paraId="04B7F5F2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tr-T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Türk Dünyasını Aydınlatan Mehmet Akif Ersoy ve Hüseyin Cavid'in Türk Ruhu, İslami Duyguları ve Türk Gençliğinin Mutlu Geleceği İçin Umutları. “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tr-TR"/>
          <w14:textFill>
            <w14:solidFill>
              <w14:schemeClr w14:val="tx1"/>
            </w14:solidFill>
          </w14:textFill>
        </w:rPr>
        <w:t xml:space="preserve">Uluslararası Ahmed-i Hânȋ Sempozyumu: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tr-TR"/>
          <w14:textFill>
            <w14:solidFill>
              <w14:schemeClr w14:val="tx1"/>
            </w14:solidFill>
          </w14:textFill>
        </w:rPr>
        <w:t>“</w:t>
      </w:r>
      <w:r>
        <w:rPr>
          <w:rStyle w:val="10"/>
          <w:rFonts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Bütün Yönleriyle Mehmet Akif Ersoy ve İstiklal Marşı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tr-TR"/>
          <w14:textFill>
            <w14:solidFill>
              <w14:schemeClr w14:val="tx1"/>
            </w14:solidFill>
          </w14:textFill>
        </w:rPr>
        <w:t>”.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tr-T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tr-TR"/>
          <w14:textFill>
            <w14:solidFill>
              <w14:schemeClr w14:val="tx1"/>
            </w14:solidFill>
          </w14:textFill>
        </w:rPr>
        <w:t>Ağrı İbrahim Çeçen Universitesi Programı 01.10.2021.</w:t>
      </w:r>
    </w:p>
    <w:p w14:paraId="7C95355D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Mehmet Akif Ersoy ve Ahmet Cavad'ın Eserlerinde Bağımsızlık Mücadelemizin Şanlı İşaretinin Zikri.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tr-T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tr-TR"/>
          <w14:textFill>
            <w14:solidFill>
              <w14:schemeClr w14:val="tx1"/>
            </w14:solidFill>
          </w14:textFill>
        </w:rPr>
        <w:t>Uluslararası Ahmed-i Hânȋ Sempozyumu: “</w:t>
      </w:r>
      <w:r>
        <w:rPr>
          <w:rStyle w:val="10"/>
          <w:rFonts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Bütün Yönleriyle Mehmet Akif Ersoy ve İstiklal Marşı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tr-TR"/>
          <w14:textFill>
            <w14:solidFill>
              <w14:schemeClr w14:val="tx1"/>
            </w14:solidFill>
          </w14:textFill>
        </w:rPr>
        <w:t xml:space="preserve">”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tr-T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tr-TR"/>
          <w14:textFill>
            <w14:solidFill>
              <w14:schemeClr w14:val="tx1"/>
            </w14:solidFill>
          </w14:textFill>
        </w:rPr>
        <w:t>Ağrı İbrahim Çeçen Universitesi Programı 01.10.2021.</w:t>
      </w:r>
    </w:p>
    <w:p w14:paraId="7D9E9884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Mehmet Akif Ersoy ve Muhammed Hadi Eserlerinde Özgürlük, Bağımsızlık ve Şehitlik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tr-TR"/>
          <w14:textFill>
            <w14:solidFill>
              <w14:schemeClr w14:val="tx1"/>
            </w14:solidFill>
          </w14:textFill>
        </w:rPr>
        <w:t xml:space="preserve"> Uluslararası Ahmed-i Hânȋ Sempozyumu: “</w:t>
      </w:r>
      <w:r>
        <w:rPr>
          <w:rStyle w:val="10"/>
          <w:rFonts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Bütün Yönleriyle Mehmet Akif Ersoy ve İstiklal Marşı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tr-TR"/>
          <w14:textFill>
            <w14:solidFill>
              <w14:schemeClr w14:val="tx1"/>
            </w14:solidFill>
          </w14:textFill>
        </w:rPr>
        <w:t xml:space="preserve">”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tr-T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tr-TR"/>
          <w14:textFill>
            <w14:solidFill>
              <w14:schemeClr w14:val="tx1"/>
            </w14:solidFill>
          </w14:textFill>
        </w:rPr>
        <w:t xml:space="preserve">Ağrı İbrahim Çeçen Universitesi Programı 01.10.2021. </w:t>
      </w:r>
    </w:p>
    <w:p w14:paraId="35F6A598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Türkiye’nin Ahlat İlçesinde ve Azerbaycan’da Yaşayan Ahıskalı Türklerin Sosyo-Kültürel Hayatı. “Tarihten bugüne kapılar açan şehir: Ahlat Uluslararası Sempozyumu 19 Ekim 2021 </w:t>
      </w:r>
    </w:p>
    <w:p w14:paraId="5EEB227E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Hüseyin Cavid'in Eserlerinde İslami Değerler ve Hz. Adem (as.) Peyğamber'in hikayesi. “Hoca Ahmet Yesevi 5. Uluslararası Bilimsel Araştırma Konferansı 5-6 Kasım 2021. Nahçıvan Devlet Üniversitesi, Azerbaycan</w:t>
      </w:r>
    </w:p>
    <w:p w14:paraId="61554E73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Hüseyin Cavid'in Türkçülük-Turancılık ideali, Türk- Turan dünyası arasında bir köprüdür.  “Hoca Ahmet Yesevi 5. Uluslararası Bilimsel Araştırma Konferansı 5-6 Kasım 2021. Nahçıvan Devlet Üniversitesi, Azerbaycan.</w:t>
      </w:r>
    </w:p>
    <w:p w14:paraId="5A04F35B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Ömer Faig Nemanzade'nin dün, bugün ve yarın müslüman türk dünyasına getirdiği fedakarlıklar: ermeniler kimlerdir? “Hoca Ahmet Yesevi 5. Uluslararası Bilimsel Araştırma Konferansı 5-6 Kasım 2021. Nahçıvan Devlet Üniversitesi, Azerbaycan</w:t>
      </w:r>
    </w:p>
    <w:p w14:paraId="6DD9E813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Hoca Ahmed Yesevi'nin Allah'a, İslam Peygamberi Hz. Muhammed'e (s.a.s.) ve müminlere olan sevgisi. “Hoca Ahmet Yesevi 5. Uluslararası Bilimsel Araştırma Konferansı 5-6 Kasım 2021. Nahçıvan Devlet Üniversitesi, Azerbaycan</w:t>
      </w:r>
    </w:p>
    <w:p w14:paraId="44F5A926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Ömer Faig Nemanzade'nin dün, bugün ve yarın müslüman türk dünyasına getirdiği fedakarlıklar: ermeniler kimlerdir? “Karabağ II-Uluslararası sosyal ve beşeri bilimler çağdaş araştırmalar Kongresi” 8-10 kasım 2021 Karabağ, Azerbaycan </w:t>
      </w:r>
    </w:p>
    <w:p w14:paraId="11FF3EEB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Sovet ideologiyasında Nizami Gəncəviyə subyektiv yanaşma “Şərq ədəbıyyatında Nızamı Gəncəvı yaradıcılığı”. Respublıka elmı konfransı. 29 oktyabr 2021-cı ıl      Naxçıvan – 2021.</w:t>
      </w:r>
    </w:p>
    <w:p w14:paraId="16532B8D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Abdullah Şaik’in çocuk şiirlerinde genç nesli ulusal türkçülük ruhuyla eğitmek ve onu gerçek bir vatandaş olarak yetiştirmek . “ </w:t>
      </w:r>
      <w:r>
        <w:rPr>
          <w:rFonts w:ascii="Times New Roman" w:hAnsi="Times New Roman" w:cs="Times New Roman"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 xml:space="preserve">8. Uluslararası Çocuk ve Gençlik Edebiyyatı Sempozyumu 21-22. Ekim2021 İstanbul  </w:t>
      </w:r>
      <w:r>
        <w:rPr>
          <w:rFonts w:ascii="Times New Roman" w:hAnsi="Times New Roman" w:cs="Times New Roman"/>
          <w:color w:val="000000" w:themeColor="text1"/>
          <w:spacing w:val="-27"/>
          <w:sz w:val="28"/>
          <w:szCs w:val="28"/>
          <w14:textFill>
            <w14:solidFill>
              <w14:schemeClr w14:val="tx1"/>
            </w14:solidFill>
          </w14:textFill>
        </w:rPr>
        <w:t xml:space="preserve">  </w:t>
      </w:r>
    </w:p>
    <w:p w14:paraId="25566646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Mehmet Akif Ersoy ve Mirze Elekber Sabir”in çocuklar için didaktik/öğretici şiirlerinde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manevi ve ahlaki değerler.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cs="Times New Roman"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8.</w:t>
      </w:r>
      <w:r>
        <w:rPr>
          <w:rFonts w:ascii="Times New Roman" w:hAnsi="Times New Roman" w:cs="Times New Roman"/>
          <w:color w:val="000000" w:themeColor="text1"/>
          <w:spacing w:val="-27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ascii="Times New Roman" w:hAnsi="Times New Roman" w:cs="Times New Roman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Uluslararası</w:t>
      </w:r>
      <w:r>
        <w:rPr>
          <w:rFonts w:ascii="Times New Roman" w:hAnsi="Times New Roman" w:cs="Times New Roman"/>
          <w:color w:val="000000" w:themeColor="text1"/>
          <w:spacing w:val="-27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ascii="Times New Roman" w:hAnsi="Times New Roman" w:cs="Times New Roman"/>
          <w:color w:val="000000" w:themeColor="text1"/>
          <w:spacing w:val="9"/>
          <w:sz w:val="28"/>
          <w:szCs w:val="28"/>
          <w14:textFill>
            <w14:solidFill>
              <w14:schemeClr w14:val="tx1"/>
            </w14:solidFill>
          </w14:textFill>
        </w:rPr>
        <w:t>Çocuk</w:t>
      </w:r>
      <w:r>
        <w:rPr>
          <w:rFonts w:ascii="Times New Roman" w:hAnsi="Times New Roman" w:cs="Times New Roman"/>
          <w:color w:val="000000" w:themeColor="text1"/>
          <w:spacing w:val="-27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  <w14:textFill>
            <w14:solidFill>
              <w14:schemeClr w14:val="tx1"/>
            </w14:solidFill>
          </w14:textFill>
        </w:rPr>
        <w:t>ve</w:t>
      </w:r>
      <w:r>
        <w:rPr>
          <w:rFonts w:ascii="Times New Roman" w:hAnsi="Times New Roman" w:cs="Times New Roman"/>
          <w:color w:val="000000" w:themeColor="text1"/>
          <w:spacing w:val="-27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ascii="Times New Roman" w:hAnsi="Times New Roman" w:cs="Times New Roman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Gençlik</w:t>
      </w:r>
      <w:r>
        <w:rPr>
          <w:rFonts w:ascii="Times New Roman" w:hAnsi="Times New Roman" w:cs="Times New Roman"/>
          <w:color w:val="000000" w:themeColor="text1"/>
          <w:spacing w:val="-27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ascii="Times New Roman" w:hAnsi="Times New Roman" w:cs="Times New Roman"/>
          <w:color w:val="000000" w:themeColor="text1"/>
          <w:spacing w:val="10"/>
          <w:sz w:val="28"/>
          <w:szCs w:val="28"/>
          <w14:textFill>
            <w14:solidFill>
              <w14:schemeClr w14:val="tx1"/>
            </w14:solidFill>
          </w14:textFill>
        </w:rPr>
        <w:t>Edebiyatı</w:t>
      </w:r>
      <w:r>
        <w:rPr>
          <w:rFonts w:ascii="Times New Roman" w:hAnsi="Times New Roman" w:cs="Times New Roman"/>
          <w:color w:val="000000" w:themeColor="text1"/>
          <w:spacing w:val="-27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ascii="Times New Roman" w:hAnsi="Times New Roman" w:cs="Times New Roman"/>
          <w:color w:val="000000" w:themeColor="text1"/>
          <w:spacing w:val="10"/>
          <w:sz w:val="28"/>
          <w:szCs w:val="28"/>
          <w14:textFill>
            <w14:solidFill>
              <w14:schemeClr w14:val="tx1"/>
            </w14:solidFill>
          </w14:textFill>
        </w:rPr>
        <w:t>Sempozyumu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 21-22 Ekim 2021 Istanbul</w:t>
      </w:r>
    </w:p>
    <w:p w14:paraId="5A2221E0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 xml:space="preserve">Vətəndaşlıq Məsuliyyətimizlə Ölkəmizin Sağlam Gələcəyinə Sahib Çıxaq və Narkotiklərə Yox Deyək!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Geostrategiya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 xml:space="preserve"> Beynəlxalq ictimai- siyasi, elmi- nəzəri jurnal.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Təsisiçi: “Kaspi MY” MMC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Noyabr -Dekabr 2021 № 06 (66)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.180 səh. (səh.167-171).</w:t>
      </w:r>
    </w:p>
    <w:p w14:paraId="2001CD35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Hüseyin Cavid'in eserlerinde İslami değerler ve Adem (as.) Peygamber'in hikayesi. Aras Havzası Uleması ve Tarihi Şahsiyetleri. 16-17 Aralık 2021 Iğdır Universitesi. 383 sah. (ss.175-181).</w:t>
      </w:r>
    </w:p>
    <w:p w14:paraId="5DD855FA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Memmed Said Ordubadi'nin "Kanli Yillar" eserinde Azerbaycanda ve Nahçivan’da ermeni vahşeti. “Aras Havzası Uleması ve Tarihi Şahsiyetleri “16-17 Aralık 2021 Iğdır Universitesi. 383sah. (ss.291-301).    </w:t>
      </w:r>
    </w:p>
    <w:p w14:paraId="7FCD6EB1">
      <w:pPr>
        <w:pStyle w:val="18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Ömər Faiq Nemanzadə erməni düşmənçiliyi haqqında. Sumqayıt Dövlət Universiteti. “Qarabağın Tarixi: Siyasi, İqtisadi, Mədəni Aspektlər” Beynəlxalq Elmi Konfrans 17-18 mart 2022. Konfrans Materialları. 2022 № 1. Sumqayıt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– 2022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 509 səh. (səh.34-37).</w:t>
      </w:r>
    </w:p>
    <w:p w14:paraId="3211F2A4">
      <w:pPr>
        <w:pStyle w:val="18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Cəlil Məmmədquluzadənin “Kamança” pyesi ermənilərin türk- müsəlman düşmənçiliyinə cavabdır. “Qarabağın Tarixi: Siyasi, İqtisadi, Mədəni Aspektlər” Beynəlxalq Elmi Konfrans 17-18 mart 2022. Sumqayıt Dövlət Universiteti. Konfrans Materialları. 2022 № 1. Sumqayıt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– 2022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 509 səh. (səh.436-440).</w:t>
      </w:r>
    </w:p>
    <w:p w14:paraId="0F1F810C">
      <w:pPr>
        <w:pStyle w:val="18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Ümummilli Liderimiz Heydər Əlıyevın təməlını qoyduğu Sədərək-Dilucu “Ümıd Körpüsü” vahıd türk bırlıyını yaradacaq amıldır. “Azərbaycanın Memarı Heydər Əliyevin Anadan Olmasının 99-cu ildönümü”. 2-ci Beynəlxalq Konqres. Materiallar toplusu. 10 May 2022-ci il/ Bakı,. Redaktor: Professor Dr. Bəyalı Ataşov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226 səhifə. (səh.158-164).</w:t>
      </w:r>
    </w:p>
    <w:p w14:paraId="6E0D1B01">
      <w:pPr>
        <w:pStyle w:val="18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Hoca Ahmed Yesevi'nin felsefi dünyası. Xoca Əhməd Yasevi. Elmi Tədqiqatlar Üzrə 6-cı Beynəlxalq Konfrans. 13-15 may 2022-ci il. Lənkəran Dövlət Universiteti. Materiallar Toplusu. 909 səh. (səh.242-247).</w:t>
      </w:r>
    </w:p>
    <w:p w14:paraId="2435E776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Hoca Ahmed Yesevi Felsefesinde Allah'a, İslam Peygamberine ve Anadiline olan sevgi. Xoca Əhməd Yasevi. Elmi Tədqiqatlar Üzrə 6-cı Beynəlxalq Konfrans. 13-15 may 2022-ci il. Lənkəran Dövlət Universiteti. Materiallar Toplusu. 909 səhifə. (səh.248-257).</w:t>
      </w:r>
    </w:p>
    <w:p w14:paraId="79BBBF20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Mehmet Akif Ersoy ve Muhammed Hadi eserlerinde özgürlük, bağımsızlık ve şehitlik. Xoca Əhməd Yasevi. Elmi Tədqiqatlar Üzrə 6-cı Beynəlxalq Konfrans. 13-15 may 2022-ci il. Lənkəran Dövlət Universiteti. Materiallar Toplusu.  909 səhifə. (səh.258-265).</w:t>
      </w:r>
    </w:p>
    <w:p w14:paraId="3D25451E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Hoca Ahmed Yesevi'nin Azerbaycan'da sanatsal ve felsefi mirasının incelenmesine yönelik tutum hakkında. Xoca Əhməd Yasevi. Elmi Tədqiqatlar Üzrə 6-cı Beynəlxalq Konfrans. 13-15 may2022-ci il. Lənkəran Dövlət Universiteti.  Materiallar Toplusu. 909 səhifə.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(səh.266-273).</w:t>
      </w:r>
    </w:p>
    <w:p w14:paraId="7855496A">
      <w:pPr>
        <w:pStyle w:val="18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tr-T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Mustafa Kamal Atatürk Sovet Dıplomatı Semyon Aralovun Xatirələrində. “Doğumunun 141. Yılında Atatürk. 2. Uluslararasi Sempozyumu”.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Hacettepe Üniversitesi Gençlik Arastırmaları ve Uygulama Merkezi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Sempozyum Kitabi. Editörler Prof. Dr. Aylin Görgün Baran Dr. Mustafa Latif Emek. Hacettepe Üniversitesİ 19 Mayis 2022, Ankara Iksad Yayınevi  324 səhifə. (səh.109-117).</w:t>
      </w:r>
    </w:p>
    <w:p w14:paraId="11599155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Mustafa Kamal Atatürk Əhməd Ağaoğlunun Xatirələrində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. “Doğumunun 141. Yılında Atatürk. 2. Uluslararasi Sempozyumu”.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Hacettepe Üniversitesi Gençlik Arastırmaları ve Uygulama Merkezi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Sempozyum Kitabi. Editörler Prof. Dr. Aylin Görgün Baran Dr. Mustafa Latif Emek. Hacettepe Üniversitesİ 19 Mayis 2022, Ankara Iksad Yayınevi. 324 sahifa. (səh.118-127).</w:t>
      </w:r>
    </w:p>
    <w:p w14:paraId="51E9E1EF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XX əsrin əvvəllərində (1900-1920) Naxçıvanlı yazarların əsərlərində multikulturalizm və tolerantlıq ideyaları.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AMEA Naxçıvan bölməsi. Beynəlxalq konfrans. 2022 iyun </w:t>
      </w:r>
    </w:p>
    <w:p w14:paraId="53ED06AD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 xml:space="preserve">Sovyet Diplomatı Semyon Aralovun “Türkiye Anıları”nda 1922'deki “Büyük Taaruz” ve 30 Ağustos “Zafer Bayramı”.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4. Uluslararası 30 Ağustos Sempozyumu. 29-30 Ağustos 2022, İzmir,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Sempozyum Kitabi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 Editör(ler) Dr. Mustafa Latif Emek, Dr. Fahri Özteke. 179 sah.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səh. 49-56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).</w:t>
      </w:r>
    </w:p>
    <w:p w14:paraId="4BA57217">
      <w:pPr>
        <w:pStyle w:val="18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Azərbaycan Sovet Sosialist Respublikasının Türkiyədəki Səlahiyyətli Nümayəndəsi İbrahim Əbilovun Sakarya Qələbəsindən "Böyük Taaruz"a və Oradan İzmir İqtisadi Konqresindəki Fəaliyyəti.  Uluslararası 30 Ağustos Sempozyumu. 29-30 Ağustos 2022, İzmir,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Sempozyum Kitabi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 Editör(ler) Dr. Mustafa Latif Emek, Dr. Fahri Özteke.179 sah.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səh.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57-64).</w:t>
      </w:r>
    </w:p>
    <w:p w14:paraId="2203F520">
      <w:pPr>
        <w:pStyle w:val="18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Türkiye Cumhuriyeti Tarihinde 30 Ağustos "Zafer Bayramı": Mustafa Kemal Atatürk ve Azerbaycan Sovyet Büyükelçisi İbrahim Abilov, Azerbaycan-Türkiye Kardeşliğinin Sembolü Olarak. Uluslararası 30 Ağustos Sempozyumu. 29-30 Ağustos 2022, İzmir,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Sempozyum Kitabi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 Editör(ler) Dr. Mustafa Latif Emek, Dr. Fahri Özteke. 179 sah.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səh.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66-68).</w:t>
      </w:r>
    </w:p>
    <w:p w14:paraId="19D80F34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29 Ekim 1923de Türkiye Cumhuriyetinin Kurulması ve 28 Mayıs 1992de Sederek- Dilucu Köprüsünün Açılması, Türk Dünyasının Başarılı Geleceği İçin Umutların Yeni Kapılarıdı/ 4. Uluslararası 29 Ekim Bilimsel Araştırmalar Sempozyumu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. Sempozyum Kitabı. Editor Prof. Dr. Serhan Yamaçlı.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October 29, 2022 / Adana-Türkıye</w:t>
      </w:r>
    </w:p>
    <w:p w14:paraId="6EB982E8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üseyn Cavidin mifoloji düşüncəsində dini inanclar (“İblis” faciəsi örnəyində)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 xml:space="preserve"> Hüseyn Cavidin anadan olmasının 140 illiyi münasibətilə “Hüseyn Cavid və mifoloji düşüncə” mövzusunda Respublika Elmi Konfransı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nın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Materialları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15 noyabr 2022-ci il Bakı</w:t>
      </w:r>
      <w:r>
        <w:rPr>
          <w:rFonts w:ascii="Times New Roman" w:hAnsi="Times New Roman" w:cs="Times New Roman"/>
          <w:sz w:val="28"/>
          <w:szCs w:val="28"/>
        </w:rPr>
        <w:t>, “Elm və təhsil”, 2022, 146 səh. (s.41-53).</w:t>
      </w:r>
    </w:p>
    <w:p w14:paraId="35F18972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Mirzə Fətəli Axundzadənin əsərlərində folklor nümunələri və dini-mifoloji motivlər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Mirzə Fətəli Axundzadə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nin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anadan olmasının 210 illiyi münasibətilə “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Mirzə Fətəli Axundzadə yaradıcılığında folklor motivləri və mifologizm”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mövzusunda Elmi Konfrans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materialları. 22 noyabr 2022-ci il Bakı şəhəri.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Bakı, “Elm və təhsil”, 2022, 210 səh. (s.42-49).</w:t>
      </w:r>
    </w:p>
    <w:p w14:paraId="32B9D970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Anadoluda Səlcuq türklərinin möhkəmlənməsi və onun ümumdünya tarixində y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eri. “Beynəlxalq İpək Yolu və Naxçıvan (Beynəlxalq elmi konfrans)”. Proqram. 22-23 Noyabr 2022 / Naxçıvan</w:t>
      </w:r>
    </w:p>
    <w:p w14:paraId="0F6C7EBE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Şuşa: Qarabağın mədəniyyət paytaxtı. “Şuşa - Dünən, Bugün, Sabah” mövzusunda Respublika Elmi Konfransının Proqramı. Bakı Dövlət Universitetinin Qazax filialı 25 noyabr 2022-ci il Qazax şəhəri</w:t>
      </w:r>
    </w:p>
    <w:p w14:paraId="096D555A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Mehmet Akif Ersoy ve Mirza Elekber Sabir”in çocuk şiirlerinde ulusal, manevi, ahlaki ve islami değerler. 6. Uluslararası Başöğretmen Eğitim ve Yenilikçi Bilimler Kongresi. Burdur Mehmet Akif Ersoy Universitesi  24-26 Kasım, 2022 Burdur Özetler kitapı. Edıtorlar: Dr. Firdevs Savi Çakar, Dr. Mustafa Kılınç, Dr. Can Çiftçibaşı, Dr. Mehmet Karabal. 879 sah. (sah.619-620).</w:t>
      </w:r>
    </w:p>
    <w:p w14:paraId="4CCF7A19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Ömər Faiq Nemanzadənin 1905-1907-ci illərdəki yaradıcılığında erməni xisləti haqqında. “Şərq Fəlsəfəsi problemləri”. AMEA. Beynəlxalq Elmi-Nəzəri jurnal.  Bakı, “Elm və təhsil”, 2022 № 26. (səh.110-117).</w:t>
      </w:r>
    </w:p>
    <w:p w14:paraId="16354162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Mırzə Ələkbər Sabir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poezıyasında mıllətin gələcəyə- təhsılə, tərəqqıyə çağırışı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az-Cyrl-AZ"/>
          <w14:textFill>
            <w14:solidFill>
              <w14:schemeClr w14:val="tx1"/>
            </w14:solidFill>
          </w14:textFill>
        </w:rPr>
        <w:t>“Yeni dövrdə təhsil və tədqiqat fəaliyyəti: reallıqlar və çağırışlar”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mövzusunda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az-Cyrl-AZ"/>
          <w14:textFill>
            <w14:solidFill>
              <w14:schemeClr w14:val="tx1"/>
            </w14:solidFill>
          </w14:textFill>
        </w:rPr>
        <w:t xml:space="preserve"> Beynəlxalq elmi konfrans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ın materialları.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az-Cyrl-AZ"/>
          <w14:textFill>
            <w14:solidFill>
              <w14:schemeClr w14:val="tx1"/>
            </w14:solidFill>
          </w14:textFill>
        </w:rPr>
        <w:t xml:space="preserve"> (ISCERA 2022)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az-Cyrl-AZ"/>
          <w14:textFill>
            <w14:solidFill>
              <w14:schemeClr w14:val="tx1"/>
            </w14:solidFill>
          </w14:textFill>
        </w:rPr>
        <w:t xml:space="preserve"> Mingəçevir Dövlət Universiteti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az-Cyrl-AZ"/>
          <w14:textFill>
            <w14:solidFill>
              <w14:schemeClr w14:val="tx1"/>
            </w14:solidFill>
          </w14:textFill>
        </w:rPr>
        <w:t xml:space="preserve"> 16-17 dekabr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2022.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 Cild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az-Cyrl-AZ"/>
          <w14:textFill>
            <w14:solidFill>
              <w14:schemeClr w14:val="tx1"/>
            </w14:solidFill>
          </w14:textFill>
        </w:rPr>
        <w:t xml:space="preserve"> Mingəçevir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-2022. 676 səh. (s.132-134).</w:t>
      </w:r>
    </w:p>
    <w:p w14:paraId="2BBC979D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 xml:space="preserve">Müasir Azərbaycan musiqi sənətinə Heydər Əliyev qayğısı.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Azərbaycanda dövlət müstəq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lly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n bərpası və ölkən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n s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yas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sos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al-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qt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sad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, mədən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nk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iş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afı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 xml:space="preserve"> Beynəlxalq elm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 xml:space="preserve"> konfrans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 xml:space="preserve"> Sumqayıt Dövlət Universiteti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 xml:space="preserve"> 13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14 aprel 2023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 Konfrans materialları.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2023 № 1. 503 səh. (s. 288-291).</w:t>
      </w:r>
    </w:p>
    <w:p w14:paraId="1C4BA803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Azərbaycan Respublikasında dini tolerantlıq: Azərbaycan yəhudilərinin Vətən sevgisi.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Azərbaycanda dövlət müstəq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lly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n bərpası və ölkən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n s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yas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sos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al-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qt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sad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, mədən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nk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iş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afı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 xml:space="preserve"> Beynəlxalq elm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 xml:space="preserve"> konfrans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 xml:space="preserve"> Sumqayıt Dövlət Universiteti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 xml:space="preserve"> 13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14 aprel 2023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 Konfrans materialları.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2023 № 1. 503 səh. (s. 319-322).</w:t>
      </w:r>
    </w:p>
    <w:p w14:paraId="74CB86A6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Heydər Əliyevin tolerantlıq ideologiyası və azərbaycanda yaşayan yəhudilər. “Heydər Əliyev – 100: müstəqil Azərbaycanın qurucusu və hərtərəfli inkişaf strategiyasının müəllifi” Respublika elmi konfransının materialları, Mingəçevir Dövlət Universiteti, 4-5 may 2023-cü il.631 səh. (s. 105-109).</w:t>
      </w:r>
    </w:p>
    <w:p w14:paraId="421C8F5C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Türk xalqının və Mustafa Kamal Atatürkün yaxın dostu İbrahim Əbilov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 Doğumunun 142 yılında Atatürk 3.Uluslararası sempozyumu. 19 mayıs 2023, Azərbaycan Atatürk Merkezi.</w:t>
      </w:r>
    </w:p>
    <w:p w14:paraId="74E67F7C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Elmin milli dəyərlər üzərində qurulmasında Heydər Əliyevin rolu. Ümummilli Lider Heydər Əliyevin anadan olmasının 100-cü ildönümünə həsr olunan  “Müasir təbiət və iqtisad elmlərinin aktual problemləri” Beynəlxalq elmi konfrans. I Hissə, Gəncə – 2023. 205 səh.</w:t>
      </w:r>
    </w:p>
    <w:p w14:paraId="3C37E252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 w:eastAsia="tr-TR"/>
          <w14:textFill>
            <w14:solidFill>
              <w14:schemeClr w14:val="tx1"/>
            </w14:solidFill>
          </w14:textFill>
        </w:rPr>
        <w:t>Heydər Əlıyev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və dini tolerantlıq: Azərbaycan yəhudilərinin multikultural ənənələri.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04-05 may 2023-cü il Bakı Slavyan Universiteti.</w:t>
      </w:r>
    </w:p>
    <w:p w14:paraId="27B61C6D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Heydər Əliyev və  Azərbaycanın etnik-dini müxtəliflik modeli: Udinlər. “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 w:eastAsia="tr-TR"/>
          <w14:textFill>
            <w14:solidFill>
              <w14:schemeClr w14:val="tx1"/>
            </w14:solidFill>
          </w14:textFill>
        </w:rPr>
        <w:t>Heydər Əlıyev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və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mədəniyyət siyasəti”.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Beynəlxalq elm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 xml:space="preserve"> konfrans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ın materialları. Ümummilli lider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 w:eastAsia="tr-TR"/>
          <w14:textFill>
            <w14:solidFill>
              <w14:schemeClr w14:val="tx1"/>
            </w14:solidFill>
          </w14:textFill>
        </w:rPr>
        <w:t>Heydər Əlıyev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tr-TR"/>
          <w14:textFill>
            <w14:solidFill>
              <w14:schemeClr w14:val="tx1"/>
            </w14:solidFill>
          </w14:textFill>
        </w:rPr>
        <w:t>in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100 illik yubileyinə həsr olunur. Azərbaycan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Dövlət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Mədəniyyət və İncəsənət Universiteti. 284 səh. (səh.158-160).</w:t>
      </w:r>
    </w:p>
    <w:p w14:paraId="72FFB34E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 xml:space="preserve">Heydər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 xml:space="preserve">liyev və Azərbaycanın multikultural tolerantlıq modeli: ölkəmizdə udinlərin dini inancları və həyat tərzi. Heydər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liyevin 100 illiyi və Türkiyə Cümhuriyyətinin 100 illiyinə həsr olunmuş "4-cü sənaye inqilabı və iqtisadiyyatın rəqəmsallaşdırılması" Beynəlxalq Elmi Konfransı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 xml:space="preserve"> 18-19 may 2023-cü il/ Bakı-Azərbaycan</w:t>
      </w:r>
    </w:p>
    <w:p w14:paraId="43F1E89B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Heydər Əliyevin multikultural siyasəti və udinlərin Azərbaycanın multikultural cəmiyyətinə inteqrasiyası. “Azərbaycanın qurucusu Heydər əliyevin anadan olmasının 100–cü ildönümünə” həsr olunmuş 3–cü Beynəlxalq Konqresi, 5 may 2023-cü il / Bakı-Azərbaycan  Edıtors Prof. Dr. Gülzar İbrahimova, Merve Kıdıryuz. 352 səh. (səh.93-103).</w:t>
      </w:r>
    </w:p>
    <w:p w14:paraId="5F8AADE6">
      <w:pPr>
        <w:pStyle w:val="1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Heydər Əliyev və Azərbaycanın multikultural tolerantlıq modeli: ölkəmizdəki udinlərin dini inancları və həyat tərzi. Heydər Əliyevin və Türkiyə Cümhuriyyətinin 100 illiyinə həsr olunmuş Beynəlxalq elmi konfrans. "4-cü sənaye inqilabı və iqtisadiyyatın rəqəmsallaşdırılması" 18-19 may 2023. Odlar Yurdu Universiteti</w:t>
      </w:r>
    </w:p>
    <w:p w14:paraId="27B46584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“Böyük İpək Yоlu”nun bərpаsı Heydər Əliyev diplomatiyasının böyük uğuru kimi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. 1-ci Beynəlxalq İpək Yolu Konfransı. 26-27 May 2023-cü il. Naxçıvan Dövlət Universiteti (Azərbaycan). Redaktor Professor Doktor., Hacifahreddin Seferli.   975 səh. (səh.316-321).  </w:t>
      </w:r>
    </w:p>
    <w:p w14:paraId="131B063F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Şərq-Qərb еnеrji dəhlizinin yаrаdılmаsı və Azərbaycan beynəlxalq iqtisadi əlaqələrdə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. 1-ci Beynəlxalq İpək Yolu Konfransı. 26-27 May 2023-cü il. Naxçıvan Dövlət Universiteti (Azərbaycan). Redaktor Professor Doktor., Hacifahreddin Seferli. 975 səh. (səh.322-328).  </w:t>
      </w:r>
    </w:p>
    <w:p w14:paraId="0B385F78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Tarıxı İpək Yolunun bərpası və Azərbaycan Respublıkası üçün gələcək perspektıvlərı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. 1-ci Beynəlxalq İpək Yolu Konfransı. 26-27 May 2023-cü il. Naxçıvan Dövlət Universiteti (Azərbaycan). Redaktor Professor Doktor., Hacifahreddin Seferli. 975 səh. (səh.329-326).   </w:t>
      </w:r>
    </w:p>
    <w:p w14:paraId="41BFDE85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Heydər Əliyev və Tarixi İpək Yolunun bərpası Azərbaycan-Çin dostluq münasibətlərinin inkişafının qarantıdır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. 1-ci Beynəlxalq İpək Yolu Konfransı. 26-27 May 2023-cü il. Naxçıvan Dövlət Universiteti (Azərbaycan). Redaktor Professor Doktor., Hacifahreddin Seferli. 975 səh. (səh.348-356).  </w:t>
      </w:r>
    </w:p>
    <w:p w14:paraId="20DAAE63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 xml:space="preserve">Elmin milli dəyərlər üzərində qurulmasında Heydər Əliyevin rolu.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Ümummilli Lider Heydər Əliyevin anadan olmasının 100-cü ildönümünə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 xml:space="preserve"> həsr olunan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Müasir təbiət və iqtisad elmlərinin aktual problemləri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 xml:space="preserve"> Beynəlxalq elmi konfrans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 xml:space="preserve"> Gəncə Dövlət Universiteti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 xml:space="preserve"> I Hissə Gəncə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  <w:t>2023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., 205 səh. (səh.87-89).</w:t>
      </w:r>
    </w:p>
    <w:p w14:paraId="070EE61B">
      <w:pPr>
        <w:pStyle w:val="18"/>
        <w:numPr>
          <w:ilvl w:val="0"/>
          <w:numId w:val="1"/>
        </w:numPr>
        <w:spacing w:line="276" w:lineRule="auto"/>
        <w:jc w:val="both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az-Latn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az-Latn-AZ"/>
          <w14:textFill>
            <w14:solidFill>
              <w14:schemeClr w14:val="tx1"/>
            </w14:solidFill>
          </w14:textFill>
        </w:rPr>
        <w:t>"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z-Latn-AZ"/>
          <w14:textFill>
            <w14:solidFill>
              <w14:schemeClr w14:val="tx1"/>
            </w14:solidFill>
          </w14:textFill>
        </w:rPr>
        <w:t xml:space="preserve">Kitabi- Dədə Qorqud" </w:t>
      </w:r>
      <w:r>
        <w:rPr>
          <w:rFonts w:ascii="Times New Roman" w:hAnsi="Times New Roman" w:eastAsia="Times New Roman" w:cs="Times New Roman"/>
          <w:color w:val="000000" w:themeColor="text1"/>
          <w:kern w:val="36"/>
          <w:sz w:val="28"/>
          <w:szCs w:val="28"/>
          <w:lang w:eastAsia="az-Latn-AZ"/>
          <w14:textFill>
            <w14:solidFill>
              <w14:schemeClr w14:val="tx1"/>
            </w14:solidFill>
          </w14:textFill>
        </w:rPr>
        <w:t>dastanı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xalqımızın həyat tərzində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z-Latn-AZ"/>
          <w14:textFill>
            <w14:solidFill>
              <w14:schemeClr w14:val="tx1"/>
            </w14:solidFill>
          </w14:textFill>
        </w:rPr>
        <w:t xml:space="preserve">multikulturalizm yaşantıları və tolerantlıq nümunələrinın vəhdətinin simvolu kimi.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 Uluslararası Dede Korkut, Türk Kültürü, Tarihi ve Edebiyatı Kongresi, July 20-21, 2023/ Guba, Azerbaijan Edıtor Prof. Dr. Ramazan Gafarlı. 408 sah. (səh. 249-257).</w:t>
      </w:r>
    </w:p>
    <w:p w14:paraId="6C536275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"Kitabi- Dədə Qorqud" dastanında sözə sahiblik, anda sədaqət, əhdə vəfanın tərənnümü və yalanın cəzası. 6. Uluslararası Dede Korkut, Türk Kültürü, Tarihi ve Edebiyatı Kongresi, July 20-21, 2023/Guba, Azerbaijan Edıtor Prof. Dr. Ramazan Gafarlı 408 sah. (səh.258-264).</w:t>
      </w:r>
    </w:p>
    <w:p w14:paraId="64C60FA9">
      <w:pPr>
        <w:pStyle w:val="1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Cyrl-A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Hər zaman millətinin, ümumilikdə, Türk dünyasının istiqlalını və istiqbalını düşünən Türk sevdalısı Bəxtıyar Vahabzadə. 16-17 Ağustos 2023 Şeki, Azerbaycan. 5. Uluslararası Bahtiyar Vahapzade Türk Dünyası Tarih, Kültür ve Edebiyat Kongresi.</w:t>
      </w:r>
    </w:p>
    <w:p w14:paraId="148B07B8">
      <w:pPr>
        <w:pStyle w:val="18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"Kurtuluş Savaşı" Yıllarında (1919-1922) Moskova Basınının Sayfalarında Mustafa Kemal Atatürk, "Büyük Taarruz" ve 30 Ağustos'takİ Zafer Hakkında".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 Uluslararası 30 Ağustos Sempozyumu. 30 Ağustos 2023, Ankara.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Sempozyum Kitabı Editör Dr. Mustafa Latif Emek IKSAD Yayınevii – 2023., 190 sah.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(s.57-61).  </w:t>
      </w:r>
    </w:p>
    <w:p w14:paraId="050561FB">
      <w:pPr>
        <w:pStyle w:val="18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Türkiye-Azerbaycan Ilişkilerini Sağlam Bir Temel Üzerine Kuran "Büyük Taruz" Öncesi ve Sonrasinda Mustafa Kemal Paşa ve Sovyet Azerbaycan Büyükelçisi İbrahim Ebilov'un Diplomatik Faaliyeti. ".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 Uluslararası 30 Ağustos Sempozyumu. 30 Ağustos 2023, Ankara.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Sempozyum Kitabı Editör Dr. Mustafa Latif Emek IKSAD Yayınevii– 2023., 190 sah.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(s.87-102). </w:t>
      </w:r>
    </w:p>
    <w:p w14:paraId="38799DE6">
      <w:pPr>
        <w:pStyle w:val="18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Mustafa Kemal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Atatürk'le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Dostane İlişkiler Kuran ve Cumhuriyet Anıtı'nda Ölümsüzleştirilen Sovyet Elçisi Semyon Aralov'un Büyük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Zafer’deki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Rolü.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5. Uluslararası 30 Ağustos Sempozyumu. 30 Ağustos 2023, Ankara.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Sempozyum Kitabı Editör Dr. Mustafa Latif Emek IKSAD Yayınevii – 2023., 190 sah. (s.161-172).</w:t>
      </w:r>
    </w:p>
    <w:p w14:paraId="3211CC8F">
      <w:pPr>
        <w:pStyle w:val="1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Tarixi Böyük İpək Yolu Türk-Müsəlman sivilizasiyasının və dünya sivilizasiyalarının inteqrasiyası kimi. 26-27 Sentyabr 2023-cü il. Iğdır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Universiteti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Editorlar: Assoc. Prof. Dr Cavit Polat Assoc. Prof. Dr. Nesrin Güllüdağ. Tam bildiriler kitabı. 1808 sah. (s. 1268-1277).</w:t>
      </w:r>
    </w:p>
    <w:p w14:paraId="2C82C527">
      <w:pPr>
        <w:pStyle w:val="1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Böyük İpək Yolu əlaqələrində  Türk  xalqlarının  rolu. 26-27 Sentyabr 2023-cü il. 26-27 Sentyabr 2023-cü il. Iğdır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Universiteti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Editorlar: Assoc. Prof. Dr Cavit Polat Assoc. Prof. Dr. Nesrin Güllüdağ. Tam bildiriler kitabı. 1808 sah.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  (s. 325-332).</w:t>
      </w:r>
    </w:p>
    <w:p w14:paraId="729E5D4F">
      <w:pPr>
        <w:pStyle w:val="1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Ermenilerin Rus işgali ve "KurtuluŞ Savaşı" Yıllarında (1919- 1922) Ağrı ve Doğubayazıt'ta müslüman halka yönelik katlıamı 7th Internatıonal Symposıum on mount Ararat and Noah's ark ISMANA 2023. 19-21.10.2023</w:t>
      </w:r>
    </w:p>
    <w:p w14:paraId="4A3AA162">
      <w:pPr>
        <w:pStyle w:val="1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Büyük Tatar şairi Abdullah Tukay'ın Azerbaycan-Tatar Bilimsel ve Edebi İlişkileri Bağlamında Azerbaycan İle İlişkileri.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10.Uluslararası Çocuk ve Gençlik Edebi yatı Sempozyumu Bildiriler Kitabı.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Robert Minnu llin’in Doğumunun 75. Yılına Armağan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“Çocuk ve Gençlik Edebiyatında Dil, Kültür ve Gelenekler;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Tarih, Şiir, Kalkınma Stratejileri”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Editör ler: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Bican Veysel Yıldız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Tacettin Şimşek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20-21 Ekim 2023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Kazan / Tataristan</w:t>
      </w:r>
    </w:p>
    <w:p w14:paraId="172EBB58">
      <w:pPr>
        <w:pStyle w:val="1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Azerbaycan Cumhuriyeti’nin Dini Hoşgörüsü. İslam ve Yorum VII.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mbria-Bold" w:cs="Times New Roman"/>
          <w:bCs/>
          <w:sz w:val="28"/>
          <w:szCs w:val="28"/>
        </w:rPr>
        <w:t>I. Cilt</w:t>
      </w:r>
      <w:r>
        <w:rPr>
          <w:rFonts w:ascii="Times New Roman" w:hAnsi="Times New Roman" w:eastAsia="Cambria-Bold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İnönü Üniversite- sı İlahıyat Fakültesı. </w:t>
      </w:r>
      <w:r>
        <w:rPr>
          <w:rFonts w:ascii="Times New Roman" w:hAnsi="Times New Roman" w:eastAsia="Cambria-Bold" w:cs="Times New Roman"/>
          <w:sz w:val="28"/>
          <w:szCs w:val="28"/>
        </w:rPr>
        <w:t xml:space="preserve">Yayına Hazırlayan Prof. Dr. Mehmet Kubat.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Cumhuriyetin 100. Yılında Türkiye’de “Din ve Hayat” Sempozyumu 26-28 Ekim 2023. Malatya. </w:t>
      </w:r>
      <w:r>
        <w:rPr>
          <w:rFonts w:ascii="Times New Roman" w:hAnsi="Times New Roman" w:cs="Times New Roman"/>
          <w:sz w:val="28"/>
          <w:szCs w:val="28"/>
        </w:rPr>
        <w:t>İstanbul, 2023. 577 s. (s.335-350).</w:t>
      </w:r>
    </w:p>
    <w:p w14:paraId="0AC5ECB1">
      <w:pPr>
        <w:pStyle w:val="1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Azerbaycan’ın Küreselleşme Koşullarında Dini ve Kültürel Değerleri. İslam ve Yorum VII.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mbria-Bold" w:cs="Times New Roman"/>
          <w:bCs/>
          <w:sz w:val="28"/>
          <w:szCs w:val="28"/>
        </w:rPr>
        <w:t>I. Cilt</w:t>
      </w:r>
      <w:r>
        <w:rPr>
          <w:rFonts w:ascii="Times New Roman" w:hAnsi="Times New Roman" w:eastAsia="Cambria-Bold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İnönü Üniversitesı İlahıyat Fakültesı. </w:t>
      </w:r>
      <w:r>
        <w:rPr>
          <w:rFonts w:ascii="Times New Roman" w:hAnsi="Times New Roman" w:eastAsia="Cambria-Bold" w:cs="Times New Roman"/>
          <w:sz w:val="28"/>
          <w:szCs w:val="28"/>
        </w:rPr>
        <w:t xml:space="preserve">Yayına Hazırlayan Prof. Dr. Mehmet Kubat.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Cumhuriyetin 100. Yılında Türkiye’de “Din ve Hayat” Sempozyumu 26-28 Ekim 2023., Malatya. </w:t>
      </w:r>
      <w:r>
        <w:rPr>
          <w:rFonts w:ascii="Times New Roman" w:hAnsi="Times New Roman" w:cs="Times New Roman"/>
          <w:sz w:val="28"/>
          <w:szCs w:val="28"/>
        </w:rPr>
        <w:t>İstanbul, 2023. 577 s. (s.351-364).</w:t>
      </w:r>
    </w:p>
    <w:p w14:paraId="2B57435C">
      <w:pPr>
        <w:pStyle w:val="1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</w:rPr>
        <w:t>Türk xalqının və Mustafa Kamal Atatürkün yaxın dostu İbrahim Əbilov.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Doğumunun 142 yılında Atatürk 3. Uluslararası sempozyumu. 19 mayıs 2023, Azərbaycan Atatürk Merkezi.</w:t>
      </w:r>
      <w:r>
        <w:rPr>
          <w:rFonts w:ascii="Times New Roman" w:hAnsi="Times New Roman" w:cs="Times New Roman"/>
          <w:sz w:val="28"/>
          <w:szCs w:val="28"/>
        </w:rPr>
        <w:t xml:space="preserve"> Editorlar: Prof. Dr. Nizami Caferov., Dr. Yüksel Yıldırım. Bakı, 2023. 242 sah. (s.219-228).</w:t>
      </w:r>
    </w:p>
    <w:p w14:paraId="650422CB">
      <w:pPr>
        <w:pStyle w:val="1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100. Yılında Cumhuriyet Dönemi Gaziantep Uluslararası Sempozyumu</w:t>
      </w:r>
    </w:p>
    <w:p w14:paraId="63347B57">
      <w:pPr>
        <w:pStyle w:val="1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</w:rPr>
        <w:t>Təhsilimizin milli əsaslar üzərində qurulmasında Heydər Əliyevin rolu.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“Heydər Əliyev müasir dövlətçiliyimizin banisidir” Beynəlxalq Elmi Konfransın  Materialları.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BD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U-nun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Qazax filialı.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Qazax, 23-24 noyabr 2023. 660 səh. (s.</w:t>
      </w:r>
      <w:r>
        <w:rPr>
          <w:rFonts w:ascii="Times New Roman" w:hAnsi="Times New Roman" w:cs="Times New Roman"/>
          <w:sz w:val="28"/>
          <w:szCs w:val="28"/>
        </w:rPr>
        <w:t>407-410).</w:t>
      </w:r>
    </w:p>
    <w:p w14:paraId="3FCB13C9">
      <w:pPr>
        <w:pStyle w:val="1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Heydər Əliyev və Azərbaycan təhsili.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“Heydər Əliyev müasir dövlətçiliyimizin banisidir” Beynəlxalq Elmi Konfransın  Materialları.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BD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U-nun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Qazax filialı.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Qazax, 23-24 noyabr 2023. 660 səh. (s.</w:t>
      </w:r>
      <w:r>
        <w:rPr>
          <w:rFonts w:ascii="Times New Roman" w:hAnsi="Times New Roman" w:cs="Times New Roman"/>
          <w:sz w:val="28"/>
          <w:szCs w:val="28"/>
        </w:rPr>
        <w:t>411-413).</w:t>
      </w:r>
    </w:p>
    <w:p w14:paraId="73871417">
      <w:pPr>
        <w:pStyle w:val="1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Çağdaş Azərbaycan elminin inkişafinda Heydər Əliyev irsi.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“Heydər Əliyev müasir dövlətçiliyimizin banisidir” Beynəlxalq Elmi Konfransın  Materialları.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BD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U-nun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Qazax filialı.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Qazax, 23-24 noyabr 2023. 660 səh. (s.</w:t>
      </w:r>
      <w:r>
        <w:rPr>
          <w:rFonts w:ascii="Times New Roman" w:hAnsi="Times New Roman" w:cs="Times New Roman"/>
          <w:sz w:val="28"/>
          <w:szCs w:val="28"/>
        </w:rPr>
        <w:t>414-420).</w:t>
      </w:r>
    </w:p>
    <w:p w14:paraId="48F4B4ED">
      <w:pPr>
        <w:pStyle w:val="1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Tarixi “İpək yolu”nun bərpası və Azərbaycan–Türkiyə iqtisadi əlaqələ rinin inkişafi.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“Heydər Əliyev müasir dövlətçiliyimizin banisidir” Beynəlxalq Elmi Konfransın  Materialları.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BD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U-nun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Qazax filialı.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Qazax, 23-24 noyabr 2023. 660 səh. (s.</w:t>
      </w:r>
      <w:r>
        <w:rPr>
          <w:rFonts w:ascii="Times New Roman" w:hAnsi="Times New Roman" w:cs="Times New Roman"/>
          <w:sz w:val="28"/>
          <w:szCs w:val="28"/>
        </w:rPr>
        <w:t>421-425).</w:t>
      </w:r>
    </w:p>
    <w:p w14:paraId="1D495094">
      <w:pPr>
        <w:pStyle w:val="1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Palatino" w:hAnsi="Palatino" w:cs="Palatino"/>
          <w:sz w:val="28"/>
          <w:szCs w:val="28"/>
        </w:rPr>
        <w:t>Milli m</w:t>
      </w:r>
      <w:r>
        <w:rPr>
          <w:rFonts w:ascii="Times New Roman" w:hAnsi="Times New Roman" w:cs="Times New Roman"/>
          <w:sz w:val="28"/>
          <w:szCs w:val="28"/>
        </w:rPr>
        <w:t>ə</w:t>
      </w:r>
      <w:r>
        <w:rPr>
          <w:rFonts w:ascii="Palatino" w:hAnsi="Palatino" w:cs="Palatino"/>
          <w:sz w:val="28"/>
          <w:szCs w:val="28"/>
        </w:rPr>
        <w:t>nlik şüuru v</w:t>
      </w:r>
      <w:r>
        <w:rPr>
          <w:rFonts w:ascii="Times New Roman" w:hAnsi="Times New Roman" w:cs="Times New Roman"/>
          <w:sz w:val="28"/>
          <w:szCs w:val="28"/>
        </w:rPr>
        <w:t xml:space="preserve">ə </w:t>
      </w:r>
      <w:r>
        <w:rPr>
          <w:rFonts w:ascii="Palatino" w:hAnsi="Palatino" w:cs="Palatino"/>
          <w:sz w:val="28"/>
          <w:szCs w:val="28"/>
        </w:rPr>
        <w:t>müasir ş</w:t>
      </w:r>
      <w:r>
        <w:rPr>
          <w:rFonts w:ascii="Times New Roman" w:hAnsi="Times New Roman" w:cs="Times New Roman"/>
          <w:sz w:val="28"/>
          <w:szCs w:val="28"/>
        </w:rPr>
        <w:t>ə</w:t>
      </w:r>
      <w:r>
        <w:rPr>
          <w:rFonts w:ascii="Palatino" w:hAnsi="Palatino" w:cs="Palatino"/>
          <w:sz w:val="28"/>
          <w:szCs w:val="28"/>
        </w:rPr>
        <w:t>xsiyy</w:t>
      </w:r>
      <w:r>
        <w:rPr>
          <w:rFonts w:ascii="Times New Roman" w:hAnsi="Times New Roman" w:cs="Times New Roman"/>
          <w:sz w:val="28"/>
          <w:szCs w:val="28"/>
        </w:rPr>
        <w:t>ə</w:t>
      </w:r>
      <w:r>
        <w:rPr>
          <w:rFonts w:ascii="Palatino" w:hAnsi="Palatino" w:cs="Palatino"/>
          <w:sz w:val="28"/>
          <w:szCs w:val="28"/>
        </w:rPr>
        <w:t>tin mahiyy</w:t>
      </w:r>
      <w:r>
        <w:rPr>
          <w:rFonts w:ascii="Times New Roman" w:hAnsi="Times New Roman" w:cs="Times New Roman"/>
          <w:sz w:val="28"/>
          <w:szCs w:val="28"/>
        </w:rPr>
        <w:t>ə</w:t>
      </w:r>
      <w:r>
        <w:rPr>
          <w:rFonts w:ascii="Palatino" w:hAnsi="Palatino" w:cs="Palatino"/>
          <w:sz w:val="28"/>
          <w:szCs w:val="28"/>
        </w:rPr>
        <w:t>ti haqqında.</w:t>
      </w:r>
      <w:r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eastAsia="Palatino Linotype,Italic" w:cs="Times New Roman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Azərbaycan fəlsəfi fikir tarixinə müasir baxış”. Respublika elmi konfransının materialları. Naxçıvan Dövlət Universitetinin Nəşriyyatı, Naxçıvan, 2024, 268 səh. (s.21-24).</w:t>
      </w:r>
    </w:p>
    <w:p w14:paraId="11303C17">
      <w:pPr>
        <w:pStyle w:val="1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Cambria" w:hAnsi="Cambria" w:cs="Cambria"/>
          <w:sz w:val="28"/>
          <w:szCs w:val="28"/>
        </w:rPr>
        <w:t>Ə</w:t>
      </w:r>
      <w:r>
        <w:rPr>
          <w:rFonts w:ascii="Palatino" w:hAnsi="Palatino" w:cs="Palatino"/>
          <w:sz w:val="28"/>
          <w:szCs w:val="28"/>
        </w:rPr>
        <w:t>li b</w:t>
      </w:r>
      <w:r>
        <w:rPr>
          <w:rFonts w:ascii="Times New Roman" w:hAnsi="Times New Roman" w:cs="Times New Roman"/>
          <w:sz w:val="28"/>
          <w:szCs w:val="28"/>
        </w:rPr>
        <w:t>ə</w:t>
      </w:r>
      <w:r>
        <w:rPr>
          <w:rFonts w:ascii="Palatino" w:hAnsi="Palatino" w:cs="Palatino"/>
          <w:sz w:val="28"/>
          <w:szCs w:val="28"/>
        </w:rPr>
        <w:t>y Hüseynzad</w:t>
      </w:r>
      <w:r>
        <w:rPr>
          <w:rFonts w:ascii="Times New Roman" w:hAnsi="Times New Roman" w:cs="Times New Roman"/>
          <w:sz w:val="28"/>
          <w:szCs w:val="28"/>
        </w:rPr>
        <w:t>ə</w:t>
      </w:r>
      <w:r>
        <w:rPr>
          <w:rFonts w:ascii="Palatino" w:hAnsi="Palatino" w:cs="Palatino"/>
          <w:sz w:val="28"/>
          <w:szCs w:val="28"/>
        </w:rPr>
        <w:t>nin türkçülük-turançılıq idealı.</w:t>
      </w:r>
      <w:r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eastAsia="Palatino Linotype,Italic" w:cs="Times New Roman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Azərbaycan fəlsəfi fikir tarixinə müasir baxış”. Respublika elmi konfransının materialları. Naxçıvan Dövlət Universitetinin Nəşriyyatı, Naxçıvan, 2024, 268 səh. (s.202-207).</w:t>
      </w:r>
    </w:p>
    <w:p w14:paraId="46E102AC">
      <w:pPr>
        <w:pStyle w:val="1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Palatino" w:hAnsi="Palatino" w:cs="Palatino"/>
          <w:sz w:val="28"/>
          <w:szCs w:val="28"/>
        </w:rPr>
        <w:t xml:space="preserve">XX </w:t>
      </w:r>
      <w:r>
        <w:rPr>
          <w:rFonts w:ascii="Times New Roman" w:hAnsi="Times New Roman" w:cs="Times New Roman"/>
          <w:sz w:val="28"/>
          <w:szCs w:val="28"/>
        </w:rPr>
        <w:t>ə</w:t>
      </w:r>
      <w:r>
        <w:rPr>
          <w:rFonts w:ascii="Palatino" w:hAnsi="Palatino" w:cs="Palatino"/>
          <w:sz w:val="28"/>
          <w:szCs w:val="28"/>
        </w:rPr>
        <w:t>sr Az</w:t>
      </w:r>
      <w:r>
        <w:rPr>
          <w:rFonts w:ascii="Times New Roman" w:hAnsi="Times New Roman" w:cs="Times New Roman"/>
          <w:sz w:val="28"/>
          <w:szCs w:val="28"/>
        </w:rPr>
        <w:t>ə</w:t>
      </w:r>
      <w:r>
        <w:rPr>
          <w:rFonts w:ascii="Palatino" w:hAnsi="Palatino" w:cs="Palatino"/>
          <w:sz w:val="28"/>
          <w:szCs w:val="28"/>
        </w:rPr>
        <w:t>rbaycan romantikl</w:t>
      </w:r>
      <w:r>
        <w:rPr>
          <w:rFonts w:ascii="Times New Roman" w:hAnsi="Times New Roman" w:cs="Times New Roman"/>
          <w:sz w:val="28"/>
          <w:szCs w:val="28"/>
        </w:rPr>
        <w:t>ə</w:t>
      </w:r>
      <w:r>
        <w:rPr>
          <w:rFonts w:ascii="Palatino" w:hAnsi="Palatino" w:cs="Palatino"/>
          <w:sz w:val="28"/>
          <w:szCs w:val="28"/>
        </w:rPr>
        <w:t>rinin f</w:t>
      </w:r>
      <w:r>
        <w:rPr>
          <w:rFonts w:ascii="Times New Roman" w:hAnsi="Times New Roman" w:cs="Times New Roman"/>
          <w:sz w:val="28"/>
          <w:szCs w:val="28"/>
        </w:rPr>
        <w:t>ə</w:t>
      </w:r>
      <w:r>
        <w:rPr>
          <w:rFonts w:ascii="Palatino" w:hAnsi="Palatino" w:cs="Palatino"/>
          <w:sz w:val="28"/>
          <w:szCs w:val="28"/>
        </w:rPr>
        <w:t>ls</w:t>
      </w:r>
      <w:r>
        <w:rPr>
          <w:rFonts w:ascii="Times New Roman" w:hAnsi="Times New Roman" w:cs="Times New Roman"/>
          <w:sz w:val="28"/>
          <w:szCs w:val="28"/>
        </w:rPr>
        <w:t>ə</w:t>
      </w:r>
      <w:r>
        <w:rPr>
          <w:rFonts w:ascii="Palatino" w:hAnsi="Palatino" w:cs="Palatino"/>
          <w:sz w:val="28"/>
          <w:szCs w:val="28"/>
        </w:rPr>
        <w:t>fi irsind</w:t>
      </w:r>
      <w:r>
        <w:rPr>
          <w:rFonts w:ascii="Times New Roman" w:hAnsi="Times New Roman" w:cs="Times New Roman"/>
          <w:sz w:val="28"/>
          <w:szCs w:val="28"/>
        </w:rPr>
        <w:t xml:space="preserve">ə </w:t>
      </w:r>
      <w:r>
        <w:rPr>
          <w:rFonts w:ascii="Palatino" w:hAnsi="Palatino" w:cs="Palatino"/>
          <w:sz w:val="28"/>
          <w:szCs w:val="28"/>
        </w:rPr>
        <w:t>türkçülük- istiqlalçılıq ideyalarının t</w:t>
      </w:r>
      <w:r>
        <w:rPr>
          <w:rFonts w:ascii="Times New Roman" w:hAnsi="Times New Roman" w:cs="Times New Roman"/>
          <w:sz w:val="28"/>
          <w:szCs w:val="28"/>
        </w:rPr>
        <w:t>ə</w:t>
      </w:r>
      <w:r>
        <w:rPr>
          <w:rFonts w:ascii="Palatino" w:hAnsi="Palatino" w:cs="Palatino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ə</w:t>
      </w:r>
      <w:r>
        <w:rPr>
          <w:rFonts w:ascii="Palatino" w:hAnsi="Palatino" w:cs="Palatino"/>
          <w:sz w:val="28"/>
          <w:szCs w:val="28"/>
        </w:rPr>
        <w:t>nnümü.</w:t>
      </w:r>
      <w:r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eastAsia="Palatino Linotype,Italic" w:cs="Times New Roman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Azərbaycan fəlsəfi fikir tarixinə müasir baxış”. Respublika elmi konfransının materialları. Naxçıvan Dövlət Universitetinin Nəşriyyatı, Naxçıvan, 2024, 268 səh. (s.223-228).</w:t>
      </w:r>
    </w:p>
    <w:p w14:paraId="02EEB86E">
      <w:pPr>
        <w:pStyle w:val="1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NewRomanPSMT" w:cs="Times New Roman"/>
          <w:sz w:val="28"/>
          <w:szCs w:val="28"/>
        </w:rPr>
        <w:t>Azərbaycan multikultural cəmiyyət modelində udinlərin yeri və rolu.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 New Roman" w:hAnsi="Times New Roman" w:eastAsia="TimesNewRomanPSMT" w:cs="Times New Roman"/>
          <w:sz w:val="28"/>
          <w:szCs w:val="28"/>
        </w:rPr>
        <w:t>“Azərbaycanşünaslığın aktual məsələləri:” Ümummilli lider Heydər Əliyevin anadan olmasının 101 illiyinə həsr olunmuş tədqiqat, elmi diskurs, beynəlmiləlləşmə XV Beynəlxalq elmi konfrans</w:t>
      </w:r>
      <w:r>
        <w:rPr>
          <w:rFonts w:ascii="Times New Roman" w:hAnsi="Times New Roman" w:eastAsia="TimesNewRomanPS-BoldMT" w:cs="Times New Roman"/>
          <w:bCs/>
          <w:sz w:val="28"/>
          <w:szCs w:val="28"/>
        </w:rPr>
        <w:t xml:space="preserve">ın materialları. </w:t>
      </w:r>
      <w:r>
        <w:rPr>
          <w:rFonts w:ascii="Times New Roman" w:hAnsi="Times New Roman" w:eastAsia="TimesNewRomanPSMT" w:cs="Times New Roman"/>
          <w:sz w:val="28"/>
          <w:szCs w:val="28"/>
        </w:rPr>
        <w:t>Bakı Slavyan Universiteti. Bakı: BSU, 2024. 548 səh. (s.55-58).</w:t>
      </w:r>
    </w:p>
    <w:p w14:paraId="7BAC18E8">
      <w:pPr>
        <w:pStyle w:val="1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7"/>
          <w:rFonts w:ascii="Times New Roman" w:hAnsi="Times New Roman" w:cs="Times New Roman"/>
          <w:sz w:val="28"/>
          <w:szCs w:val="28"/>
        </w:rPr>
        <w:t>Mehmet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7"/>
          <w:rFonts w:ascii="Times New Roman" w:hAnsi="Times New Roman" w:cs="Times New Roman"/>
          <w:sz w:val="28"/>
          <w:szCs w:val="28"/>
        </w:rPr>
        <w:t>Akif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7"/>
          <w:rFonts w:ascii="Times New Roman" w:hAnsi="Times New Roman" w:cs="Times New Roman"/>
          <w:sz w:val="28"/>
          <w:szCs w:val="28"/>
        </w:rPr>
        <w:t>Ersoyun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əsərlərində milli suverenlik və vətənpərvərlik duyğuları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 Uluslararası 23 Nisan Milli Egemenlik Kongresi. Özetler kitabı. </w:t>
      </w:r>
      <w:r>
        <w:rPr>
          <w:rFonts w:ascii="Times New Roman" w:hAnsi="Times New Roman" w:cs="Times New Roman"/>
          <w:sz w:val="28"/>
          <w:szCs w:val="28"/>
        </w:rPr>
        <w:t>23 nisan, 2024 Samsun, Turkiye Edıtor Dr. Mustafa Latif Emek.</w:t>
      </w:r>
      <w:r>
        <w:rPr>
          <w:sz w:val="28"/>
          <w:szCs w:val="28"/>
        </w:rPr>
        <w:t xml:space="preserve"> IKSAD Publications – 2024.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76 sah.        s. 53-54.</w:t>
      </w:r>
    </w:p>
    <w:p w14:paraId="5AF807E3">
      <w:pPr>
        <w:pStyle w:val="1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</w:rPr>
        <w:t xml:space="preserve">Məhəmməd Füzulinin yaradıcılığında dövlətçilik motivləri. </w:t>
      </w:r>
      <w:r>
        <w:rPr>
          <w:rFonts w:ascii="Times New Roman" w:hAnsi="Times New Roman" w:cs="Times New Roman"/>
          <w:bCs/>
          <w:sz w:val="28"/>
          <w:szCs w:val="28"/>
        </w:rPr>
        <w:t>“Məhəmməd Füzuli və Şərq folkloru”.</w:t>
      </w:r>
      <w:r>
        <w:rPr>
          <w:rFonts w:ascii="Times New Roman" w:hAnsi="Times New Roman" w:cs="Times New Roman"/>
          <w:color w:val="000000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tr-TR"/>
        </w:rPr>
        <w:t xml:space="preserve">Məhəmməd Füzulinin anadan olmasinin 530 illiyinə həsr olunmuş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Respublika elmi konfransının materialları. </w:t>
      </w:r>
      <w:r>
        <w:rPr>
          <w:rFonts w:ascii="Times New Roman" w:hAnsi="Times New Roman" w:cs="Times New Roman"/>
          <w:bCs/>
          <w:sz w:val="28"/>
          <w:szCs w:val="28"/>
        </w:rPr>
        <w:t xml:space="preserve">Azərbaycan Milli Elmlər Akademiyası Folklor İnstitutu. </w:t>
      </w:r>
      <w:r>
        <w:rPr>
          <w:rFonts w:ascii="Times New Roman" w:hAnsi="Times New Roman" w:cs="Times New Roman"/>
          <w:sz w:val="28"/>
          <w:szCs w:val="28"/>
        </w:rPr>
        <w:t>Bakı, 2024, 460 səh. (s.371-380).</w:t>
      </w:r>
    </w:p>
    <w:p w14:paraId="2496D584">
      <w:pPr>
        <w:pStyle w:val="1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Mehmed Âkif Ersoy</w:t>
      </w:r>
      <w:r>
        <w:rPr>
          <w:rFonts w:ascii="Times New Roman" w:hAnsi="Times New Roman" w:cs="Times New Roman"/>
          <w:sz w:val="28"/>
          <w:szCs w:val="28"/>
        </w:rPr>
        <w:t xml:space="preserve"> VE Muhammed Hadi Eserlerinde ahenk: İstiklal, vatan ve millet sevgisi.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“Kabulünün 103. Yılında İstiklâl Marşı ve Milli Şairimiz Mehmed Âkif Ersoy” 4. Uluslararası Sempozyumu 12 Mart 2024 </w:t>
      </w:r>
      <w:r>
        <w:rPr>
          <w:rFonts w:ascii="Times New Roman" w:hAnsi="Times New Roman" w:eastAsia="TimesNewRomanPS-BoldMT" w:cs="Times New Roman"/>
          <w:bCs/>
          <w:sz w:val="28"/>
          <w:szCs w:val="28"/>
        </w:rPr>
        <w:t xml:space="preserve">Editörler: </w:t>
      </w:r>
      <w:r>
        <w:rPr>
          <w:rFonts w:ascii="Times New Roman" w:hAnsi="Times New Roman" w:eastAsia="TimesNewRomanPSMT" w:cs="Times New Roman"/>
          <w:sz w:val="28"/>
          <w:szCs w:val="28"/>
        </w:rPr>
        <w:t>Dr. Mustafa Latif Emek Zhala Khalilli. Ankara-2024. 370 sayfa  (s.183-189).</w:t>
      </w:r>
    </w:p>
    <w:p w14:paraId="7054989E">
      <w:pPr>
        <w:pStyle w:val="1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</w:rPr>
        <w:t>Ümummilli Lider Heydər Əliyevin və Prezident İlham Əliyevin erməni iddialarına qarşı mübarizəsində Qərbi Azərbaycan faktoru</w:t>
      </w:r>
    </w:p>
    <w:p w14:paraId="38779493">
      <w:pPr>
        <w:pStyle w:val="1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</w:rPr>
        <w:t>Cənubi Qafqazda yaradılmış erməni dövləti ərazisindən azərbaycanlı əhalinin məqsədli deportasiyası</w:t>
      </w:r>
    </w:p>
    <w:p w14:paraId="7AE5DA0A">
      <w:pPr>
        <w:pStyle w:val="1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Qayıdış konsepsiyasının fəlsəfi mahiyyəti.</w:t>
      </w:r>
    </w:p>
    <w:p w14:paraId="6F90A4B5">
      <w:pPr>
        <w:pStyle w:val="18"/>
        <w:numPr>
          <w:ilvl w:val="0"/>
          <w:numId w:val="1"/>
        </w:numPr>
        <w:jc w:val="both"/>
        <w:rPr>
          <w:rStyle w:val="10"/>
          <w:rFonts w:ascii="Times New Roman" w:hAnsi="Times New Roman" w:cs="Times New Roman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0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Ermənilərin Naxçıvana qarşı çirkin niyyətlərinin puça çıxmasında Azərbaycanın Türkiyədəki səfiri İbrahim Əbilovun müstəsna xidmətləri. Naxçıvan Muxtar </w:t>
      </w:r>
      <w:r>
        <w:rPr>
          <w:rFonts w:ascii="Times New Roman" w:hAnsi="Times New Roman" w:eastAsia="Palatino Linotype,Italic" w:cs="Times New Roman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Respublikasının yaranmasının</w:t>
      </w:r>
      <w:r>
        <w:rPr>
          <w:rFonts w:ascii="Times New Roman" w:hAnsi="Times New Roman" w:cs="Times New Roman"/>
          <w:bCs/>
          <w:sz w:val="28"/>
          <w:szCs w:val="28"/>
        </w:rPr>
        <w:t xml:space="preserve"> 100 illiyinə həsr olunmuş </w:t>
      </w:r>
      <w:r>
        <w:rPr>
          <w:rStyle w:val="10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“Naxçıvan Muxtar </w:t>
      </w:r>
      <w:r>
        <w:rPr>
          <w:rFonts w:ascii="Times New Roman" w:hAnsi="Times New Roman" w:eastAsia="Palatino Linotype,Italic" w:cs="Times New Roman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Respublikasının yaranmasının</w:t>
      </w:r>
      <w:r>
        <w:rPr>
          <w:rFonts w:ascii="Times New Roman" w:hAnsi="Times New Roman" w:cs="Times New Roman"/>
          <w:bCs/>
          <w:sz w:val="28"/>
          <w:szCs w:val="28"/>
        </w:rPr>
        <w:t xml:space="preserve"> Azərbaycanın siyasi tarixində rolu</w:t>
      </w:r>
      <w:r>
        <w:rPr>
          <w:rStyle w:val="10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”</w:t>
      </w:r>
      <w:r>
        <w:rPr>
          <w:rFonts w:ascii="Times New Roman" w:hAnsi="Times New Roman" w:eastAsia="TimesNewRomanPSMT" w:cs="Times New Roman"/>
          <w:sz w:val="28"/>
          <w:szCs w:val="28"/>
        </w:rPr>
        <w:t xml:space="preserve"> Beynəlxalq elmi konfrans. 28-29 oktyabr 2024. </w:t>
      </w:r>
      <w:r>
        <w:rPr>
          <w:rStyle w:val="10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Naxçıvan DU.  Naxçıvan- 2024. </w:t>
      </w:r>
    </w:p>
    <w:p w14:paraId="6D8B0CC6">
      <w:pPr>
        <w:pStyle w:val="18"/>
        <w:numPr>
          <w:ilvl w:val="0"/>
          <w:numId w:val="1"/>
        </w:numPr>
        <w:jc w:val="both"/>
        <w:rPr>
          <w:rStyle w:val="10"/>
          <w:rFonts w:ascii="Times New Roman" w:hAnsi="Times New Roman" w:cs="Times New Roman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</w:rPr>
        <w:t>Cəlil Məmmədquluzadə irsində ermənilər və “erməniçilik xisləti”nin ifşası.</w:t>
      </w:r>
      <w:r>
        <w:rPr>
          <w:rStyle w:val="10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Naxçıvan Muxtar </w:t>
      </w:r>
      <w:r>
        <w:rPr>
          <w:rFonts w:ascii="Times New Roman" w:hAnsi="Times New Roman" w:eastAsia="Palatino Linotype,Italic" w:cs="Times New Roman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Respublikasının yaranmasının</w:t>
      </w:r>
      <w:r>
        <w:rPr>
          <w:rFonts w:ascii="Times New Roman" w:hAnsi="Times New Roman" w:cs="Times New Roman"/>
          <w:bCs/>
          <w:sz w:val="28"/>
          <w:szCs w:val="28"/>
        </w:rPr>
        <w:t xml:space="preserve"> 100 illiyinə həsr olunmuş </w:t>
      </w:r>
      <w:r>
        <w:rPr>
          <w:rStyle w:val="10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“Naxçıvan Muxtar </w:t>
      </w:r>
      <w:r>
        <w:rPr>
          <w:rFonts w:ascii="Times New Roman" w:hAnsi="Times New Roman" w:eastAsia="Palatino Linotype,Italic" w:cs="Times New Roman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Respublikasının yaranmasının</w:t>
      </w:r>
      <w:r>
        <w:rPr>
          <w:rFonts w:ascii="Times New Roman" w:hAnsi="Times New Roman" w:cs="Times New Roman"/>
          <w:bCs/>
          <w:sz w:val="28"/>
          <w:szCs w:val="28"/>
        </w:rPr>
        <w:t xml:space="preserve"> Azərbaycanın siyasi tarixində rolu</w:t>
      </w:r>
      <w:r>
        <w:rPr>
          <w:rStyle w:val="10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”</w:t>
      </w:r>
      <w:r>
        <w:rPr>
          <w:rFonts w:ascii="Times New Roman" w:hAnsi="Times New Roman" w:eastAsia="TimesNewRomanPSMT" w:cs="Times New Roman"/>
          <w:sz w:val="28"/>
          <w:szCs w:val="28"/>
        </w:rPr>
        <w:t xml:space="preserve"> Beynəlxalq elmi konfrans. 28-29 oktyabr 2024. </w:t>
      </w:r>
      <w:r>
        <w:rPr>
          <w:rStyle w:val="10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Naxçıvan DU.  Naxçıvan- 2024. </w:t>
      </w:r>
    </w:p>
    <w:p w14:paraId="38CC4D4F">
      <w:pPr>
        <w:pStyle w:val="18"/>
        <w:numPr>
          <w:ilvl w:val="0"/>
          <w:numId w:val="1"/>
        </w:numPr>
        <w:jc w:val="both"/>
        <w:rPr>
          <w:rStyle w:val="10"/>
          <w:rFonts w:ascii="Times New Roman" w:hAnsi="Times New Roman" w:cs="Times New Roman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</w:rPr>
        <w:t xml:space="preserve">Hüseyn Cavid dramaturgiyasında qadın obrazı. </w:t>
      </w:r>
      <w:r>
        <w:rPr>
          <w:rStyle w:val="10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Naxçıvan Muxtar </w:t>
      </w:r>
      <w:r>
        <w:rPr>
          <w:rFonts w:ascii="Times New Roman" w:hAnsi="Times New Roman" w:eastAsia="Palatino Linotype,Italic" w:cs="Times New Roman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Respublikasının yaranmasının</w:t>
      </w:r>
      <w:r>
        <w:rPr>
          <w:rFonts w:ascii="Times New Roman" w:hAnsi="Times New Roman" w:cs="Times New Roman"/>
          <w:bCs/>
          <w:sz w:val="28"/>
          <w:szCs w:val="28"/>
        </w:rPr>
        <w:t xml:space="preserve"> 100 illiyinə həsr olunmuş </w:t>
      </w:r>
      <w:r>
        <w:rPr>
          <w:rStyle w:val="10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“Naxçıvan Muxtar </w:t>
      </w:r>
      <w:r>
        <w:rPr>
          <w:rFonts w:ascii="Times New Roman" w:hAnsi="Times New Roman" w:eastAsia="Palatino Linotype,Italic" w:cs="Times New Roman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Respublikasının yaranmasının</w:t>
      </w:r>
      <w:r>
        <w:rPr>
          <w:rFonts w:ascii="Times New Roman" w:hAnsi="Times New Roman" w:cs="Times New Roman"/>
          <w:bCs/>
          <w:sz w:val="28"/>
          <w:szCs w:val="28"/>
        </w:rPr>
        <w:t xml:space="preserve"> Azərbaycanın siyasi tarixində rolu</w:t>
      </w:r>
      <w:r>
        <w:rPr>
          <w:rStyle w:val="10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”</w:t>
      </w:r>
      <w:r>
        <w:rPr>
          <w:rFonts w:ascii="Times New Roman" w:hAnsi="Times New Roman" w:eastAsia="TimesNewRomanPSMT" w:cs="Times New Roman"/>
          <w:sz w:val="28"/>
          <w:szCs w:val="28"/>
        </w:rPr>
        <w:t xml:space="preserve"> Beynəlxalq elmi konfrans. 28-29 oktyabr 2024. </w:t>
      </w:r>
      <w:r>
        <w:rPr>
          <w:rStyle w:val="10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Naxçıvan DU.  Naxçıvan- 2024. </w:t>
      </w:r>
    </w:p>
    <w:p w14:paraId="7F45C36B">
      <w:pPr>
        <w:pStyle w:val="18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sz w:val="28"/>
          <w:szCs w:val="28"/>
        </w:rPr>
        <w:t>Azerbaycan Cumhuriyeti'nin Filistin ve Kudüs Konusundaki Kesin Konumu.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“Dini, siyasi ve kültürel boyutlarıyla Kudüs” Uluslararası. İslam ve Yorum VIII. Sempozyumu, 24-25 Ekim Malatya/Türkiye</w:t>
      </w:r>
    </w:p>
    <w:p w14:paraId="458AEF70">
      <w:pPr>
        <w:pStyle w:val="18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231F20"/>
          <w:sz w:val="28"/>
          <w:szCs w:val="28"/>
        </w:rPr>
        <w:t>İslam ve Batı Dünyasına Örnek Olarak Kudüs’ün Kurtarıcısı Selahaddin Eyyubi.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“Dini, siyasi ve kültürel boyutlarıyla Kudüs” Uluslararası. İslam ve Yorum VIII. Sempozyumu, 24-25 Ekim Malatya/Türkiye</w:t>
      </w:r>
    </w:p>
    <w:p w14:paraId="7A227C4F">
      <w:pPr>
        <w:pStyle w:val="18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231F20"/>
          <w:sz w:val="28"/>
          <w:szCs w:val="28"/>
        </w:rPr>
        <w:t>Üç Dinin Başkenti Kudüs.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“Dini, siyasi ve kültürel boyutlarıyla Kudüs” Uluslararası. İslam ve Yorum VIII. Sempozyumu, 24-25 Ekim Malatya/Türkiye</w:t>
      </w:r>
    </w:p>
    <w:p w14:paraId="6A6144DE">
      <w:pPr>
        <w:pStyle w:val="18"/>
        <w:numPr>
          <w:ilvl w:val="0"/>
          <w:numId w:val="1"/>
        </w:numPr>
        <w:spacing w:line="276" w:lineRule="auto"/>
        <w:jc w:val="both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“</w:t>
      </w:r>
      <w:r>
        <w:rPr>
          <w:rFonts w:ascii="Times New Roman" w:hAnsi="Times New Roman" w:cs="Times New Roman"/>
          <w:color w:val="000000"/>
          <w:sz w:val="28"/>
          <w:szCs w:val="28"/>
        </w:rPr>
        <w:t>Toprak Ana Eserinde Söz Varlığı”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İ</w:t>
      </w:r>
      <w:r>
        <w:rPr>
          <w:bCs/>
          <w:sz w:val="28"/>
          <w:szCs w:val="28"/>
        </w:rPr>
        <w:t>stanbul</w:t>
      </w:r>
      <w:r>
        <w:rPr>
          <w:rFonts w:ascii="Times New Roman" w:hAnsi="Times New Roman" w:cs="Times New Roman"/>
          <w:bCs/>
          <w:sz w:val="28"/>
          <w:szCs w:val="28"/>
        </w:rPr>
        <w:t xml:space="preserve"> Ü</w:t>
      </w:r>
      <w:r>
        <w:rPr>
          <w:bCs/>
          <w:sz w:val="28"/>
          <w:szCs w:val="28"/>
        </w:rPr>
        <w:t xml:space="preserve">niversitesi </w:t>
      </w:r>
      <w:r>
        <w:rPr>
          <w:rFonts w:ascii="Times New Roman" w:hAnsi="Times New Roman" w:cs="Times New Roman"/>
          <w:bCs/>
          <w:sz w:val="28"/>
          <w:szCs w:val="28"/>
        </w:rPr>
        <w:t>T</w:t>
      </w:r>
      <w:r>
        <w:rPr>
          <w:bCs/>
          <w:sz w:val="28"/>
          <w:szCs w:val="28"/>
        </w:rPr>
        <w:t>ürkiyat</w:t>
      </w:r>
      <w:r>
        <w:rPr>
          <w:rFonts w:ascii="Times New Roman" w:hAnsi="Times New Roman" w:cs="Times New Roman"/>
          <w:bCs/>
          <w:sz w:val="28"/>
          <w:szCs w:val="28"/>
        </w:rPr>
        <w:t xml:space="preserve"> A</w:t>
      </w:r>
      <w:r>
        <w:rPr>
          <w:bCs/>
          <w:sz w:val="28"/>
          <w:szCs w:val="28"/>
        </w:rPr>
        <w:t>raştırmaları</w:t>
      </w:r>
      <w:r>
        <w:rPr>
          <w:rFonts w:ascii="Times New Roman" w:hAnsi="Times New Roman" w:cs="Times New Roman"/>
          <w:bCs/>
          <w:sz w:val="28"/>
          <w:szCs w:val="28"/>
        </w:rPr>
        <w:t xml:space="preserve"> E</w:t>
      </w:r>
      <w:r>
        <w:rPr>
          <w:bCs/>
          <w:sz w:val="28"/>
          <w:szCs w:val="28"/>
        </w:rPr>
        <w:t xml:space="preserve">nstitüsünün </w:t>
      </w:r>
      <w:r>
        <w:rPr>
          <w:rFonts w:ascii="Times New Roman" w:hAnsi="Times New Roman" w:cs="Times New Roman"/>
          <w:bCs/>
          <w:sz w:val="28"/>
          <w:szCs w:val="28"/>
        </w:rPr>
        <w:t>K</w:t>
      </w:r>
      <w:r>
        <w:rPr>
          <w:bCs/>
          <w:sz w:val="28"/>
          <w:szCs w:val="28"/>
        </w:rPr>
        <w:t>uruluşunun</w:t>
      </w:r>
      <w:r>
        <w:rPr>
          <w:rFonts w:ascii="Times New Roman" w:hAnsi="Times New Roman" w:cs="Times New Roman"/>
          <w:bCs/>
          <w:sz w:val="28"/>
          <w:szCs w:val="28"/>
        </w:rPr>
        <w:t xml:space="preserve"> 100. Y</w:t>
      </w:r>
      <w:r>
        <w:rPr>
          <w:bCs/>
          <w:sz w:val="28"/>
          <w:szCs w:val="28"/>
        </w:rPr>
        <w:t>ılı</w:t>
      </w:r>
      <w:r>
        <w:rPr>
          <w:rFonts w:ascii="Times New Roman" w:hAnsi="Times New Roman" w:cs="Times New Roman"/>
          <w:bCs/>
          <w:sz w:val="28"/>
          <w:szCs w:val="28"/>
        </w:rPr>
        <w:t xml:space="preserve"> M</w:t>
      </w:r>
      <w:r>
        <w:rPr>
          <w:bCs/>
          <w:sz w:val="28"/>
          <w:szCs w:val="28"/>
        </w:rPr>
        <w:t xml:space="preserve">ünasebetiyle </w:t>
      </w:r>
      <w:r>
        <w:rPr>
          <w:rFonts w:ascii="Times New Roman" w:hAnsi="Times New Roman" w:cs="Times New Roman"/>
          <w:bCs/>
          <w:sz w:val="28"/>
          <w:szCs w:val="28"/>
        </w:rPr>
        <w:t>X. M</w:t>
      </w:r>
      <w:r>
        <w:rPr>
          <w:bCs/>
          <w:sz w:val="28"/>
          <w:szCs w:val="28"/>
        </w:rPr>
        <w:t>illetlerarası</w:t>
      </w:r>
      <w:r>
        <w:rPr>
          <w:rFonts w:ascii="Times New Roman" w:hAnsi="Times New Roman" w:cs="Times New Roman"/>
          <w:bCs/>
          <w:sz w:val="28"/>
          <w:szCs w:val="28"/>
        </w:rPr>
        <w:t xml:space="preserve"> T</w:t>
      </w:r>
      <w:r>
        <w:rPr>
          <w:bCs/>
          <w:sz w:val="28"/>
          <w:szCs w:val="28"/>
        </w:rPr>
        <w:t xml:space="preserve">ürkoloji </w:t>
      </w:r>
      <w:r>
        <w:rPr>
          <w:rFonts w:ascii="Times New Roman" w:hAnsi="Times New Roman" w:cs="Times New Roman"/>
          <w:bCs/>
          <w:sz w:val="28"/>
          <w:szCs w:val="28"/>
        </w:rPr>
        <w:t>K</w:t>
      </w:r>
      <w:r>
        <w:rPr>
          <w:bCs/>
          <w:sz w:val="28"/>
          <w:szCs w:val="28"/>
        </w:rPr>
        <w:t xml:space="preserve">ongresi </w:t>
      </w:r>
      <w:r>
        <w:rPr>
          <w:rFonts w:ascii="Times New Roman" w:hAnsi="Times New Roman" w:cs="Times New Roman"/>
          <w:bCs/>
          <w:sz w:val="28"/>
          <w:szCs w:val="28"/>
        </w:rPr>
        <w:t>12-13 K</w:t>
      </w:r>
      <w:r>
        <w:rPr>
          <w:bCs/>
          <w:sz w:val="28"/>
          <w:szCs w:val="28"/>
        </w:rPr>
        <w:t>asım</w:t>
      </w:r>
      <w:r>
        <w:rPr>
          <w:rFonts w:ascii="Times New Roman" w:hAnsi="Times New Roman" w:cs="Times New Roman"/>
          <w:bCs/>
          <w:sz w:val="28"/>
          <w:szCs w:val="28"/>
        </w:rPr>
        <w:t xml:space="preserve"> 2024 İ</w:t>
      </w:r>
      <w:r>
        <w:rPr>
          <w:bCs/>
          <w:sz w:val="28"/>
          <w:szCs w:val="28"/>
        </w:rPr>
        <w:t>stanbul</w:t>
      </w:r>
      <w:bookmarkStart w:id="0" w:name="_GoBack"/>
      <w:bookmarkEnd w:id="0"/>
    </w:p>
    <w:p w14:paraId="3AF91552">
      <w:pPr>
        <w:pStyle w:val="5"/>
        <w:keepNext w:val="0"/>
        <w:keepLines w:val="0"/>
        <w:widowControl/>
        <w:suppressLineNumbers w:val="0"/>
        <w:spacing w:before="0" w:beforeAutospacing="0" w:line="15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Scopus və Web of science bazasında indeksləşmiş nəşrlər:</w:t>
      </w:r>
    </w:p>
    <w:p w14:paraId="34F04EC3">
      <w:pPr>
        <w:keepNext w:val="0"/>
        <w:keepLines w:val="0"/>
        <w:widowControl/>
        <w:suppressLineNumbers w:val="0"/>
        <w:shd w:val="clear" w:fill="FFFFFF"/>
        <w:spacing w:after="225" w:after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Əlavə et</w:t>
      </w:r>
    </w:p>
    <w:p w14:paraId="46ADD80F">
      <w:pPr>
        <w:pStyle w:val="5"/>
        <w:keepNext w:val="0"/>
        <w:keepLines w:val="0"/>
        <w:widowControl/>
        <w:suppressLineNumbers w:val="0"/>
        <w:spacing w:before="0" w:beforeAutospacing="0" w:line="15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Digər indeksli jurnallardakı nəşrlər:</w:t>
      </w:r>
    </w:p>
    <w:p w14:paraId="3C22C9FF">
      <w:pPr>
        <w:keepNext w:val="0"/>
        <w:keepLines w:val="0"/>
        <w:widowControl/>
        <w:suppressLineNumbers w:val="0"/>
        <w:shd w:val="clear" w:fill="FFFFFF"/>
        <w:spacing w:after="225" w:after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Əlavə et</w:t>
      </w:r>
    </w:p>
    <w:p w14:paraId="6CB4B2BB">
      <w:pPr>
        <w:pStyle w:val="5"/>
        <w:keepNext w:val="0"/>
        <w:keepLines w:val="0"/>
        <w:widowControl/>
        <w:suppressLineNumbers w:val="0"/>
        <w:spacing w:before="0" w:beforeAutospacing="0" w:line="15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Respublika jurnallarındakı nəşrlər:</w:t>
      </w:r>
    </w:p>
    <w:p w14:paraId="0CE86713">
      <w:pPr>
        <w:keepNext w:val="0"/>
        <w:keepLines w:val="0"/>
        <w:widowControl/>
        <w:suppressLineNumbers w:val="0"/>
        <w:shd w:val="clear" w:fill="FFFFFF"/>
        <w:spacing w:after="225" w:after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Əlavə et</w:t>
      </w:r>
    </w:p>
    <w:p w14:paraId="594598A5">
      <w:pPr>
        <w:pStyle w:val="5"/>
        <w:keepNext w:val="0"/>
        <w:keepLines w:val="0"/>
        <w:widowControl/>
        <w:suppressLineNumbers w:val="0"/>
        <w:spacing w:before="0" w:beforeAutospacing="0" w:line="15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Konfrans və simpoziumlarda məqalə və tezis şəklində nəşrlər:</w:t>
      </w:r>
    </w:p>
    <w:p w14:paraId="2C20F4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240" w:lineRule="auto"/>
        <w:ind w:left="0" w:right="60" w:firstLine="0"/>
        <w:jc w:val="left"/>
        <w:rPr>
          <w:rFonts w:hint="default" w:ascii="Times New Roman" w:hAnsi="Times New Roman" w:eastAsia="Segoe UI" w:cs="Times New Roman"/>
          <w:i w:val="0"/>
          <w:iCs w:val="0"/>
          <w:caps w:val="0"/>
          <w:color w:val="222F3E"/>
          <w:spacing w:val="0"/>
          <w:sz w:val="28"/>
          <w:szCs w:val="28"/>
          <w:u w:val="none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22F3E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p</w:t>
      </w:r>
    </w:p>
    <w:p w14:paraId="2173D3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egoe UI" w:cs="Times New Roman"/>
          <w:i w:val="0"/>
          <w:iCs w:val="0"/>
          <w:caps w:val="0"/>
          <w:color w:val="222F3E"/>
          <w:spacing w:val="0"/>
          <w:sz w:val="28"/>
          <w:szCs w:val="28"/>
          <w:u w:val="none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"https://www.tiny.cloud/powered-by-tiny?utm_campaign=poweredby&amp;utm_source=tiny&amp;utm_medium=referral&amp;utm_content=v7" \t "https://ndu.edu.az/resume/_blank" </w:instrTex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t>Build with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48C2DDBD">
      <w:pPr>
        <w:keepNext w:val="0"/>
        <w:keepLines w:val="0"/>
        <w:widowControl/>
        <w:suppressLineNumbers w:val="0"/>
        <w:pBdr>
          <w:top w:val="single" w:color="E0E0E0" w:sz="6" w:space="11"/>
          <w:left w:val="single" w:color="E0E0E0" w:sz="6" w:space="11"/>
          <w:bottom w:val="single" w:color="E0E0E0" w:sz="6" w:space="11"/>
          <w:right w:val="single" w:color="E0E0E0" w:sz="6" w:space="11"/>
        </w:pBdr>
        <w:shd w:val="clear" w:fill="F9F9F9"/>
        <w:spacing w:after="225" w:after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Sil</w:t>
      </w:r>
    </w:p>
    <w:p w14:paraId="77CDD5AC">
      <w:pPr>
        <w:keepNext w:val="0"/>
        <w:keepLines w:val="0"/>
        <w:widowControl/>
        <w:suppressLineNumbers w:val="0"/>
        <w:shd w:val="clear" w:fill="FFFFFF"/>
        <w:spacing w:after="225" w:after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Əlavə et</w:t>
      </w:r>
    </w:p>
    <w:p w14:paraId="243D01D1">
      <w:pPr>
        <w:pStyle w:val="5"/>
        <w:keepNext w:val="0"/>
        <w:keepLines w:val="0"/>
        <w:widowControl/>
        <w:suppressLineNumbers w:val="0"/>
        <w:spacing w:before="0" w:beforeAutospacing="0" w:line="15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Dərsliklər:</w:t>
      </w:r>
    </w:p>
    <w:p w14:paraId="01107A3F">
      <w:pPr>
        <w:keepNext w:val="0"/>
        <w:keepLines w:val="0"/>
        <w:widowControl/>
        <w:suppressLineNumbers w:val="0"/>
        <w:shd w:val="clear" w:fill="FFFFFF"/>
        <w:spacing w:after="225" w:after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Əlavə et</w:t>
      </w:r>
    </w:p>
    <w:p w14:paraId="528C916F">
      <w:pPr>
        <w:pStyle w:val="5"/>
        <w:keepNext w:val="0"/>
        <w:keepLines w:val="0"/>
        <w:widowControl/>
        <w:suppressLineNumbers w:val="0"/>
        <w:spacing w:before="0" w:beforeAutospacing="0" w:line="15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Monoqrafiyalar:</w:t>
      </w:r>
    </w:p>
    <w:p w14:paraId="4C2AC5B0">
      <w:pPr>
        <w:keepNext w:val="0"/>
        <w:keepLines w:val="0"/>
        <w:widowControl/>
        <w:suppressLineNumbers w:val="0"/>
        <w:shd w:val="clear" w:fill="FFFFFF"/>
        <w:spacing w:after="225" w:after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Əlavə et</w:t>
      </w:r>
    </w:p>
    <w:p w14:paraId="2277D8CF">
      <w:pPr>
        <w:pStyle w:val="5"/>
        <w:keepNext w:val="0"/>
        <w:keepLines w:val="0"/>
        <w:widowControl/>
        <w:suppressLineNumbers w:val="0"/>
        <w:spacing w:before="0" w:beforeAutospacing="0" w:line="15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Dərs və metodik vəsaitlər, proqramlar:</w:t>
      </w:r>
    </w:p>
    <w:p w14:paraId="26B9CD14">
      <w:pPr>
        <w:keepNext w:val="0"/>
        <w:keepLines w:val="0"/>
        <w:widowControl/>
        <w:suppressLineNumbers w:val="0"/>
        <w:shd w:val="clear" w:fill="FFFFFF"/>
        <w:spacing w:after="225" w:after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Əlavə et</w:t>
      </w:r>
    </w:p>
    <w:p w14:paraId="20C97E70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Elmi və peşəkar fəaliyyətlər</w:t>
      </w:r>
    </w:p>
    <w:p w14:paraId="0E9FE88B">
      <w:pPr>
        <w:pStyle w:val="5"/>
        <w:keepNext w:val="0"/>
        <w:keepLines w:val="0"/>
        <w:widowControl/>
        <w:suppressLineNumbers w:val="0"/>
        <w:spacing w:before="0" w:beforeAutospacing="0" w:line="15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Elmi jurnallardakı fəaliyyətlər:</w:t>
      </w:r>
    </w:p>
    <w:p w14:paraId="494F82D9">
      <w:pPr>
        <w:keepNext w:val="0"/>
        <w:keepLines w:val="0"/>
        <w:widowControl/>
        <w:suppressLineNumbers w:val="0"/>
        <w:shd w:val="clear" w:fill="FFFFFF"/>
        <w:spacing w:after="225" w:after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Əlavə et</w:t>
      </w:r>
    </w:p>
    <w:p w14:paraId="312397B1">
      <w:pPr>
        <w:pStyle w:val="5"/>
        <w:keepNext w:val="0"/>
        <w:keepLines w:val="0"/>
        <w:widowControl/>
        <w:suppressLineNumbers w:val="0"/>
        <w:spacing w:before="0" w:beforeAutospacing="0" w:line="15" w:lineRule="atLeast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Hakimlik :</w:t>
      </w:r>
    </w:p>
    <w:p w14:paraId="26D68F70">
      <w:pPr>
        <w:keepNext w:val="0"/>
        <w:keepLines w:val="0"/>
        <w:widowControl/>
        <w:suppressLineNumbers w:val="0"/>
        <w:shd w:val="clear" w:fill="FFFFFF"/>
        <w:spacing w:after="225" w:after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Əlavə et</w:t>
      </w:r>
    </w:p>
    <w:p w14:paraId="685BA56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Nailiyyətlər və tanınma</w:t>
      </w:r>
    </w:p>
    <w:p w14:paraId="0C9035BC">
      <w:pPr>
        <w:keepNext w:val="0"/>
        <w:keepLines w:val="0"/>
        <w:widowControl/>
        <w:suppressLineNumbers w:val="0"/>
        <w:shd w:val="clear" w:fill="FFFFFF"/>
        <w:spacing w:after="225" w:after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Əlavə et</w:t>
      </w:r>
    </w:p>
    <w:p w14:paraId="7E1E54B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Customs</w:t>
      </w:r>
    </w:p>
    <w:p w14:paraId="0621756A">
      <w:pPr>
        <w:keepNext w:val="0"/>
        <w:keepLines w:val="0"/>
        <w:widowControl/>
        <w:suppressLineNumbers w:val="0"/>
        <w:shd w:val="clear" w:fill="FFFFFF"/>
        <w:spacing w:after="225" w:after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Əlavə et</w:t>
      </w:r>
    </w:p>
    <w:p w14:paraId="2AFF6366">
      <w:pPr>
        <w:pStyle w:val="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窗体底端</w:t>
      </w:r>
    </w:p>
    <w:p w14:paraId="10ECFFD8">
      <w:pPr>
        <w:spacing w:line="240" w:lineRule="auto"/>
        <w:ind w:firstLine="2100" w:firstLineChars="750"/>
        <w:jc w:val="both"/>
        <w:rPr>
          <w:rFonts w:hint="default" w:ascii="Times New Roman" w:hAnsi="Times New Roman" w:cs="Times New Roman"/>
          <w:sz w:val="28"/>
          <w:szCs w:val="28"/>
        </w:rPr>
      </w:pPr>
    </w:p>
    <w:sectPr>
      <w:pgSz w:w="12240" w:h="15840"/>
      <w:pgMar w:top="0" w:right="170" w:bottom="-113" w:left="3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Roboto">
    <w:altName w:val="Yu Gothic"/>
    <w:panose1 w:val="00000000000000000000"/>
    <w:charset w:val="80"/>
    <w:family w:val="swiss"/>
    <w:pitch w:val="default"/>
    <w:sig w:usb0="00000000" w:usb1="00000000" w:usb2="00000010" w:usb3="00000000" w:csb0="00020013" w:csb1="00000000"/>
  </w:font>
  <w:font w:name="TimesNewRomanPSMT">
    <w:altName w:val="MS Gothic"/>
    <w:panose1 w:val="00000000000000000000"/>
    <w:charset w:val="80"/>
    <w:family w:val="auto"/>
    <w:pitch w:val="default"/>
    <w:sig w:usb0="00000000" w:usb1="00000000" w:usb2="00000010" w:usb3="00000000" w:csb0="0002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Cambria-Bold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Palatino">
    <w:altName w:val="Book Antiqua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Palatino Linotype,Italic">
    <w:altName w:val="MS Gothic"/>
    <w:panose1 w:val="00000000000000000000"/>
    <w:charset w:val="80"/>
    <w:family w:val="auto"/>
    <w:pitch w:val="default"/>
    <w:sig w:usb0="00000000" w:usb1="00000000" w:usb2="00000010" w:usb3="00000000" w:csb0="0002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NewRomanPS-BoldMT">
    <w:altName w:val="Yu Gothic UI"/>
    <w:panose1 w:val="00000000000000000000"/>
    <w:charset w:val="80"/>
    <w:family w:val="auto"/>
    <w:pitch w:val="default"/>
    <w:sig w:usb0="00000000" w:usb1="00000000" w:usb2="00000010" w:usb3="00000000" w:csb0="0002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2D7257"/>
    <w:multiLevelType w:val="multilevel"/>
    <w:tmpl w:val="3B2D7257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eastAsiaTheme="minorEastAsia"/>
        <w:b/>
        <w:sz w:val="24"/>
        <w:lang w:val="az-Cyrl-AZ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hideSpellingErrors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D9"/>
    <w:rsid w:val="00005E36"/>
    <w:rsid w:val="00007BDE"/>
    <w:rsid w:val="000159F3"/>
    <w:rsid w:val="00067876"/>
    <w:rsid w:val="00092DE6"/>
    <w:rsid w:val="000D31EB"/>
    <w:rsid w:val="0011533B"/>
    <w:rsid w:val="0017541A"/>
    <w:rsid w:val="00176A22"/>
    <w:rsid w:val="001A1FA6"/>
    <w:rsid w:val="001A6CA7"/>
    <w:rsid w:val="001D058F"/>
    <w:rsid w:val="001D56A7"/>
    <w:rsid w:val="001E6D1F"/>
    <w:rsid w:val="001F6902"/>
    <w:rsid w:val="00262374"/>
    <w:rsid w:val="002C2B3F"/>
    <w:rsid w:val="002C7E5E"/>
    <w:rsid w:val="00346518"/>
    <w:rsid w:val="00390995"/>
    <w:rsid w:val="00395ACF"/>
    <w:rsid w:val="003D60E7"/>
    <w:rsid w:val="00413BD0"/>
    <w:rsid w:val="00417B14"/>
    <w:rsid w:val="00417F82"/>
    <w:rsid w:val="004369C5"/>
    <w:rsid w:val="004F1238"/>
    <w:rsid w:val="00581F28"/>
    <w:rsid w:val="00593334"/>
    <w:rsid w:val="005B595D"/>
    <w:rsid w:val="005D317B"/>
    <w:rsid w:val="005E747D"/>
    <w:rsid w:val="005F69FB"/>
    <w:rsid w:val="00613010"/>
    <w:rsid w:val="00617AF2"/>
    <w:rsid w:val="00670649"/>
    <w:rsid w:val="006747C0"/>
    <w:rsid w:val="006A594E"/>
    <w:rsid w:val="006C1D83"/>
    <w:rsid w:val="007707B5"/>
    <w:rsid w:val="007E7DA4"/>
    <w:rsid w:val="00800609"/>
    <w:rsid w:val="00825ED9"/>
    <w:rsid w:val="008344F4"/>
    <w:rsid w:val="00844365"/>
    <w:rsid w:val="00870AEA"/>
    <w:rsid w:val="00882D26"/>
    <w:rsid w:val="008A3344"/>
    <w:rsid w:val="009144F2"/>
    <w:rsid w:val="0094167E"/>
    <w:rsid w:val="0095742A"/>
    <w:rsid w:val="00A02AF3"/>
    <w:rsid w:val="00A17331"/>
    <w:rsid w:val="00A70350"/>
    <w:rsid w:val="00B9402A"/>
    <w:rsid w:val="00B96E1A"/>
    <w:rsid w:val="00BB0768"/>
    <w:rsid w:val="00BB4298"/>
    <w:rsid w:val="00BC086F"/>
    <w:rsid w:val="00BC3692"/>
    <w:rsid w:val="00BD6104"/>
    <w:rsid w:val="00BD7AC7"/>
    <w:rsid w:val="00C24981"/>
    <w:rsid w:val="00CB6E3C"/>
    <w:rsid w:val="00CE10DD"/>
    <w:rsid w:val="00CF228E"/>
    <w:rsid w:val="00D1194E"/>
    <w:rsid w:val="00D327BB"/>
    <w:rsid w:val="00DB58BD"/>
    <w:rsid w:val="00DE495C"/>
    <w:rsid w:val="00DF688E"/>
    <w:rsid w:val="00E54171"/>
    <w:rsid w:val="00E70E84"/>
    <w:rsid w:val="00EE33BD"/>
    <w:rsid w:val="00F33618"/>
    <w:rsid w:val="00F36FE0"/>
    <w:rsid w:val="00F9304B"/>
    <w:rsid w:val="033A6AAE"/>
    <w:rsid w:val="051168EF"/>
    <w:rsid w:val="05760B09"/>
    <w:rsid w:val="05E5175D"/>
    <w:rsid w:val="08252D1D"/>
    <w:rsid w:val="08EE44A3"/>
    <w:rsid w:val="0B3A131E"/>
    <w:rsid w:val="0B920790"/>
    <w:rsid w:val="109A3CE6"/>
    <w:rsid w:val="11136D12"/>
    <w:rsid w:val="124C05F1"/>
    <w:rsid w:val="142C4677"/>
    <w:rsid w:val="14410B97"/>
    <w:rsid w:val="150D66F4"/>
    <w:rsid w:val="16015FD1"/>
    <w:rsid w:val="18006C88"/>
    <w:rsid w:val="18F1023A"/>
    <w:rsid w:val="192D2B46"/>
    <w:rsid w:val="1F5A576A"/>
    <w:rsid w:val="21901E16"/>
    <w:rsid w:val="22057DC2"/>
    <w:rsid w:val="24351AC3"/>
    <w:rsid w:val="2470166E"/>
    <w:rsid w:val="267D39DC"/>
    <w:rsid w:val="289A66F7"/>
    <w:rsid w:val="2C4373E3"/>
    <w:rsid w:val="2EE338FA"/>
    <w:rsid w:val="2F5D62D0"/>
    <w:rsid w:val="3041046F"/>
    <w:rsid w:val="30A147C8"/>
    <w:rsid w:val="31055716"/>
    <w:rsid w:val="32120176"/>
    <w:rsid w:val="332E1EE7"/>
    <w:rsid w:val="34F95406"/>
    <w:rsid w:val="36041ABE"/>
    <w:rsid w:val="363243B3"/>
    <w:rsid w:val="37C5270E"/>
    <w:rsid w:val="39534BA0"/>
    <w:rsid w:val="3B434DA5"/>
    <w:rsid w:val="3BC078DE"/>
    <w:rsid w:val="3BE92AC7"/>
    <w:rsid w:val="3C8C29DA"/>
    <w:rsid w:val="3EF01EF4"/>
    <w:rsid w:val="3FE30075"/>
    <w:rsid w:val="44D44F35"/>
    <w:rsid w:val="484104E6"/>
    <w:rsid w:val="48772EA6"/>
    <w:rsid w:val="491B6F0A"/>
    <w:rsid w:val="4AE22767"/>
    <w:rsid w:val="4DA85C76"/>
    <w:rsid w:val="4ED34143"/>
    <w:rsid w:val="4FC3246D"/>
    <w:rsid w:val="50C2153E"/>
    <w:rsid w:val="51081389"/>
    <w:rsid w:val="51853077"/>
    <w:rsid w:val="543E0C51"/>
    <w:rsid w:val="552F6AB5"/>
    <w:rsid w:val="57D13947"/>
    <w:rsid w:val="580F2B3C"/>
    <w:rsid w:val="58DE1E9D"/>
    <w:rsid w:val="59280921"/>
    <w:rsid w:val="596E2F09"/>
    <w:rsid w:val="5A806375"/>
    <w:rsid w:val="5B1774B2"/>
    <w:rsid w:val="5C677283"/>
    <w:rsid w:val="606A72AE"/>
    <w:rsid w:val="60C21352"/>
    <w:rsid w:val="60DC4782"/>
    <w:rsid w:val="65EF4390"/>
    <w:rsid w:val="660F6153"/>
    <w:rsid w:val="66CB72FD"/>
    <w:rsid w:val="687E0F36"/>
    <w:rsid w:val="69783D3E"/>
    <w:rsid w:val="6BFA179F"/>
    <w:rsid w:val="6E0863D3"/>
    <w:rsid w:val="6E804558"/>
    <w:rsid w:val="70513492"/>
    <w:rsid w:val="71033AE0"/>
    <w:rsid w:val="71105125"/>
    <w:rsid w:val="71156953"/>
    <w:rsid w:val="788511D7"/>
    <w:rsid w:val="79AD2E24"/>
    <w:rsid w:val="7AFD2B95"/>
    <w:rsid w:val="7EB16167"/>
    <w:rsid w:val="7F40309A"/>
    <w:rsid w:val="7F9547F2"/>
    <w:rsid w:val="7FB87489"/>
    <w:rsid w:val="7FBA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"/>
    <w:lsdException w:unhideWhenUsed="0" w:uiPriority="0" w:semiHidden="0" w:name="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paragraph" w:styleId="5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10">
    <w:name w:val="Strong"/>
    <w:basedOn w:val="6"/>
    <w:qFormat/>
    <w:uiPriority w:val="22"/>
    <w:rPr>
      <w:b/>
      <w:bCs/>
    </w:rPr>
  </w:style>
  <w:style w:type="table" w:styleId="11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3">
    <w:name w:val="Default"/>
    <w:basedOn w:val="1"/>
    <w:qFormat/>
    <w:uiPriority w:val="0"/>
    <w:pPr>
      <w:autoSpaceDE w:val="0"/>
      <w:autoSpaceDN w:val="0"/>
      <w:adjustRightInd w:val="0"/>
      <w:spacing w:line="240" w:lineRule="auto"/>
    </w:pPr>
    <w:rPr>
      <w:rFonts w:ascii="Times New Roman" w:hAnsi="Times New Roman" w:eastAsia="Calibri"/>
      <w:color w:val="000000"/>
    </w:rPr>
  </w:style>
  <w:style w:type="paragraph" w:customStyle="1" w:styleId="14">
    <w:name w:val="Pa2"/>
    <w:basedOn w:val="1"/>
    <w:next w:val="1"/>
    <w:qFormat/>
    <w:uiPriority w:val="0"/>
    <w:pPr>
      <w:autoSpaceDE w:val="0"/>
      <w:autoSpaceDN w:val="0"/>
      <w:adjustRightInd w:val="0"/>
      <w:spacing w:line="240" w:lineRule="auto"/>
    </w:pPr>
    <w:rPr>
      <w:rFonts w:ascii="Roboto" w:eastAsia="Roboto"/>
    </w:rPr>
  </w:style>
  <w:style w:type="paragraph" w:customStyle="1" w:styleId="15">
    <w:name w:val="Pa4"/>
    <w:basedOn w:val="1"/>
    <w:next w:val="1"/>
    <w:qFormat/>
    <w:uiPriority w:val="0"/>
    <w:pPr>
      <w:autoSpaceDE w:val="0"/>
      <w:autoSpaceDN w:val="0"/>
      <w:adjustRightInd w:val="0"/>
      <w:spacing w:line="240" w:lineRule="auto"/>
    </w:pPr>
    <w:rPr>
      <w:rFonts w:ascii="Roboto" w:eastAsia="Roboto"/>
    </w:rPr>
  </w:style>
  <w:style w:type="character" w:customStyle="1" w:styleId="16">
    <w:name w:val="15"/>
    <w:basedOn w:val="6"/>
    <w:qFormat/>
    <w:uiPriority w:val="0"/>
    <w:rPr>
      <w:rFonts w:hint="default" w:ascii="Calibri" w:hAnsi="Calibri" w:cs="Roboto"/>
      <w:b/>
      <w:bCs/>
      <w:color w:val="000000"/>
    </w:rPr>
  </w:style>
  <w:style w:type="character" w:customStyle="1" w:styleId="17">
    <w:name w:val="ezkurwreuab5ozgtqnkl"/>
    <w:basedOn w:val="6"/>
    <w:qFormat/>
    <w:uiPriority w:val="0"/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paragraph" w:styleId="19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SimSun"/>
      <w:vanish/>
      <w:sz w:val="16"/>
    </w:rPr>
  </w:style>
  <w:style w:type="paragraph" w:styleId="20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SimSun"/>
      <w:vanish/>
      <w:sz w:val="16"/>
    </w:rPr>
  </w:style>
  <w:style w:type="character" w:customStyle="1" w:styleId="21">
    <w:name w:val="s1mailrucssattributepostfix_mr_css_att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4732</Words>
  <Characters>26973</Characters>
  <Lines>224</Lines>
  <Paragraphs>63</Paragraphs>
  <TotalTime>10</TotalTime>
  <ScaleCrop>false</ScaleCrop>
  <LinksUpToDate>false</LinksUpToDate>
  <CharactersWithSpaces>31642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2024-06-21T05:44:00Z</dcterms:created>
  <dc:creator>Mina İbrahimova</dc:creator>
  <cp:lastModifiedBy>bagir.b</cp:lastModifiedBy>
  <dcterms:modified xsi:type="dcterms:W3CDTF">2025-05-02T10:03:33Z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C8DFC48DBAB546589326EAE8AE951C69_12</vt:lpwstr>
  </property>
</Properties>
</file>