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3031"/>
        <w:gridCol w:w="2507"/>
        <w:gridCol w:w="2597"/>
      </w:tblGrid>
      <w:tr w:rsidR="007A0F78" w:rsidRPr="00F65EF4" w:rsidTr="005B7FD1">
        <w:trPr>
          <w:trHeight w:val="2400"/>
        </w:trPr>
        <w:tc>
          <w:tcPr>
            <w:tcW w:w="1606" w:type="dxa"/>
          </w:tcPr>
          <w:p w:rsidR="00AA1DC1" w:rsidRPr="00F65EF4" w:rsidRDefault="007A0F78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52">
              <w:rPr>
                <w:i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33805D1C" wp14:editId="5E80BE15">
                  <wp:extent cx="1328538" cy="1133475"/>
                  <wp:effectExtent l="0" t="0" r="5080" b="0"/>
                  <wp:docPr id="187" name="Picture 1" descr="C:\Users\User\Desktop\Passport\GÜLTAC 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ssport\GÜLTAC 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189" cy="1137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F65EF4" w:rsidRDefault="007A0F78" w:rsidP="00F65EF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Gultac Əliyeva</w:t>
            </w:r>
          </w:p>
          <w:p w:rsidR="00AA1DC1" w:rsidRPr="00F65EF4" w:rsidRDefault="007A0F78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professor</w:t>
            </w:r>
          </w:p>
          <w:p w:rsidR="005B7FD1" w:rsidRPr="00F65EF4" w:rsidRDefault="004A035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4F41D4B" wp14:editId="3414A0D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109855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F5B" w:rsidRPr="00F65EF4" w:rsidRDefault="00465F5B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8E66809" wp14:editId="4A31FCA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F65EF4" w:rsidRDefault="005B7FD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B7FD1" w:rsidRPr="00F65EF4" w:rsidRDefault="005B7FD1" w:rsidP="00F65EF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F65EF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:rsidR="005B7FD1" w:rsidRPr="00F65EF4" w:rsidRDefault="005B7FD1" w:rsidP="00F65EF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F6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199</w:t>
            </w:r>
            <w:r w:rsidR="007C2B7C" w:rsidRPr="00F6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9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="007C2B7C" w:rsidRPr="00F6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2003</w:t>
            </w:r>
            <w:r w:rsidR="00FE4FED" w:rsidRPr="00F6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F6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Bakalavriat</w:t>
            </w:r>
          </w:p>
          <w:p w:rsidR="007C2B7C" w:rsidRPr="00F65EF4" w:rsidRDefault="00F65EF4" w:rsidP="00F65EF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F65EF4">
              <w:rPr>
                <w:rFonts w:ascii="Times New Roman" w:eastAsia="Calibri" w:hAnsi="Times New Roman" w:cs="Times New Roman"/>
                <w:sz w:val="20"/>
                <w:szCs w:val="20"/>
              </w:rPr>
              <w:t>Naxçıvan Dövlət Pedaqoji  İnstitutunun</w:t>
            </w:r>
            <w:r w:rsidRPr="00F65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65EF4">
              <w:rPr>
                <w:rFonts w:ascii="Times New Roman" w:eastAsia="Calibri" w:hAnsi="Times New Roman" w:cs="Times New Roman"/>
                <w:sz w:val="20"/>
                <w:szCs w:val="20"/>
              </w:rPr>
              <w:t>biologiya əlavə kimya</w:t>
            </w:r>
          </w:p>
          <w:p w:rsidR="00AA1DC1" w:rsidRPr="00F65EF4" w:rsidRDefault="00AA1DC1" w:rsidP="00F65EF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z-Latn-AZ"/>
              </w:rPr>
            </w:pPr>
          </w:p>
        </w:tc>
        <w:tc>
          <w:tcPr>
            <w:tcW w:w="2802" w:type="dxa"/>
          </w:tcPr>
          <w:p w:rsidR="00AA1DC1" w:rsidRPr="00F65EF4" w:rsidRDefault="005B7FD1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:rsidR="005B7FD1" w:rsidRPr="00F65EF4" w:rsidRDefault="005B7FD1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7FD1" w:rsidRPr="00F65EF4" w:rsidRDefault="00F65EF4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Psixologiya</w:t>
            </w:r>
          </w:p>
          <w:p w:rsidR="005B7FD1" w:rsidRPr="00F65EF4" w:rsidRDefault="005B7FD1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F78" w:rsidRPr="00F65EF4" w:rsidTr="005B7FD1">
        <w:tc>
          <w:tcPr>
            <w:tcW w:w="1606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AA1DC1" w:rsidRPr="00F65EF4" w:rsidRDefault="005B7FD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t xml:space="preserve">                          </w:t>
            </w:r>
            <w:r w:rsidRPr="00F65EF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F65EF4" w:rsidRDefault="005B7FD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Veb səhifəyə keçid</w:t>
            </w:r>
          </w:p>
        </w:tc>
        <w:tc>
          <w:tcPr>
            <w:tcW w:w="28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78" w:rsidRPr="00F65EF4" w:rsidTr="005B7FD1">
        <w:tc>
          <w:tcPr>
            <w:tcW w:w="1606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5F95" w:rsidRPr="00F65EF4" w:rsidRDefault="00995F95" w:rsidP="00F6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1DC1" w:rsidRPr="00F65EF4" w:rsidRDefault="00AA1DC1" w:rsidP="00F65EF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654"/>
      </w:tblGrid>
      <w:tr w:rsidR="00060D91" w:rsidRPr="00F65EF4" w:rsidTr="00EC5BE9">
        <w:trPr>
          <w:trHeight w:val="274"/>
        </w:trPr>
        <w:tc>
          <w:tcPr>
            <w:tcW w:w="56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7A0F78" w:rsidRDefault="007A0F78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0F78">
              <w:rPr>
                <w:rFonts w:ascii="Times New Roman" w:hAnsi="Times New Roman" w:cs="Times New Roman"/>
                <w:sz w:val="20"/>
                <w:szCs w:val="20"/>
              </w:rPr>
              <w:t>https://orcid.org/0009-0002-6964-3269</w:t>
            </w:r>
          </w:p>
        </w:tc>
      </w:tr>
      <w:tr w:rsidR="00060D91" w:rsidRPr="00F65EF4" w:rsidTr="00EC5BE9">
        <w:tc>
          <w:tcPr>
            <w:tcW w:w="56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7A0F78" w:rsidRDefault="00AA1DC1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060D91" w:rsidRPr="00F65EF4" w:rsidTr="00EC5BE9">
        <w:tc>
          <w:tcPr>
            <w:tcW w:w="56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7A0F78" w:rsidRDefault="007A0F78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0F78">
              <w:rPr>
                <w:rFonts w:ascii="Times New Roman" w:hAnsi="Times New Roman" w:cs="Times New Roman"/>
                <w:sz w:val="20"/>
                <w:szCs w:val="20"/>
              </w:rPr>
              <w:t>https://www.webofscience.com/wos/author/record/KFB-5884-2024</w:t>
            </w:r>
          </w:p>
        </w:tc>
      </w:tr>
      <w:tr w:rsidR="00AA1DC1" w:rsidRPr="00F65EF4" w:rsidTr="00EC5BE9">
        <w:tc>
          <w:tcPr>
            <w:tcW w:w="56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noProof/>
                <w:color w:val="00B050"/>
                <w:sz w:val="20"/>
                <w:szCs w:val="2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7A0F78" w:rsidRDefault="007A0F78" w:rsidP="00F65EF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0F78">
              <w:rPr>
                <w:rFonts w:ascii="Times New Roman" w:hAnsi="Times New Roman" w:cs="Times New Roman"/>
                <w:sz w:val="20"/>
                <w:szCs w:val="20"/>
              </w:rPr>
              <w:t>https://scholar.google.com/citations?hl=tr&amp;user=cM3U6BAAAAA&amp;user=Y9s3_BEAAAAJ</w:t>
            </w:r>
          </w:p>
        </w:tc>
      </w:tr>
    </w:tbl>
    <w:p w:rsidR="00AA1DC1" w:rsidRPr="00F65EF4" w:rsidRDefault="00AA1DC1" w:rsidP="00F65EF4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</w:p>
    <w:p w:rsidR="00AA1DC1" w:rsidRPr="00F65EF4" w:rsidRDefault="00AA1DC1" w:rsidP="00F6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1DC1" w:rsidRPr="00F65EF4" w:rsidRDefault="00AA1DC1" w:rsidP="00F65E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65EF4">
        <w:rPr>
          <w:rFonts w:ascii="Times New Roman" w:hAnsi="Times New Roman" w:cs="Times New Roman"/>
          <w:b/>
          <w:color w:val="0070C0"/>
          <w:sz w:val="20"/>
          <w:szCs w:val="2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F65EF4" w:rsidTr="00BA363D">
        <w:tc>
          <w:tcPr>
            <w:tcW w:w="3005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Nəşrlər və metriklər</w:t>
            </w:r>
          </w:p>
        </w:tc>
        <w:tc>
          <w:tcPr>
            <w:tcW w:w="3005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F65EF4" w:rsidTr="00BA363D">
        <w:tc>
          <w:tcPr>
            <w:tcW w:w="3005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Nəşr sayı:</w:t>
            </w:r>
            <w:r w:rsidR="007F3662"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65EF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005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H index (Google scholar):</w:t>
            </w:r>
            <w:r w:rsidR="004B7888"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(Google scholar):</w:t>
            </w:r>
            <w:r w:rsidR="004B7888"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A1DC1" w:rsidRPr="00F65EF4" w:rsidTr="00BA363D">
        <w:tc>
          <w:tcPr>
            <w:tcW w:w="3005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Dərslik</w:t>
            </w:r>
            <w:r w:rsidR="00AA1DC1"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:</w:t>
            </w: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H index (Scopus):</w:t>
            </w:r>
            <w:r w:rsidR="004B7888"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(Scopus):</w:t>
            </w:r>
            <w:r w:rsidR="007F3662"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7F3662" w:rsidRPr="00F65EF4" w:rsidTr="00BA363D">
        <w:tc>
          <w:tcPr>
            <w:tcW w:w="3005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Monoqrafiya</w:t>
            </w:r>
            <w:r w:rsidRPr="00F65EF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:</w:t>
            </w: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İstinad (Web of science):</w:t>
            </w:r>
            <w:r w:rsidR="00BA363D"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7F3662" w:rsidRPr="00F65EF4" w:rsidTr="00BA363D">
        <w:tc>
          <w:tcPr>
            <w:tcW w:w="3005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Dərs və metodik vəsait: </w:t>
            </w:r>
          </w:p>
        </w:tc>
        <w:tc>
          <w:tcPr>
            <w:tcW w:w="3005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Jurnal redaktorluğu: </w:t>
            </w:r>
          </w:p>
        </w:tc>
      </w:tr>
      <w:tr w:rsidR="007F3662" w:rsidRPr="00F65EF4" w:rsidTr="00BA363D">
        <w:tc>
          <w:tcPr>
            <w:tcW w:w="3005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Məqalə və tezis: </w:t>
            </w:r>
          </w:p>
        </w:tc>
        <w:tc>
          <w:tcPr>
            <w:tcW w:w="3005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F65EF4" w:rsidRDefault="007F3662" w:rsidP="00F65E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Hakimlik: </w:t>
            </w:r>
          </w:p>
        </w:tc>
      </w:tr>
    </w:tbl>
    <w:p w:rsidR="00AA1DC1" w:rsidRPr="00F65EF4" w:rsidRDefault="00AA1DC1" w:rsidP="00F6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F65EF4" w:rsidTr="003C0094">
        <w:tc>
          <w:tcPr>
            <w:tcW w:w="9016" w:type="dxa"/>
            <w:gridSpan w:val="10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BMT-nin Dayanıqlı İnkişaf Məqsədlərinə töhfə</w:t>
            </w:r>
          </w:p>
        </w:tc>
      </w:tr>
      <w:tr w:rsidR="00AA1DC1" w:rsidRPr="00F65EF4" w:rsidTr="003C0094">
        <w:tc>
          <w:tcPr>
            <w:tcW w:w="901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F65EF4" w:rsidRDefault="00431D86" w:rsidP="00F6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EF4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F65EF4" w:rsidTr="002545F3">
        <w:trPr>
          <w:trHeight w:val="316"/>
        </w:trPr>
        <w:tc>
          <w:tcPr>
            <w:tcW w:w="212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713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3C0094">
        <w:trPr>
          <w:gridAfter w:val="1"/>
          <w:wAfter w:w="7132" w:type="dxa"/>
        </w:trPr>
        <w:tc>
          <w:tcPr>
            <w:tcW w:w="2122" w:type="dxa"/>
          </w:tcPr>
          <w:p w:rsidR="00F65EF4" w:rsidRPr="00F65EF4" w:rsidRDefault="00F65EF4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</w:tr>
      <w:tr w:rsidR="00F65EF4" w:rsidRPr="00F65EF4" w:rsidTr="003C0094">
        <w:trPr>
          <w:gridAfter w:val="1"/>
          <w:wAfter w:w="7132" w:type="dxa"/>
        </w:trPr>
        <w:tc>
          <w:tcPr>
            <w:tcW w:w="2122" w:type="dxa"/>
          </w:tcPr>
          <w:p w:rsidR="00F65EF4" w:rsidRPr="00F65EF4" w:rsidRDefault="00F65EF4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</w:tr>
      <w:tr w:rsidR="00AA1DC1" w:rsidRPr="00F65EF4" w:rsidTr="003C0094">
        <w:tc>
          <w:tcPr>
            <w:tcW w:w="212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132" w:type="dxa"/>
          </w:tcPr>
          <w:p w:rsidR="00AA1DC1" w:rsidRPr="00F65EF4" w:rsidRDefault="00217B3A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https:// ht</w:t>
            </w:r>
            <w:r w:rsidR="00F65EF4">
              <w:rPr>
                <w:rFonts w:ascii="Times New Roman" w:hAnsi="Times New Roman" w:cs="Times New Roman"/>
                <w:sz w:val="20"/>
                <w:szCs w:val="20"/>
              </w:rPr>
              <w:t>tps://ndu.edu.az/eliyevagultac</w:t>
            </w:r>
          </w:p>
        </w:tc>
      </w:tr>
      <w:tr w:rsidR="00F65EF4" w:rsidRPr="00F65EF4" w:rsidTr="003C0094">
        <w:trPr>
          <w:gridAfter w:val="1"/>
          <w:wAfter w:w="7132" w:type="dxa"/>
        </w:trPr>
        <w:tc>
          <w:tcPr>
            <w:tcW w:w="2122" w:type="dxa"/>
          </w:tcPr>
          <w:p w:rsidR="00F65EF4" w:rsidRPr="00F65EF4" w:rsidRDefault="00F65EF4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</w:tr>
      <w:tr w:rsidR="00F65EF4" w:rsidRPr="00F65EF4" w:rsidTr="003C0094">
        <w:trPr>
          <w:gridAfter w:val="1"/>
          <w:wAfter w:w="7132" w:type="dxa"/>
        </w:trPr>
        <w:tc>
          <w:tcPr>
            <w:tcW w:w="2122" w:type="dxa"/>
          </w:tcPr>
          <w:p w:rsidR="00F65EF4" w:rsidRPr="00F65EF4" w:rsidRDefault="00F65EF4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</w:tr>
      <w:tr w:rsidR="00AA1DC1" w:rsidRPr="00F65EF4" w:rsidTr="003C0094">
        <w:tc>
          <w:tcPr>
            <w:tcW w:w="212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F65EF4" w:rsidRDefault="00AA1DC1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F65EF4" w:rsidRDefault="00AA1DC1" w:rsidP="00F6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E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A1DC1" w:rsidRPr="00F65EF4" w:rsidRDefault="00AA1DC1" w:rsidP="00F65E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65EF4">
        <w:rPr>
          <w:rFonts w:ascii="Times New Roman" w:hAnsi="Times New Roman" w:cs="Times New Roman"/>
          <w:b/>
          <w:color w:val="0070C0"/>
          <w:sz w:val="20"/>
          <w:szCs w:val="20"/>
        </w:rPr>
        <w:t>TƏDQİQAT SAHƏLƏRİ</w:t>
      </w:r>
    </w:p>
    <w:p w:rsidR="00AA1DC1" w:rsidRPr="00F65EF4" w:rsidRDefault="00C34FE4" w:rsidP="00F65EF4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u w:val="single"/>
        </w:rPr>
      </w:pPr>
      <w:r w:rsidRPr="00F65EF4">
        <w:rPr>
          <w:rFonts w:ascii="Times New Roman" w:hAnsi="Times New Roman" w:cs="Times New Roman"/>
          <w:sz w:val="20"/>
          <w:szCs w:val="20"/>
          <w:u w:val="single"/>
        </w:rPr>
        <w:t>Pedaqogika</w:t>
      </w:r>
    </w:p>
    <w:p w:rsidR="00AA1DC1" w:rsidRPr="00F65EF4" w:rsidRDefault="00AA1DC1" w:rsidP="00F65EF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65EF4">
        <w:rPr>
          <w:rFonts w:ascii="Times New Roman" w:hAnsi="Times New Roman" w:cs="Times New Roman"/>
          <w:b/>
          <w:color w:val="0070C0"/>
          <w:sz w:val="20"/>
          <w:szCs w:val="2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F65EF4" w:rsidTr="00B522B5">
        <w:tc>
          <w:tcPr>
            <w:tcW w:w="4383" w:type="dxa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Akademik ünvanlar</w:t>
            </w:r>
          </w:p>
        </w:tc>
      </w:tr>
      <w:tr w:rsidR="00AA1DC1" w:rsidRPr="00F65EF4" w:rsidTr="00B522B5">
        <w:tc>
          <w:tcPr>
            <w:tcW w:w="4383" w:type="dxa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5E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65EF4">
              <w:rPr>
                <w:rFonts w:ascii="Times New Roman" w:hAnsi="Times New Roman" w:cs="Times New Roman"/>
                <w:sz w:val="20"/>
                <w:szCs w:val="20"/>
              </w:rPr>
              <w:t>Psixologiya</w:t>
            </w: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 üzrə fəlsəfə doktoru </w:t>
            </w:r>
            <w:r w:rsidR="00B522B5" w:rsidRPr="00F65E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PhD) </w:t>
            </w:r>
          </w:p>
        </w:tc>
      </w:tr>
      <w:tr w:rsidR="00AA1DC1" w:rsidRPr="00F65EF4" w:rsidTr="00B522B5">
        <w:tc>
          <w:tcPr>
            <w:tcW w:w="4383" w:type="dxa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5EF4">
              <w:rPr>
                <w:rFonts w:ascii="Times New Roman" w:hAnsi="Times New Roman" w:cs="Times New Roman"/>
                <w:sz w:val="20"/>
                <w:szCs w:val="20"/>
              </w:rPr>
              <w:t>15 - Professor</w:t>
            </w:r>
          </w:p>
        </w:tc>
      </w:tr>
    </w:tbl>
    <w:p w:rsidR="00AA1DC1" w:rsidRPr="00F65EF4" w:rsidRDefault="00AA1DC1" w:rsidP="00F65EF4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F65EF4" w:rsidTr="003C0094">
        <w:tc>
          <w:tcPr>
            <w:tcW w:w="8296" w:type="dxa"/>
            <w:gridSpan w:val="3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İnzibati vəzifələr:</w:t>
            </w:r>
          </w:p>
        </w:tc>
      </w:tr>
      <w:tr w:rsidR="00AA1DC1" w:rsidRPr="00F65EF4" w:rsidTr="003C0094">
        <w:tc>
          <w:tcPr>
            <w:tcW w:w="8296" w:type="dxa"/>
            <w:gridSpan w:val="3"/>
          </w:tcPr>
          <w:p w:rsidR="00AA1DC1" w:rsidRPr="00F65EF4" w:rsidRDefault="00F65EF4" w:rsidP="00F65E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1981--1988</w:t>
            </w:r>
            <w:r w:rsidR="00AA1DC1"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Labora</w:t>
            </w:r>
            <w:r w:rsidR="00484B08"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nt</w:t>
            </w:r>
          </w:p>
          <w:p w:rsidR="00AA1DC1" w:rsidRPr="00F65EF4" w:rsidRDefault="00F65EF4" w:rsidP="00F65E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Pedaqoji İnstitutu </w:t>
            </w:r>
            <w:r w:rsidR="00206409" w:rsidRPr="00F65EF4">
              <w:rPr>
                <w:rFonts w:ascii="Times New Roman" w:hAnsi="Times New Roman" w:cs="Times New Roman"/>
                <w:sz w:val="20"/>
                <w:szCs w:val="20"/>
              </w:rPr>
              <w:t>Pedaqogika və psixologiya kafedrası</w:t>
            </w:r>
          </w:p>
        </w:tc>
      </w:tr>
      <w:tr w:rsidR="00AA1DC1" w:rsidRPr="00F65EF4" w:rsidTr="003C0094">
        <w:tc>
          <w:tcPr>
            <w:tcW w:w="8296" w:type="dxa"/>
            <w:gridSpan w:val="3"/>
          </w:tcPr>
          <w:p w:rsidR="00AA1DC1" w:rsidRPr="00F65EF4" w:rsidRDefault="00F65EF4" w:rsidP="00F65E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1988-1991</w:t>
            </w:r>
            <w:r w:rsidR="00AA1DC1"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Müəllim</w:t>
            </w:r>
          </w:p>
          <w:p w:rsidR="00AA1DC1" w:rsidRPr="00F65EF4" w:rsidRDefault="00F65EF4" w:rsidP="00F65E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 Dövlə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Pedaqoji İnstitutu </w:t>
            </w:r>
            <w:r w:rsidR="00275B80" w:rsidRPr="00F65EF4">
              <w:rPr>
                <w:rFonts w:ascii="Times New Roman" w:hAnsi="Times New Roman" w:cs="Times New Roman"/>
                <w:sz w:val="20"/>
                <w:szCs w:val="20"/>
              </w:rPr>
              <w:t>Pedaqogika və psixologiya</w:t>
            </w:r>
            <w:r w:rsidR="00AA1DC1"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 kafedrası</w:t>
            </w:r>
          </w:p>
        </w:tc>
      </w:tr>
      <w:tr w:rsidR="00AA1DC1" w:rsidRPr="00F65EF4" w:rsidTr="00C436EC">
        <w:trPr>
          <w:trHeight w:val="395"/>
        </w:trPr>
        <w:tc>
          <w:tcPr>
            <w:tcW w:w="8296" w:type="dxa"/>
            <w:gridSpan w:val="3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65EF4">
              <w:rPr>
                <w:rFonts w:ascii="Times New Roman" w:hAnsi="Times New Roman" w:cs="Times New Roman"/>
                <w:b/>
                <w:sz w:val="20"/>
                <w:szCs w:val="20"/>
              </w:rPr>
              <w:t>15- davam edir Professor</w:t>
            </w:r>
          </w:p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</w:t>
            </w:r>
            <w:r w:rsidR="00970AAA" w:rsidRPr="00F65EF4">
              <w:rPr>
                <w:rFonts w:ascii="Times New Roman" w:hAnsi="Times New Roman" w:cs="Times New Roman"/>
                <w:sz w:val="20"/>
                <w:szCs w:val="20"/>
              </w:rPr>
              <w:t>Pedaqogika və psixologiya kafedrası</w:t>
            </w:r>
          </w:p>
        </w:tc>
      </w:tr>
      <w:tr w:rsidR="00AA1DC1" w:rsidRPr="00F65EF4" w:rsidTr="00485F0F">
        <w:trPr>
          <w:trHeight w:val="80"/>
        </w:trPr>
        <w:tc>
          <w:tcPr>
            <w:tcW w:w="8296" w:type="dxa"/>
            <w:gridSpan w:val="3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F65EF4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Tədris etdiyi dərslər</w:t>
            </w:r>
          </w:p>
        </w:tc>
        <w:tc>
          <w:tcPr>
            <w:tcW w:w="2347" w:type="dxa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AA1DC1" w:rsidRPr="00F65EF4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F65EF4" w:rsidRDefault="00F65EF4" w:rsidP="00F65EF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Psixologiya</w:t>
            </w:r>
          </w:p>
        </w:tc>
        <w:tc>
          <w:tcPr>
            <w:tcW w:w="2347" w:type="dxa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Ə</w:t>
            </w:r>
            <w:r w:rsidR="009F4C93" w:rsidRPr="00F65EF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sas (baza) ali </w:t>
            </w:r>
            <w:r w:rsidRPr="00F65EF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tə</w:t>
            </w:r>
            <w:r w:rsidR="009F4C93" w:rsidRPr="00F65EF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hsil</w:t>
            </w:r>
          </w:p>
        </w:tc>
      </w:tr>
      <w:tr w:rsidR="00AA1DC1" w:rsidRPr="00F65EF4" w:rsidTr="003C0094">
        <w:trPr>
          <w:gridAfter w:val="1"/>
          <w:wAfter w:w="1791" w:type="dxa"/>
          <w:trHeight w:val="107"/>
        </w:trPr>
        <w:tc>
          <w:tcPr>
            <w:tcW w:w="4158" w:type="dxa"/>
          </w:tcPr>
          <w:p w:rsidR="00AA1DC1" w:rsidRDefault="00F65EF4" w:rsidP="00F65EF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İdarəetmə psixologiyası</w:t>
            </w:r>
          </w:p>
          <w:p w:rsidR="00F65EF4" w:rsidRPr="00F65EF4" w:rsidRDefault="00F65EF4" w:rsidP="00F65EF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Turist davranışı və psixologiyası</w:t>
            </w:r>
          </w:p>
        </w:tc>
        <w:tc>
          <w:tcPr>
            <w:tcW w:w="2347" w:type="dxa"/>
          </w:tcPr>
          <w:p w:rsidR="00AA1DC1" w:rsidRPr="00F65EF4" w:rsidRDefault="00AA1DC1" w:rsidP="00F65EF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Əsas (baza) tibb təhsili</w:t>
            </w:r>
          </w:p>
        </w:tc>
      </w:tr>
    </w:tbl>
    <w:p w:rsidR="00AA1DC1" w:rsidRPr="00F65EF4" w:rsidRDefault="00AA1DC1" w:rsidP="00F65EF4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1DC1" w:rsidRPr="00F65EF4" w:rsidRDefault="00AA1DC1" w:rsidP="00F65EF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65EF4">
        <w:rPr>
          <w:rFonts w:ascii="Times New Roman" w:hAnsi="Times New Roman" w:cs="Times New Roman"/>
          <w:b/>
          <w:color w:val="0070C0"/>
          <w:sz w:val="20"/>
          <w:szCs w:val="20"/>
        </w:rPr>
        <w:t>NƏŞRLƏR VƏ ƏSƏRLƏR</w:t>
      </w:r>
    </w:p>
    <w:p w:rsidR="00FC69B3" w:rsidRPr="00F65EF4" w:rsidRDefault="00FC69B3" w:rsidP="00F65EF4">
      <w:pPr>
        <w:pStyle w:val="ListParagraph"/>
        <w:spacing w:before="120"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TableGrid"/>
        <w:tblW w:w="8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299"/>
        <w:gridCol w:w="184"/>
        <w:gridCol w:w="8581"/>
      </w:tblGrid>
      <w:tr w:rsidR="00AA1DC1" w:rsidRPr="00F65EF4" w:rsidTr="00F65EF4">
        <w:trPr>
          <w:trHeight w:val="263"/>
        </w:trPr>
        <w:tc>
          <w:tcPr>
            <w:tcW w:w="8092" w:type="dxa"/>
            <w:gridSpan w:val="4"/>
          </w:tcPr>
          <w:p w:rsidR="00AA1DC1" w:rsidRPr="00F65EF4" w:rsidRDefault="00AA1DC1" w:rsidP="00F65EF4">
            <w:pPr>
              <w:pStyle w:val="ListParagraph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F65EF4" w:rsidRDefault="000766D7" w:rsidP="00F65E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F65EF4" w:rsidTr="00F65EF4">
        <w:trPr>
          <w:trHeight w:val="314"/>
        </w:trPr>
        <w:tc>
          <w:tcPr>
            <w:tcW w:w="273" w:type="dxa"/>
          </w:tcPr>
          <w:p w:rsidR="00AA1DC1" w:rsidRPr="00F65EF4" w:rsidRDefault="00AA1DC1" w:rsidP="00F65E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0766D7" w:rsidRPr="00F65EF4" w:rsidRDefault="000766D7" w:rsidP="00F65EF4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6D7" w:rsidRPr="00F65EF4" w:rsidRDefault="00784D65" w:rsidP="00F65EF4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  <w:p w:rsidR="00F65EF4" w:rsidRPr="00F65EF4" w:rsidRDefault="00F65EF4" w:rsidP="00F65EF4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65EF4" w:rsidRPr="00F65EF4" w:rsidRDefault="00F65EF4" w:rsidP="00F65EF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1. Использование Дарыдагской термальной воды для повышения устойчивости и продуктивности животных.  Науц.проф.кон.фер.по охр.и рас.исп.и.истоц.мин.вод. </w:t>
            </w: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Аз.ССР.Баку,1981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2. Heyvan Orqanizmin reaktivliyinə DTS-in təsiri. Kənd Təs. Elmi.xəb.  №2, 1984</w:t>
            </w:r>
          </w:p>
          <w:p w:rsidR="00F65EF4" w:rsidRPr="00F65EF4" w:rsidRDefault="00F65EF4" w:rsidP="00F65EF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3. Влияние комплекса микроэлэментов на реактивность на организма кроликов. Науц. тех. конф.150 летню со дня рождения Д.И.Менделеева.Бакы 1984. к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4. Quşların davamlığına və məhsuldarlığına DTS-nin təsiri. Kənd Təs. Elmi.xəb. №2, 1986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5. Bəzi təbii və mineral birləşmələrin dovşan orqanizminin davamlılıq və məhsuldarlığına təsiri. Y.H. Məmmədəliyev ad. Nax. DPİ-nin 8-ci elmi konf. Naxçıvan 1987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6. Изуцение содерьанийа некоторых минеральных вешеств в кормах и органах птиц. Тезис док. Респ.Науц. Конф.Нах.Науц. Цент 1998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7. Nax.MSSR-in bəzi təbii mineral sərvətlərin heyvandarlıqda tətbiqi. Y.H. Məmmədəliyev ad. Nax.DPİ-nin elmi Konf.mater Naxçıvan, 1998 </w:t>
            </w:r>
          </w:p>
          <w:p w:rsidR="00F65EF4" w:rsidRPr="00F65EF4" w:rsidRDefault="00F65EF4" w:rsidP="00F65EF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8. Darıdağ termal suyunun quru qalığının quşların inkişafına və ümumi davamlılığına təsiri. Nax. DPİ-nin 10-cu elmi konf.tezis Naxçıvan, 1989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9. Məktəbəqədər yaşlı uşaqların psixoloji-fizioloji xüsusiyyətlərinin öyrənilməsi. Y.H. Məmmədəliyev ad.Nax.DPİ-nin XI elmi konf.mater.Naxçıvan, 1990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10. Biologiya dərslərinin tədrisi prosesində əyani vəsaitlərdən istifadə edilməsinin psixoloji proseslərin inkişafına təsiri. Y.H. Məmmədəliyev adına Naxçıvan DPU-nun XII elmi konf mater. 1991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11. Yeniyetmələrin mənəvi tərbiyəsinin sosial psixoloji əsasları. Az.ETPEİ-nin elmi praktik konf.mat. Bakı, 1991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12.Yeniyetmələrin cinsi tərbiyəsinin sosial – psixoloji əsasları. Az.ETPEİ aspirant və dissertantların elmi kon. Tezisləri bakı, 1992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13.Yeniyetmə oğlan və qızların mənəvi tərbiyəsində mühitin rolu. Nax.DU-nun –elmi konfrans materialları. 1994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14.Mənəvi tərbiyədə cinsi xüsusiyyətlərin nəzərə alınmasının sosial –psixoloji məsələləri. Metodik tövsiyə Az.Resp.Təh.Naz. N.Tusi adına ADPU-nin nəşr.1995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15.Yeniyetmə oğlan və qızların mənəvi tərbiyəsində mühitin rolu. ADPU-nun Ped-psixoloji elmlər seriyası 1996, №2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16.Yeniyetmə mənviyyatının formalaşmasında cinsi xüsusiyyətlərin nəzərə alınması. Ali pedaqoji məktəblərdə humanitar və ictimai Elmlərin tədqiqi və tədrisi məsələləri Tusi adına ADPU-nun nəş.1996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17. Mənəvi tərbiyədə cinsi xüsusiyyətlərin nəzərə alınması. Pedaqoji tədqiqatlar (elmi məqalələr məcmuəsi) II buraxılış, Bakı, APİ,1997 </w:t>
            </w:r>
          </w:p>
          <w:p w:rsidR="00F65EF4" w:rsidRPr="00F65EF4" w:rsidRDefault="00F65EF4" w:rsidP="00F65EF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18. Yeniyetmə şəxsiyyətinin formalaşmasında cinsin və milli xüsusiyyətlərin nəzərə alınması. Ali ped.Mək.hum. və ictimai elm.tədqiqi və tədrisi məsələlərinə dair II Resp.Elmi konf.mat. Tusi adına ADPU-nun nəş. Bakı, 1997</w:t>
            </w:r>
          </w:p>
          <w:p w:rsidR="00F65EF4" w:rsidRPr="00F65EF4" w:rsidRDefault="00F65EF4" w:rsidP="00F65EF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19. Mənəvi tərbiyədə cinsi xüsusiyyətlərin nəzərə alınması. Resp.elm.konf.mat.Tusi adına ADPU-nun nəş.Bakı, 1997 </w:t>
            </w:r>
          </w:p>
          <w:p w:rsidR="00F65EF4" w:rsidRPr="00F65EF4" w:rsidRDefault="00F65EF4" w:rsidP="00F65EF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20. Ailədə cinsi fərqlərin nəzərə alınmasının mənəvi tərbiyəyə təsiri. Metodik tövsiyə.N.Tusi adına ADPU-nun nəşri Bakı, 1997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21.Şagirdlərin mənəvi tərbiyəsində peşəyönümünün rolu. ADRU-nun xəbərləri.(pedaqoji, psixoloji elmlər siyahısı) №Bakı, 1998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22. Məktəbəqədər yaşlı anomal uşaqların psixoloji xüsusiyyətlərinə dair. Metodik tövsiyə.N.Tusi adına ADPU-nun nəşri. Bakı, 1999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23."Kitabi Dədə Qorqud"da Oğuz etnosuna xas olan bəzi psixoloji xüsusiyyətlər. N.Tusi adına ADPU-nun xəbərləri. (humanitar, pedaqoji, psixoloji elmlər seriyası) Bakı 2000№3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24. Ailədəki münasibətlər sisiteminin uşaq şəxsiyyətinin formalaşmasına təsiri. Pedaqoji Universitet xəbərləri (humanitar, pedaqoji, psixoloji seriyası) Bakı, 2000№4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25.Yeniyetmələrin mənəvi tərbiyəsinin şərq fəlsəfi fikrində və klassik Azərbaycan ədəbiyyatında qoyuluşu. Pedaqoji Universitet xəbərləri (humanitar, pedaqoji, psixoloji elmlər seriyası) Bakı, 2001№1,2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26. Şəxsiyyətin formalaşmasında cinsi tərbiyənin və cinsi fərqlərin psixologiyasının nəzərə alınması. Pedaqoji Universitet xəbərləri (humanitar, pedaqoji, psixoloji elmlər seriyası) Bakı, 2003№5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27.Yeniyetmələrin mənəvi tərbiyəsinə təsir edən psixoloji amillər. Metodik vəsait Bakı, 2004 </w:t>
            </w:r>
          </w:p>
          <w:p w:rsidR="00F65EF4" w:rsidRPr="00F65EF4" w:rsidRDefault="00F65EF4" w:rsidP="00F65EF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28.Görmə üzvü qüsurlu uşaqların psixoloji xüsusiyyətləri milli adət və ənənələrin rolu. Naxçıvan Özəl Universiteti Bakı, 2004</w:t>
            </w:r>
          </w:p>
          <w:p w:rsidR="00F65EF4" w:rsidRPr="00F65EF4" w:rsidRDefault="00F65EF4" w:rsidP="00F65EF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29.Mənəvi tərbiyədə milli adət və ənənələrin rolu. Pedaqoji Universitetin xəbərləri №1 Bakı, ADPU-2004 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30.Valideyin və müəllimlərin fərqli münasibətinin yeniyetmələrin mənəvi tərbiyəsinə təsiri. Naxçıvan Özəl Universiteti Bakı, 2004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31.Qurani-Kərimdə ailə münasibətlərinə dair fikirlər. Naxçıvan Dövlət Universuteti Elmi əsərləri Naxçıvan, 2004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32.Mənəvi tərbiyədə milli adət və ənənələrin rolu. Pedaqoji Universitetin xəbərləri  №1 Bakı, 2004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33.Şagirdlərin davranış motivlərinin mənəvi tərbiyəyə təsiri. Naxçıvan Dövlət Unuversitetinin elmi əsərləri Naxçıvan, 2004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34.Yeniyetmələrin mənəvi tərbiyəsində cinsi xüsusiyyətlərin nəzərə alınmasının psixolpji əsasları. Monoqrafiya bakı, 2006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35.Şagirdlərin kollektivdəki mövqeyinin mənəvi tərbiyəyə təsir. Naxçıvan Müəllimlər İnstitutu. Naxçıvan 2006.№1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36. Şərq fəlsəfi fikrində mənəvi tərbiyə məsələləri. Naxçıvan Müəllimlər İnstitutunun xəbərləri naxçıvan, 2007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37.Şagirdlərin davranış motivlərinin mənəvi tərbiyəyə təsiri. Azərbaycan Dövlət Universitetinin xəbərləri Bakı 2006 №2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38.Psixoloji mühit və tərbiyə. Azərbaycan Respublikasının Təhsil Problemləri İnstitutu əsərləri №3 2008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39.Oğlan və qızların cinsi tərbiyəsi və ya tərbiyədə cinsi fərqlərin nəzərə alınması. Azərbaycan Pedaqoji Universitetinin xəbərləri  Pedaqoji Universitetinin 2008</w:t>
            </w:r>
          </w:p>
          <w:p w:rsidR="00F65EF4" w:rsidRPr="00F65EF4" w:rsidRDefault="00F65EF4" w:rsidP="00F65EF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40.Psixodiaqnostika və məktəb psixoloqunun fəaliyyətində onun rolu. Pedaqoji Universitetinin xəbərləri №4 2008</w:t>
            </w:r>
          </w:p>
          <w:p w:rsidR="00F65EF4" w:rsidRPr="00F65EF4" w:rsidRDefault="00F65EF4" w:rsidP="00F65EF4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41.Valideyn və müəllimin fərqli münasibətlərinin yeniyetmələrin mənəvi tərbiyəsinə təsiri. Elmi praktik konfrans materialı NMİ 07 may 2009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42.Sosial psixologiyada şəxsiyyət problemi. Naxçıvan Müəllimlər İnstitutunun xəbərləri, Naxçıvan, 2009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43.Ailədəki qarşlıqlı münasibətlər uşaqların tərbiyəsinə təsir edən psixoloji amil kimi. Bakı Dövlət Universitetinin 90 illik yubleyinə həsr olunmuş beynəlxalq elmi konfrans materialları Bakı 2009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44."Görkəmli alim və pedaqoq"."Respublika qəzeti" Yubleyi ilə bağlı 2010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45.Şəxsiyyətin formalaşmasının psixoloji problemləri. Bakı, Elm və Təhsil nəşr 2010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46.Yeni təhsil konsepsiyası şəxsiyyətin hərtərəfli formalaşmasının amili kimi. Heydər Əliyev 87, Naxçıvan Müəllimlər İnstitutunda elmi-praktik konfrans, 05 may, 2010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47.Naxçıvan Muxtar Respublikasında psixologiya elminin inkişafında ilk psixoloq qadının fədakarlığı. Təhsil problemləri –qəzeti 2010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48.Müdriklik zirvəsinə aparan yollar. Bakı 2010, Elm və təhsil nəşr.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49.Kollektivdə psixoloji iqlim şəraitinin formalaşdırılmasında idarəetmənin rolu. Azərbaycan Respublikasının Təhsil problemləri İnstitutu. Elmi əsərlər, №4 bakı 2010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50.Yeniyetmələrin cinsi və mənəvi tərbiyəsi. Beynəlxalq elmi-nəzəri jurnal 3 (74) 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51.Dostluq dəyərli tərbiyə vasitəsidir. Bakı 2010 bakı Dövlət Universiteti  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52.Şəxsiyyət psixologiyası. Bakı ADPU-nun nəşriyyatı 2010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53.Ali təhsil Müəssisələrinin bakalavr pilləsi üçün "Psixologiya" "Təşkilati davranış və idarəetmə psixologiyası", Defektologiya və loqopediyanın əsasları" fənnləri üzrə proqram. Naxçıvan Dövlət Universiteti "Elm və təhsil"bakı 2011  </w:t>
            </w:r>
          </w:p>
          <w:p w:rsidR="00F65EF4" w:rsidRPr="00F65EF4" w:rsidRDefault="00F65EF4" w:rsidP="00F65EF4">
            <w:pPr>
              <w:tabs>
                <w:tab w:val="left" w:pos="1320"/>
                <w:tab w:val="left" w:pos="71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54.Praktik psixologiya məsələləri. Bakı, Elm və Təhsil, 2011</w:t>
            </w: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55. Yeniləşmə şəraitində şəxsiyyətin formalaşmasına təsir edən sosial-psixoloji amillər. Beynəlxalq Konfrans materiallar Naxçıvan-2012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56. Məktəbəqədər yaş dövründə qarşılıqlı psixoloji münasibətlər. Beynəlxalq Konfrans materialları 24 noyabr -2012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57. Məktəbəqədər yaş dövründə qarşılıqlı psixoloji münasibətlər. NMİ-nin Xəbərləe jurnalı №4 2012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58. Yeniyetmələrin davranş. Motivləri və kollektivdəki mövqeyinin mənəvi tərbiyəyə təsiri. Respublika Konfransının materialları 03 may 2013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59. Milli ruh və vətəndaşlıq tərbiyəsi. H.Əliyev 90.Respublika elmi prsktik konfrans 7 may 2013 Bakı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60. Oğlan və qızların mənəvi tərbiyəsində mühitin rolu. Beynəlxalq Konfrans materialları 16-17 dekabr 2014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61. Kurikulum və Naxçıvan MR-də psixoloji xidmət. Respublika Konfransının materialları 15 aprel 2014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62. Şagirdlərin mənəvi tərbiyəsində mühitin rolu. NMİ-nin Xəbərlər jurnalı №4 2014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 İdealoji sistem və şəxsiyyətin formalaşmasına onun təsiri. Respublika Konfransının materialları 05 may 2015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64. Pedologiya elminin ləğv olunmasının sosial-psixoloji təhlili. Respublika Konfransının materialları 5-6 iyun 2015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65. Mühit,ideologiya,şəxsiyyət. ADPU-Nəşriyyatı Bakı 2015 Kitab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66. Psixologiya. ADPU- Nəşriyyatı Bakı 2015 Kitab (dərslik)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67. Professor Oruc  Həsənlinin və Davud İbrahimoğlunun. “Sirli Dünya Xoşbəxtlik” Rəyçi-2016</w:t>
            </w:r>
          </w:p>
          <w:p w:rsidR="00F65EF4" w:rsidRPr="00F65EF4" w:rsidRDefault="00F65EF4" w:rsidP="00F65EF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68.Professor Oruc  Həsənlinin. “Autizim” kitabına rəyçi-2016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69. Azərbaycan Təhsil Siyasətinin prioritetləri: “Müasir yanaşmalar”. Beynəlxalq konfransın materialları-2016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70. Psixodiaqnostika və məktəb psixoloqunun fəaliyyətində onun yeri”. Beynəlxalq konfransın materialları-2016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71. Autizmin mahiyyəti və xüsusiyyətləri. NMİ-nin xəbərləri№3 2016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>72. Məktəblə ailənin təlim-tərbiyə prosesinə təsiri, Naxçıvan Universiteti, Elmi əsərlər, N-1 2021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5EF4">
              <w:rPr>
                <w:rFonts w:ascii="Times New Roman" w:hAnsi="Times New Roman" w:cs="Times New Roman"/>
                <w:sz w:val="20"/>
                <w:szCs w:val="20"/>
              </w:rPr>
              <w:t xml:space="preserve">73. </w:t>
            </w:r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Psixoloji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konsultasiya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anlayışının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mahiyyəti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”.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Naxçıvan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Universiteti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Elmi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Əsərlər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jurnalı</w:t>
            </w:r>
            <w:proofErr w:type="spellEnd"/>
            <w:r w:rsidRPr="00F65E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2022. № 4</w:t>
            </w:r>
          </w:p>
          <w:p w:rsidR="00F65EF4" w:rsidRPr="00F65EF4" w:rsidRDefault="00F65EF4" w:rsidP="00F65E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65EF4" w:rsidRPr="00F65EF4" w:rsidRDefault="00F65EF4" w:rsidP="00F65EF4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F65EF4" w:rsidRPr="00F65EF4" w:rsidRDefault="00F65EF4" w:rsidP="00F65EF4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65EF4" w:rsidRPr="00F65EF4" w:rsidRDefault="00F65EF4" w:rsidP="00F65EF4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F65EF4" w:rsidRPr="00F65EF4" w:rsidRDefault="00F65EF4" w:rsidP="00F65EF4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0766D7" w:rsidRPr="00F65EF4" w:rsidRDefault="000766D7" w:rsidP="00F65EF4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8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443"/>
              <w:gridCol w:w="7376"/>
              <w:gridCol w:w="576"/>
            </w:tblGrid>
            <w:tr w:rsidR="00F65EF4" w:rsidRPr="00F65EF4" w:rsidTr="00417E03">
              <w:trPr>
                <w:trHeight w:val="451"/>
              </w:trPr>
              <w:tc>
                <w:tcPr>
                  <w:tcW w:w="8668" w:type="dxa"/>
                  <w:gridSpan w:val="4"/>
                </w:tcPr>
                <w:p w:rsidR="00F65EF4" w:rsidRPr="00F65EF4" w:rsidRDefault="00F65EF4" w:rsidP="00F65EF4">
                  <w:pPr>
                    <w:pStyle w:val="ListParagraph"/>
                    <w:ind w:left="19" w:right="-39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Dərs və metodik vəsaitlər, proqramlar:</w:t>
                  </w:r>
                </w:p>
              </w:tc>
            </w:tr>
            <w:tr w:rsidR="00F65EF4" w:rsidRPr="00F65EF4" w:rsidTr="00417E03">
              <w:trPr>
                <w:gridAfter w:val="2"/>
                <w:wAfter w:w="7952" w:type="dxa"/>
              </w:trPr>
              <w:tc>
                <w:tcPr>
                  <w:tcW w:w="716" w:type="dxa"/>
                  <w:gridSpan w:val="2"/>
                </w:tcPr>
                <w:p w:rsidR="00F65EF4" w:rsidRPr="00F65EF4" w:rsidRDefault="00F65EF4" w:rsidP="00F65EF4">
                  <w:pPr>
                    <w:ind w:left="360" w:right="-39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5EF4" w:rsidRPr="00F65EF4" w:rsidTr="00417E03">
              <w:trPr>
                <w:gridAfter w:val="2"/>
                <w:wAfter w:w="7952" w:type="dxa"/>
              </w:trPr>
              <w:tc>
                <w:tcPr>
                  <w:tcW w:w="716" w:type="dxa"/>
                  <w:gridSpan w:val="2"/>
                </w:tcPr>
                <w:p w:rsidR="00F65EF4" w:rsidRPr="00F65EF4" w:rsidRDefault="00F65EF4" w:rsidP="00F65EF4">
                  <w:pPr>
                    <w:ind w:left="360" w:right="-39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5EF4" w:rsidRPr="00F65EF4" w:rsidTr="00417E03">
              <w:trPr>
                <w:gridAfter w:val="2"/>
                <w:wAfter w:w="7952" w:type="dxa"/>
              </w:trPr>
              <w:tc>
                <w:tcPr>
                  <w:tcW w:w="716" w:type="dxa"/>
                  <w:gridSpan w:val="2"/>
                </w:tcPr>
                <w:p w:rsidR="00F65EF4" w:rsidRPr="00F65EF4" w:rsidRDefault="00F65EF4" w:rsidP="00F65EF4">
                  <w:pPr>
                    <w:ind w:left="360" w:right="-39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5EF4" w:rsidRPr="00F65EF4" w:rsidTr="00417E03">
              <w:trPr>
                <w:gridAfter w:val="3"/>
                <w:wAfter w:w="8395" w:type="dxa"/>
              </w:trPr>
              <w:tc>
                <w:tcPr>
                  <w:tcW w:w="273" w:type="dxa"/>
                </w:tcPr>
                <w:p w:rsidR="00F65EF4" w:rsidRPr="00F65EF4" w:rsidRDefault="00F65EF4" w:rsidP="00F65E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5EF4" w:rsidRPr="00F65EF4" w:rsidTr="00417E03">
              <w:trPr>
                <w:gridAfter w:val="1"/>
                <w:wAfter w:w="576" w:type="dxa"/>
              </w:trPr>
              <w:tc>
                <w:tcPr>
                  <w:tcW w:w="273" w:type="dxa"/>
                </w:tcPr>
                <w:p w:rsidR="00F65EF4" w:rsidRPr="00F65EF4" w:rsidRDefault="00F65EF4" w:rsidP="00F65E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19" w:type="dxa"/>
                  <w:gridSpan w:val="2"/>
                </w:tcPr>
                <w:p w:rsidR="00F65EF4" w:rsidRPr="00F65EF4" w:rsidRDefault="00F65EF4" w:rsidP="00F65EF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65EF4" w:rsidRPr="00F65EF4" w:rsidRDefault="00F65EF4" w:rsidP="00F65EF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DƏSTƏKLƏNƏN LAYİHƏLƏR</w:t>
            </w:r>
          </w:p>
          <w:p w:rsidR="00F65EF4" w:rsidRPr="00F65EF4" w:rsidRDefault="00F65EF4" w:rsidP="00F65EF4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ELMİ VƏ PEŞƏKAR FƏALİYYƏTLƏR</w:t>
            </w:r>
          </w:p>
          <w:p w:rsidR="00F65EF4" w:rsidRPr="00F65EF4" w:rsidRDefault="00F65EF4" w:rsidP="00F65E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NAİLİYYƏTLƏR VƏ TANINMA</w:t>
            </w:r>
          </w:p>
          <w:p w:rsidR="00F65EF4" w:rsidRPr="00F65EF4" w:rsidRDefault="00F65EF4" w:rsidP="00F65E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ELANLAR VƏ SƏNƏDLƏR</w:t>
            </w:r>
          </w:p>
          <w:p w:rsidR="00F65EF4" w:rsidRPr="00F65EF4" w:rsidRDefault="00F65EF4" w:rsidP="00F65E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ƏLAQƏ</w:t>
            </w:r>
          </w:p>
          <w:tbl>
            <w:tblPr>
              <w:tblStyle w:val="TableGrid"/>
              <w:tblW w:w="8636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0"/>
              <w:gridCol w:w="6526"/>
            </w:tblGrid>
            <w:tr w:rsidR="00F65EF4" w:rsidRPr="00F65EF4" w:rsidTr="00417E03">
              <w:trPr>
                <w:trHeight w:val="284"/>
              </w:trPr>
              <w:tc>
                <w:tcPr>
                  <w:tcW w:w="2110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İnstitusional e-poçt:</w:t>
                  </w:r>
                </w:p>
              </w:tc>
              <w:tc>
                <w:tcPr>
                  <w:tcW w:w="6526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5EF4" w:rsidRPr="00F65EF4" w:rsidTr="00417E03">
              <w:tc>
                <w:tcPr>
                  <w:tcW w:w="2110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Digər e-poçt:</w:t>
                  </w:r>
                </w:p>
              </w:tc>
              <w:tc>
                <w:tcPr>
                  <w:tcW w:w="6526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5EF4" w:rsidRPr="00F65EF4" w:rsidTr="00417E03">
              <w:tc>
                <w:tcPr>
                  <w:tcW w:w="2110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Web s</w:t>
                  </w:r>
                  <w:r w:rsidRPr="00F65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əhifəsi:</w:t>
                  </w:r>
                </w:p>
              </w:tc>
              <w:tc>
                <w:tcPr>
                  <w:tcW w:w="6526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 https://ndu.edu.az/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eliyevagultac</w:t>
                  </w:r>
                  <w:r w:rsidRPr="00F65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5EF4" w:rsidRPr="00F65EF4" w:rsidTr="00417E03">
              <w:tc>
                <w:tcPr>
                  <w:tcW w:w="2110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İş telefonu</w:t>
                  </w:r>
                </w:p>
              </w:tc>
              <w:tc>
                <w:tcPr>
                  <w:tcW w:w="6526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5EF4" w:rsidRPr="00F65EF4" w:rsidTr="00417E03">
              <w:tc>
                <w:tcPr>
                  <w:tcW w:w="2110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Mobil:</w:t>
                  </w:r>
                </w:p>
              </w:tc>
              <w:tc>
                <w:tcPr>
                  <w:tcW w:w="6526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5EF4" w:rsidRPr="00F65EF4" w:rsidTr="00417E03">
              <w:tc>
                <w:tcPr>
                  <w:tcW w:w="2110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65E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Yaşayış ünvanı:</w:t>
                  </w:r>
                </w:p>
              </w:tc>
              <w:tc>
                <w:tcPr>
                  <w:tcW w:w="6526" w:type="dxa"/>
                </w:tcPr>
                <w:p w:rsidR="00F65EF4" w:rsidRPr="00F65EF4" w:rsidRDefault="00F65EF4" w:rsidP="00F65E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65EF4" w:rsidRPr="00F65EF4" w:rsidRDefault="00F65EF4" w:rsidP="00F65EF4">
            <w:pPr>
              <w:pStyle w:val="ListParagrap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F65EF4" w:rsidRPr="00F65EF4" w:rsidRDefault="00F65EF4" w:rsidP="00F65E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65EF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CV FAYLINI YÜKLƏYİN</w:t>
            </w:r>
          </w:p>
          <w:p w:rsidR="00F65EF4" w:rsidRPr="00F65EF4" w:rsidRDefault="00F65EF4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C1" w:rsidRPr="00F65EF4" w:rsidRDefault="00AA1DC1" w:rsidP="00F65EF4">
            <w:pPr>
              <w:tabs>
                <w:tab w:val="left" w:pos="330"/>
              </w:tabs>
              <w:ind w:right="-3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80E9C" w:rsidRPr="00F65EF4" w:rsidTr="00F65EF4">
        <w:tc>
          <w:tcPr>
            <w:tcW w:w="273" w:type="dxa"/>
          </w:tcPr>
          <w:p w:rsidR="00980E9C" w:rsidRPr="00F65EF4" w:rsidRDefault="00980E9C" w:rsidP="00F65EF4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980E9C" w:rsidRPr="00F65EF4" w:rsidRDefault="00980E9C" w:rsidP="00F65EF4">
            <w:pPr>
              <w:tabs>
                <w:tab w:val="left" w:pos="330"/>
                <w:tab w:val="left" w:pos="375"/>
              </w:tabs>
              <w:ind w:right="-398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980E9C" w:rsidRPr="00F65EF4" w:rsidTr="00F65EF4">
        <w:tc>
          <w:tcPr>
            <w:tcW w:w="273" w:type="dxa"/>
          </w:tcPr>
          <w:p w:rsidR="00980E9C" w:rsidRPr="00F65EF4" w:rsidRDefault="00980E9C" w:rsidP="00F65E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980E9C" w:rsidRPr="00F65EF4" w:rsidRDefault="00980E9C" w:rsidP="00F65EF4">
            <w:pPr>
              <w:tabs>
                <w:tab w:val="left" w:pos="330"/>
                <w:tab w:val="left" w:pos="375"/>
              </w:tabs>
              <w:ind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F65EF4" w:rsidTr="00F65EF4">
        <w:tc>
          <w:tcPr>
            <w:tcW w:w="273" w:type="dxa"/>
          </w:tcPr>
          <w:p w:rsidR="00980E9C" w:rsidRPr="00F65EF4" w:rsidRDefault="00980E9C" w:rsidP="00F65E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980E9C" w:rsidRPr="00F65EF4" w:rsidRDefault="00980E9C" w:rsidP="00F65EF4">
            <w:pPr>
              <w:tabs>
                <w:tab w:val="left" w:pos="330"/>
                <w:tab w:val="left" w:pos="375"/>
              </w:tabs>
              <w:ind w:right="-3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0E9C" w:rsidRPr="00F65EF4" w:rsidTr="00F65EF4">
        <w:trPr>
          <w:trHeight w:val="656"/>
        </w:trPr>
        <w:tc>
          <w:tcPr>
            <w:tcW w:w="273" w:type="dxa"/>
          </w:tcPr>
          <w:p w:rsidR="00980E9C" w:rsidRPr="00F65EF4" w:rsidRDefault="00980E9C" w:rsidP="00F65EF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3"/>
          </w:tcPr>
          <w:p w:rsidR="00791155" w:rsidRPr="00F65EF4" w:rsidRDefault="00791155" w:rsidP="00F65EF4">
            <w:pPr>
              <w:tabs>
                <w:tab w:val="left" w:pos="330"/>
                <w:tab w:val="left" w:pos="375"/>
              </w:tabs>
              <w:ind w:right="-398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80E9C" w:rsidRPr="00F65EF4" w:rsidTr="00F65EF4">
        <w:tc>
          <w:tcPr>
            <w:tcW w:w="8092" w:type="dxa"/>
            <w:gridSpan w:val="4"/>
          </w:tcPr>
          <w:p w:rsidR="00434F05" w:rsidRPr="00F65EF4" w:rsidRDefault="00434F05" w:rsidP="00F65EF4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F65EF4">
        <w:trPr>
          <w:gridAfter w:val="2"/>
          <w:wAfter w:w="7948" w:type="dxa"/>
        </w:trPr>
        <w:tc>
          <w:tcPr>
            <w:tcW w:w="433" w:type="dxa"/>
            <w:gridSpan w:val="2"/>
          </w:tcPr>
          <w:p w:rsidR="00F65EF4" w:rsidRPr="00F65EF4" w:rsidRDefault="00F65EF4" w:rsidP="00F65EF4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F65EF4">
        <w:trPr>
          <w:gridAfter w:val="2"/>
          <w:wAfter w:w="7948" w:type="dxa"/>
        </w:trPr>
        <w:tc>
          <w:tcPr>
            <w:tcW w:w="433" w:type="dxa"/>
            <w:gridSpan w:val="2"/>
          </w:tcPr>
          <w:p w:rsidR="00F65EF4" w:rsidRPr="00F65EF4" w:rsidRDefault="00F65EF4" w:rsidP="00F65EF4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F65EF4">
        <w:trPr>
          <w:gridAfter w:val="2"/>
          <w:wAfter w:w="7948" w:type="dxa"/>
          <w:trHeight w:val="202"/>
        </w:trPr>
        <w:tc>
          <w:tcPr>
            <w:tcW w:w="433" w:type="dxa"/>
            <w:gridSpan w:val="2"/>
          </w:tcPr>
          <w:p w:rsidR="00F65EF4" w:rsidRPr="00F65EF4" w:rsidRDefault="00F65EF4" w:rsidP="00F65EF4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F65EF4" w:rsidTr="00F65EF4">
        <w:tc>
          <w:tcPr>
            <w:tcW w:w="433" w:type="dxa"/>
            <w:gridSpan w:val="2"/>
          </w:tcPr>
          <w:p w:rsidR="00980E9C" w:rsidRPr="00F65EF4" w:rsidRDefault="00980E9C" w:rsidP="00F65EF4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gridSpan w:val="2"/>
          </w:tcPr>
          <w:p w:rsidR="00980E9C" w:rsidRPr="00F65EF4" w:rsidRDefault="00980E9C" w:rsidP="00F65EF4">
            <w:pPr>
              <w:tabs>
                <w:tab w:val="left" w:pos="3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0E9C" w:rsidRPr="00F65EF4" w:rsidTr="00F65EF4">
        <w:tc>
          <w:tcPr>
            <w:tcW w:w="8092" w:type="dxa"/>
            <w:gridSpan w:val="4"/>
          </w:tcPr>
          <w:p w:rsidR="00434F05" w:rsidRPr="00F65EF4" w:rsidRDefault="00434F05" w:rsidP="00F65EF4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34F05" w:rsidRPr="00F65EF4" w:rsidRDefault="00434F05" w:rsidP="00F65EF4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65EF4" w:rsidRPr="00F65EF4" w:rsidTr="00F65EF4">
        <w:trPr>
          <w:gridBefore w:val="1"/>
          <w:gridAfter w:val="1"/>
          <w:wBefore w:w="273" w:type="dxa"/>
          <w:wAfter w:w="7825" w:type="dxa"/>
        </w:trPr>
        <w:tc>
          <w:tcPr>
            <w:tcW w:w="283" w:type="dxa"/>
            <w:gridSpan w:val="2"/>
          </w:tcPr>
          <w:p w:rsidR="00F65EF4" w:rsidRPr="00F65EF4" w:rsidRDefault="00F65EF4" w:rsidP="00F6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F4" w:rsidRPr="00F65EF4" w:rsidTr="00F65EF4">
        <w:trPr>
          <w:gridBefore w:val="1"/>
          <w:gridAfter w:val="1"/>
          <w:wBefore w:w="273" w:type="dxa"/>
          <w:wAfter w:w="7825" w:type="dxa"/>
        </w:trPr>
        <w:tc>
          <w:tcPr>
            <w:tcW w:w="283" w:type="dxa"/>
            <w:gridSpan w:val="2"/>
          </w:tcPr>
          <w:p w:rsidR="00F65EF4" w:rsidRPr="00F65EF4" w:rsidRDefault="00F65EF4" w:rsidP="00F65EF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5F95" w:rsidRPr="00F65EF4" w:rsidRDefault="00995F95" w:rsidP="00F65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5F95" w:rsidRPr="00F65EF4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4682"/>
    <w:rsid w:val="00045108"/>
    <w:rsid w:val="00060D91"/>
    <w:rsid w:val="000766D7"/>
    <w:rsid w:val="000B197B"/>
    <w:rsid w:val="000D12E8"/>
    <w:rsid w:val="000F309B"/>
    <w:rsid w:val="00117EAB"/>
    <w:rsid w:val="00136095"/>
    <w:rsid w:val="00190358"/>
    <w:rsid w:val="00192415"/>
    <w:rsid w:val="001D6E69"/>
    <w:rsid w:val="001F3CA1"/>
    <w:rsid w:val="00206409"/>
    <w:rsid w:val="00217B3A"/>
    <w:rsid w:val="00240B8C"/>
    <w:rsid w:val="00246909"/>
    <w:rsid w:val="002545F3"/>
    <w:rsid w:val="00260108"/>
    <w:rsid w:val="0026090F"/>
    <w:rsid w:val="00275B80"/>
    <w:rsid w:val="00276F20"/>
    <w:rsid w:val="002A05B6"/>
    <w:rsid w:val="002B3257"/>
    <w:rsid w:val="002E2B6E"/>
    <w:rsid w:val="002F0820"/>
    <w:rsid w:val="003305C6"/>
    <w:rsid w:val="00357766"/>
    <w:rsid w:val="00361238"/>
    <w:rsid w:val="00372940"/>
    <w:rsid w:val="003777FF"/>
    <w:rsid w:val="003C77A0"/>
    <w:rsid w:val="003D79AD"/>
    <w:rsid w:val="003F4231"/>
    <w:rsid w:val="004036D0"/>
    <w:rsid w:val="00431D86"/>
    <w:rsid w:val="00434F05"/>
    <w:rsid w:val="00465F5B"/>
    <w:rsid w:val="00467E2A"/>
    <w:rsid w:val="00483818"/>
    <w:rsid w:val="00484B08"/>
    <w:rsid w:val="00485F0F"/>
    <w:rsid w:val="004A0351"/>
    <w:rsid w:val="004B7888"/>
    <w:rsid w:val="00536974"/>
    <w:rsid w:val="005446C0"/>
    <w:rsid w:val="0055146C"/>
    <w:rsid w:val="00573BF5"/>
    <w:rsid w:val="005B7FD1"/>
    <w:rsid w:val="005F22E7"/>
    <w:rsid w:val="006466C4"/>
    <w:rsid w:val="006753D1"/>
    <w:rsid w:val="006F706D"/>
    <w:rsid w:val="00763356"/>
    <w:rsid w:val="00781F62"/>
    <w:rsid w:val="00783497"/>
    <w:rsid w:val="00784D65"/>
    <w:rsid w:val="00791155"/>
    <w:rsid w:val="007A0F78"/>
    <w:rsid w:val="007A3B33"/>
    <w:rsid w:val="007C2B7C"/>
    <w:rsid w:val="007D2B9E"/>
    <w:rsid w:val="007E2F29"/>
    <w:rsid w:val="007F3662"/>
    <w:rsid w:val="0081662D"/>
    <w:rsid w:val="00824F76"/>
    <w:rsid w:val="008374D7"/>
    <w:rsid w:val="00847CC1"/>
    <w:rsid w:val="00871443"/>
    <w:rsid w:val="0090537C"/>
    <w:rsid w:val="00905BFA"/>
    <w:rsid w:val="00950AA6"/>
    <w:rsid w:val="00970AAA"/>
    <w:rsid w:val="00980E9C"/>
    <w:rsid w:val="00995F95"/>
    <w:rsid w:val="009E2376"/>
    <w:rsid w:val="009F4C93"/>
    <w:rsid w:val="00A02850"/>
    <w:rsid w:val="00A073CA"/>
    <w:rsid w:val="00A1428D"/>
    <w:rsid w:val="00A7205A"/>
    <w:rsid w:val="00A74857"/>
    <w:rsid w:val="00A87A7B"/>
    <w:rsid w:val="00A905AF"/>
    <w:rsid w:val="00AA1DC1"/>
    <w:rsid w:val="00AA35BB"/>
    <w:rsid w:val="00AC6265"/>
    <w:rsid w:val="00AC6BB3"/>
    <w:rsid w:val="00AD78CE"/>
    <w:rsid w:val="00AE526B"/>
    <w:rsid w:val="00B344BC"/>
    <w:rsid w:val="00B522B5"/>
    <w:rsid w:val="00B55690"/>
    <w:rsid w:val="00B832B5"/>
    <w:rsid w:val="00BA363D"/>
    <w:rsid w:val="00BA3873"/>
    <w:rsid w:val="00BE33CC"/>
    <w:rsid w:val="00BE7D58"/>
    <w:rsid w:val="00BF32E3"/>
    <w:rsid w:val="00BF734E"/>
    <w:rsid w:val="00C111C9"/>
    <w:rsid w:val="00C26723"/>
    <w:rsid w:val="00C34FE4"/>
    <w:rsid w:val="00C436EC"/>
    <w:rsid w:val="00C45648"/>
    <w:rsid w:val="00C476B3"/>
    <w:rsid w:val="00D000BE"/>
    <w:rsid w:val="00D065EE"/>
    <w:rsid w:val="00D7794A"/>
    <w:rsid w:val="00D874B5"/>
    <w:rsid w:val="00D93AE9"/>
    <w:rsid w:val="00D96BB3"/>
    <w:rsid w:val="00D97CB0"/>
    <w:rsid w:val="00DC60BA"/>
    <w:rsid w:val="00DC7C04"/>
    <w:rsid w:val="00DD062D"/>
    <w:rsid w:val="00E0137F"/>
    <w:rsid w:val="00E274FB"/>
    <w:rsid w:val="00E4300C"/>
    <w:rsid w:val="00E76E36"/>
    <w:rsid w:val="00E805DC"/>
    <w:rsid w:val="00E9083A"/>
    <w:rsid w:val="00E96C81"/>
    <w:rsid w:val="00EC5BE9"/>
    <w:rsid w:val="00F65EF4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B963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Tünzalə Əliyeva</cp:lastModifiedBy>
  <cp:revision>112</cp:revision>
  <dcterms:created xsi:type="dcterms:W3CDTF">2024-08-25T17:39:00Z</dcterms:created>
  <dcterms:modified xsi:type="dcterms:W3CDTF">2024-10-24T06:56:00Z</dcterms:modified>
</cp:coreProperties>
</file>