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31"/>
        <w:gridCol w:w="2429"/>
        <w:gridCol w:w="2516"/>
      </w:tblGrid>
      <w:tr w:rsidR="00FB6050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251C93" w:rsidP="00F20853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A23E25E" wp14:editId="3DB00B3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371600" cy="1480185"/>
                  <wp:effectExtent l="0" t="0" r="0" b="5715"/>
                  <wp:wrapTight wrapText="bothSides">
                    <wp:wrapPolygon edited="0">
                      <wp:start x="0" y="0"/>
                      <wp:lineTo x="0" y="21405"/>
                      <wp:lineTo x="21300" y="21405"/>
                      <wp:lineTo x="21300" y="0"/>
                      <wp:lineTo x="0" y="0"/>
                    </wp:wrapPolygon>
                  </wp:wrapTight>
                  <wp:docPr id="10" name="Picture 10" descr="Həbib Hüseynov, kafedra müdiri,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əbib Hüseynov, kafedra müdiri,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80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1" w:type="dxa"/>
          </w:tcPr>
          <w:p w:rsidR="00AA1DC1" w:rsidRPr="00632E38" w:rsidRDefault="00CB0497" w:rsidP="00632E38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Dos.dr.</w:t>
            </w:r>
            <w:r w:rsidR="00AA1DC1" w:rsidRPr="00632E3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6B6DEC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Həbib Hüseynov</w:t>
            </w:r>
          </w:p>
          <w:p w:rsidR="005B7FD1" w:rsidRPr="00632E38" w:rsidRDefault="00632E38" w:rsidP="00632E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632E3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F8B3B39" wp14:editId="6B6BA9B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46355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CB0497" w:rsidRDefault="00B30DD4" w:rsidP="0063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B0497" w:rsidRPr="00CB0497">
                <w:rPr>
                  <w:rStyle w:val="Hyperlink"/>
                  <w:i/>
                  <w:color w:val="000000" w:themeColor="text1"/>
                  <w:sz w:val="20"/>
                  <w:szCs w:val="20"/>
                  <w:u w:val="none"/>
                </w:rPr>
                <w:t>hhuseynov72@mail.ru</w:t>
              </w:r>
            </w:hyperlink>
            <w:r w:rsidR="005B7FD1" w:rsidRPr="00CB049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:rsidR="00AA1DC1" w:rsidRPr="00632E38" w:rsidRDefault="00AA1DC1" w:rsidP="00632E3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32E3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+994 </w:t>
            </w:r>
            <w:r w:rsidR="007732A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60 587 70 42</w:t>
            </w:r>
          </w:p>
          <w:p w:rsidR="005B7FD1" w:rsidRPr="00483818" w:rsidRDefault="00CB0497" w:rsidP="00632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+994 50 587 70 42</w:t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C3C2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1990-1995 </w:t>
            </w:r>
            <w:r w:rsidR="00F208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Ənənəvi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5B7FD1" w:rsidRPr="00483818" w:rsidRDefault="002C3C2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2000-2006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0473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483818" w:rsidRDefault="00251C93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</w:rPr>
              <w:t>Zoologiya</w:t>
            </w:r>
          </w:p>
        </w:tc>
      </w:tr>
      <w:tr w:rsidR="00FB6050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FB6050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407"/>
      </w:tblGrid>
      <w:tr w:rsidR="00AA1DC1" w:rsidRPr="00483818" w:rsidTr="00E23660">
        <w:trPr>
          <w:trHeight w:val="379"/>
        </w:trPr>
        <w:tc>
          <w:tcPr>
            <w:tcW w:w="562" w:type="dxa"/>
          </w:tcPr>
          <w:p w:rsidR="00AA1DC1" w:rsidRPr="00483818" w:rsidRDefault="00AA1DC1" w:rsidP="0089242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</w:tcPr>
          <w:p w:rsidR="008A7D1B" w:rsidRPr="00C93117" w:rsidRDefault="008A7D1B" w:rsidP="0089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17">
              <w:rPr>
                <w:rFonts w:ascii="Times New Roman" w:hAnsi="Times New Roman" w:cs="Times New Roman"/>
                <w:sz w:val="24"/>
                <w:szCs w:val="24"/>
              </w:rPr>
              <w:t xml:space="preserve">Orcid ID: </w:t>
            </w:r>
            <w:r w:rsidR="00251C93" w:rsidRPr="00BC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https://orcid.org/0009-0002-0353-9776</w:t>
            </w:r>
          </w:p>
          <w:p w:rsidR="00AA1DC1" w:rsidRPr="00BA363D" w:rsidRDefault="00AA1DC1" w:rsidP="00892421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E23660" w:rsidRPr="00483818" w:rsidTr="00E23660">
        <w:tc>
          <w:tcPr>
            <w:tcW w:w="562" w:type="dxa"/>
          </w:tcPr>
          <w:p w:rsidR="00E23660" w:rsidRPr="00483818" w:rsidRDefault="00E23660" w:rsidP="00E2366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AA75668" wp14:editId="40AAAA06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tcBorders>
              <w:top w:val="single" w:sz="8" w:space="0" w:color="A35DD1"/>
              <w:left w:val="single" w:sz="8" w:space="0" w:color="A35DD1"/>
              <w:bottom w:val="single" w:sz="8" w:space="0" w:color="A35DD1"/>
              <w:right w:val="single" w:sz="8" w:space="0" w:color="A35DD1"/>
            </w:tcBorders>
            <w:shd w:val="clear" w:color="auto" w:fill="FFFFFF" w:themeFill="background1"/>
          </w:tcPr>
          <w:p w:rsidR="00E23660" w:rsidRPr="00E23660" w:rsidRDefault="00E23660" w:rsidP="00E23660">
            <w:pPr>
              <w:rPr>
                <w:sz w:val="24"/>
                <w:szCs w:val="24"/>
              </w:rPr>
            </w:pPr>
          </w:p>
        </w:tc>
      </w:tr>
      <w:tr w:rsidR="00E23660" w:rsidRPr="00483818" w:rsidTr="00E23660">
        <w:tc>
          <w:tcPr>
            <w:tcW w:w="562" w:type="dxa"/>
          </w:tcPr>
          <w:p w:rsidR="00E23660" w:rsidRPr="00483818" w:rsidRDefault="00E23660" w:rsidP="00E2366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B43DC49" wp14:editId="0566B277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tcBorders>
              <w:top w:val="single" w:sz="8" w:space="0" w:color="A35DD1"/>
              <w:left w:val="single" w:sz="8" w:space="0" w:color="A35DD1"/>
              <w:bottom w:val="single" w:sz="8" w:space="0" w:color="A35DD1"/>
              <w:right w:val="single" w:sz="8" w:space="0" w:color="A35DD1"/>
            </w:tcBorders>
            <w:shd w:val="clear" w:color="auto" w:fill="FFFFFF" w:themeFill="background1"/>
          </w:tcPr>
          <w:p w:rsidR="00E23660" w:rsidRPr="00BC711B" w:rsidRDefault="00E23660" w:rsidP="00E2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60" w:rsidRPr="00483818" w:rsidTr="00E23660">
        <w:tc>
          <w:tcPr>
            <w:tcW w:w="562" w:type="dxa"/>
          </w:tcPr>
          <w:p w:rsidR="00E23660" w:rsidRPr="00483818" w:rsidRDefault="00E23660" w:rsidP="00E2366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D93FD1" wp14:editId="5C7224C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</w:tcPr>
          <w:p w:rsidR="00E23660" w:rsidRPr="00BA363D" w:rsidRDefault="00B30DD4" w:rsidP="00E23660">
            <w:pPr>
              <w:tabs>
                <w:tab w:val="right" w:pos="6588"/>
              </w:tabs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20" w:history="1">
              <w:r w:rsidR="00251C93" w:rsidRPr="00BC711B">
                <w:rPr>
                  <w:rStyle w:val="Hyperlink"/>
                  <w:sz w:val="24"/>
                  <w:szCs w:val="24"/>
                </w:rPr>
                <w:t>https://scholar.google.com/citations?hl=ru&amp;hl=ru&amp;user=SzBRekYAAAAJ</w:t>
              </w:r>
            </w:hyperlink>
          </w:p>
        </w:tc>
      </w:tr>
    </w:tbl>
    <w:p w:rsidR="00892421" w:rsidRDefault="00892421" w:rsidP="00AA1DC1">
      <w:pPr>
        <w:rPr>
          <w:rFonts w:ascii="Times New Roman" w:hAnsi="Times New Roman" w:cs="Times New Roman"/>
        </w:rPr>
      </w:pPr>
    </w:p>
    <w:p w:rsidR="00892421" w:rsidRPr="00892421" w:rsidRDefault="00892421" w:rsidP="00892421">
      <w:pPr>
        <w:rPr>
          <w:rFonts w:ascii="Times New Roman" w:hAnsi="Times New Roman" w:cs="Times New Roman"/>
        </w:rPr>
      </w:pPr>
    </w:p>
    <w:p w:rsidR="00892421" w:rsidRDefault="00892421" w:rsidP="00AA1DC1">
      <w:pPr>
        <w:rPr>
          <w:rFonts w:ascii="Times New Roman" w:hAnsi="Times New Roman" w:cs="Times New Roman"/>
        </w:rPr>
      </w:pPr>
    </w:p>
    <w:p w:rsidR="00892421" w:rsidRDefault="00892421" w:rsidP="00AA1DC1">
      <w:pPr>
        <w:rPr>
          <w:rFonts w:ascii="Times New Roman" w:hAnsi="Times New Roman" w:cs="Times New Roman"/>
        </w:rPr>
      </w:pPr>
    </w:p>
    <w:p w:rsidR="00E23660" w:rsidRPr="00483818" w:rsidRDefault="00892421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51C93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F20853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085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F208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08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="00F2085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0853">
              <w:rPr>
                <w:rFonts w:ascii="Times New Roman" w:hAnsi="Times New Roman" w:cs="Times New Roman"/>
                <w:color w:val="808080" w:themeColor="background1" w:themeShade="80"/>
              </w:rPr>
              <w:t>70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20853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B30DD4" w:rsidP="0009560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F20853" w:rsidRPr="008B15C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habinhuseynov@ndu.edu.az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F20853" w:rsidRPr="00CB0497" w:rsidRDefault="00B30DD4" w:rsidP="00F2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20853" w:rsidRPr="00CB0497">
                <w:rPr>
                  <w:rStyle w:val="Hyperlink"/>
                  <w:i/>
                  <w:color w:val="000000" w:themeColor="text1"/>
                  <w:sz w:val="20"/>
                  <w:szCs w:val="20"/>
                  <w:u w:val="none"/>
                </w:rPr>
                <w:t>hhuseynov72@mail.ru</w:t>
              </w:r>
            </w:hyperlink>
            <w:r w:rsidR="00F20853" w:rsidRPr="00CB049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:rsidR="00AA1DC1" w:rsidRPr="00483818" w:rsidRDefault="00AA1DC1" w:rsidP="0009560E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21B60" w:rsidP="0009560E">
            <w:pPr>
              <w:rPr>
                <w:rFonts w:ascii="Times New Roman" w:hAnsi="Times New Roman" w:cs="Times New Roman"/>
                <w:sz w:val="20"/>
              </w:rPr>
            </w:pPr>
            <w:r w:rsidRPr="00F20853">
              <w:rPr>
                <w:rFonts w:ascii="Times New Roman" w:hAnsi="Times New Roman" w:cs="Times New Roman"/>
                <w:sz w:val="20"/>
              </w:rPr>
              <w:t>h</w:t>
            </w:r>
            <w:r w:rsidR="00F20853">
              <w:rPr>
                <w:rFonts w:ascii="Times New Roman" w:hAnsi="Times New Roman" w:cs="Times New Roman"/>
                <w:sz w:val="20"/>
              </w:rPr>
              <w:t xml:space="preserve">ttps://ndu.edu.az/habibhuseynov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09560E" w:rsidP="00095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31-40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F20853" w:rsidRPr="00632E38" w:rsidRDefault="0009560E" w:rsidP="00F2085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>+</w:t>
            </w:r>
            <w:r w:rsidR="00F20853"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994 </w:t>
            </w:r>
            <w:r w:rsidR="00F20853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60 587 70 42</w:t>
            </w:r>
          </w:p>
          <w:p w:rsidR="00AA1DC1" w:rsidRPr="0009560E" w:rsidRDefault="0009560E" w:rsidP="0009560E">
            <w:pPr>
              <w:rPr>
                <w:rFonts w:ascii="Times New Roman" w:hAnsi="Times New Roman" w:cs="Times New Roman"/>
                <w:sz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>+</w:t>
            </w:r>
            <w:r w:rsidR="00F20853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994 50 587 70 42</w:t>
            </w:r>
          </w:p>
        </w:tc>
      </w:tr>
      <w:tr w:rsidR="00AA1DC1" w:rsidRPr="00483818" w:rsidTr="0009560E">
        <w:trPr>
          <w:trHeight w:val="80"/>
        </w:trPr>
        <w:tc>
          <w:tcPr>
            <w:tcW w:w="2122" w:type="dxa"/>
          </w:tcPr>
          <w:p w:rsidR="00AA1DC1" w:rsidRPr="00483818" w:rsidRDefault="00AA1DC1" w:rsidP="000956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09560E" w:rsidRDefault="00AA1DC1" w:rsidP="0009560E">
            <w:pPr>
              <w:rPr>
                <w:rFonts w:ascii="Times New Roman" w:hAnsi="Times New Roman" w:cs="Times New Roman"/>
                <w:sz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2C3C2A">
              <w:rPr>
                <w:rFonts w:ascii="Times New Roman" w:hAnsi="Times New Roman" w:cs="Times New Roman"/>
                <w:sz w:val="20"/>
              </w:rPr>
              <w:t>6-ci kw,’</w:t>
            </w:r>
            <w:r w:rsidRPr="0009560E">
              <w:rPr>
                <w:rFonts w:ascii="Times New Roman" w:hAnsi="Times New Roman" w:cs="Times New Roman"/>
                <w:sz w:val="20"/>
              </w:rPr>
              <w:t>, döngə</w:t>
            </w:r>
            <w:r w:rsidR="002C3C2A">
              <w:rPr>
                <w:rFonts w:ascii="Times New Roman" w:hAnsi="Times New Roman" w:cs="Times New Roman"/>
                <w:sz w:val="20"/>
              </w:rPr>
              <w:t xml:space="preserve"> 4, ev 7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2C3C2A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Zoologiya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059"/>
      </w:tblGrid>
      <w:tr w:rsidR="00AA1DC1" w:rsidRPr="00483818" w:rsidTr="003C0094">
        <w:trPr>
          <w:gridAfter w:val="1"/>
          <w:wAfter w:w="4059" w:type="dxa"/>
        </w:trPr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rPr>
          <w:gridAfter w:val="1"/>
          <w:wAfter w:w="4059" w:type="dxa"/>
        </w:trPr>
        <w:tc>
          <w:tcPr>
            <w:tcW w:w="4237" w:type="dxa"/>
          </w:tcPr>
          <w:p w:rsidR="00AA1DC1" w:rsidRPr="00483818" w:rsidRDefault="002C3C2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="00AA1DC1"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E6354E" w:rsidRPr="00483818" w:rsidTr="003C0094">
        <w:trPr>
          <w:gridAfter w:val="1"/>
          <w:wAfter w:w="4059" w:type="dxa"/>
        </w:trPr>
        <w:tc>
          <w:tcPr>
            <w:tcW w:w="4237" w:type="dxa"/>
          </w:tcPr>
          <w:p w:rsidR="00E6354E" w:rsidRDefault="002C3C2A" w:rsidP="00E635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E6354E" w:rsidRPr="00483818">
              <w:rPr>
                <w:rFonts w:ascii="Times New Roman" w:hAnsi="Times New Roman" w:cs="Times New Roman"/>
              </w:rPr>
              <w:t xml:space="preserve"> </w:t>
            </w:r>
            <w:r w:rsidR="00E6354E">
              <w:rPr>
                <w:rFonts w:ascii="Times New Roman" w:hAnsi="Times New Roman" w:cs="Times New Roman"/>
              </w:rPr>
              <w:t>–</w:t>
            </w:r>
            <w:r w:rsidR="00E6354E" w:rsidRPr="00483818">
              <w:rPr>
                <w:rFonts w:ascii="Times New Roman" w:hAnsi="Times New Roman" w:cs="Times New Roman"/>
              </w:rPr>
              <w:t xml:space="preserve"> Dosent</w:t>
            </w:r>
          </w:p>
          <w:p w:rsidR="00E6354E" w:rsidRPr="00483818" w:rsidRDefault="00E6354E" w:rsidP="000E6AA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6354E" w:rsidRPr="00483818" w:rsidTr="000E77AB">
        <w:trPr>
          <w:gridAfter w:val="1"/>
          <w:wAfter w:w="4059" w:type="dxa"/>
        </w:trPr>
        <w:tc>
          <w:tcPr>
            <w:tcW w:w="4237" w:type="dxa"/>
          </w:tcPr>
          <w:p w:rsidR="00E6354E" w:rsidRDefault="00E6354E" w:rsidP="00E635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6354E" w:rsidRPr="00483818" w:rsidRDefault="00E6354E" w:rsidP="00E635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2C3C2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1999-2000</w:t>
            </w:r>
            <w:r w:rsidR="002C7D83">
              <w:rPr>
                <w:rFonts w:ascii="Times New Roman" w:hAnsi="Times New Roman" w:cs="Times New Roman"/>
                <w:b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  <w:b/>
              </w:rPr>
              <w:t>Laboratoriya müdiri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2C7D83">
              <w:rPr>
                <w:rFonts w:ascii="Times New Roman" w:hAnsi="Times New Roman" w:cs="Times New Roman"/>
              </w:rPr>
              <w:t>t Universiteti Təbiətşünaslıq və kənd təsərrüfatı fakültəsi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2C3C2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2001</w:t>
            </w:r>
            <w:r w:rsidR="00251C93">
              <w:rPr>
                <w:rFonts w:ascii="Times New Roman" w:hAnsi="Times New Roman" w:cs="Times New Roman"/>
                <w:b/>
              </w:rPr>
              <w:t>-2006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2C7D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251C93">
              <w:rPr>
                <w:rFonts w:ascii="Times New Roman" w:hAnsi="Times New Roman" w:cs="Times New Roman"/>
              </w:rPr>
              <w:t>Zoologiya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251C9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2003-2012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483818" w:rsidRDefault="00AA1DC1" w:rsidP="002C7D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251C93">
              <w:rPr>
                <w:rFonts w:ascii="Times New Roman" w:hAnsi="Times New Roman" w:cs="Times New Roman"/>
              </w:rPr>
              <w:t>Zoologiya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251C9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2C7D83">
              <w:rPr>
                <w:rFonts w:ascii="Times New Roman" w:hAnsi="Times New Roman" w:cs="Times New Roman"/>
                <w:b/>
              </w:rPr>
              <w:t xml:space="preserve">- </w:t>
            </w:r>
            <w:r w:rsidR="00AA1DC1" w:rsidRPr="00483818">
              <w:rPr>
                <w:rFonts w:ascii="Times New Roman" w:hAnsi="Times New Roman" w:cs="Times New Roman"/>
                <w:b/>
              </w:rPr>
              <w:t>Dosent</w:t>
            </w:r>
          </w:p>
          <w:p w:rsidR="00AA1DC1" w:rsidRPr="00483818" w:rsidRDefault="00AA1DC1" w:rsidP="006610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251C93">
              <w:rPr>
                <w:rFonts w:ascii="Times New Roman" w:hAnsi="Times New Roman" w:cs="Times New Roman"/>
              </w:rPr>
              <w:t>Zoologiya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251C9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2013-2019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Kafedra müdiri</w:t>
            </w:r>
          </w:p>
          <w:p w:rsidR="00AA1DC1" w:rsidRPr="00483818" w:rsidRDefault="00AA1DC1" w:rsidP="006610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251C93">
              <w:rPr>
                <w:rFonts w:ascii="Times New Roman" w:hAnsi="Times New Roman" w:cs="Times New Roman"/>
              </w:rPr>
              <w:t>Zoologiya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251C9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2019-2024 Dosen (Müəllim)</w:t>
            </w:r>
          </w:p>
          <w:p w:rsidR="00AA1DC1" w:rsidRPr="00483818" w:rsidRDefault="00AA1DC1" w:rsidP="006610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661056">
              <w:rPr>
                <w:rFonts w:ascii="Times New Roman" w:hAnsi="Times New Roman" w:cs="Times New Roman"/>
              </w:rPr>
              <w:t>Biologiya kafedrası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3452B0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635"/>
      </w:tblGrid>
      <w:tr w:rsidR="00AA1DC1" w:rsidRPr="00483818" w:rsidTr="003452B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635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452B0">
        <w:tc>
          <w:tcPr>
            <w:tcW w:w="4158" w:type="dxa"/>
          </w:tcPr>
          <w:p w:rsidR="00AA1DC1" w:rsidRPr="00483818" w:rsidRDefault="00251C9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Mikrobiologiya və virusologiya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5" w:type="dxa"/>
          </w:tcPr>
          <w:p w:rsidR="00AA1DC1" w:rsidRPr="00483818" w:rsidRDefault="00AA1DC1" w:rsidP="003452B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3452B0">
              <w:rPr>
                <w:rFonts w:ascii="Times New Roman" w:hAnsi="Times New Roman" w:cs="Times New Roman"/>
              </w:rPr>
              <w:t xml:space="preserve">Bakalavr </w:t>
            </w:r>
          </w:p>
        </w:tc>
      </w:tr>
      <w:tr w:rsidR="00AA1DC1" w:rsidRPr="00483818" w:rsidTr="003452B0">
        <w:trPr>
          <w:trHeight w:val="107"/>
        </w:trPr>
        <w:tc>
          <w:tcPr>
            <w:tcW w:w="4158" w:type="dxa"/>
          </w:tcPr>
          <w:p w:rsidR="00AA1DC1" w:rsidRPr="00483818" w:rsidRDefault="00251C9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Protozoologiya</w:t>
            </w:r>
          </w:p>
        </w:tc>
        <w:tc>
          <w:tcPr>
            <w:tcW w:w="2635" w:type="dxa"/>
          </w:tcPr>
          <w:p w:rsidR="00AA1DC1" w:rsidRPr="00483818" w:rsidRDefault="00AA1DC1" w:rsidP="003452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</w:t>
            </w:r>
            <w:r w:rsidR="003452B0">
              <w:rPr>
                <w:rFonts w:ascii="Times New Roman" w:hAnsi="Times New Roman" w:cs="Times New Roman"/>
              </w:rPr>
              <w:t xml:space="preserve"> Magistratura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1DC1" w:rsidRDefault="00251C93" w:rsidP="00AA1DC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Onurğasızların müqayisəli anatomiyası</w:t>
      </w:r>
    </w:p>
    <w:p w:rsidR="00251C93" w:rsidRPr="00483818" w:rsidRDefault="00251C93" w:rsidP="00AA1DC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Akaralogiya</w:t>
      </w: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8426"/>
        <w:gridCol w:w="273"/>
      </w:tblGrid>
      <w:tr w:rsidR="00AA1DC1" w:rsidRPr="00483818" w:rsidTr="008065D8">
        <w:trPr>
          <w:trHeight w:val="263"/>
        </w:trPr>
        <w:tc>
          <w:tcPr>
            <w:tcW w:w="8972" w:type="dxa"/>
            <w:gridSpan w:val="3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881E16">
        <w:trPr>
          <w:trHeight w:val="314"/>
        </w:trPr>
        <w:tc>
          <w:tcPr>
            <w:tcW w:w="273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  <w:gridSpan w:val="2"/>
          </w:tcPr>
          <w:p w:rsidR="0009550F" w:rsidRDefault="0009550F" w:rsidP="00095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H.T.Hüseynov,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A. Tahirov, E. Asadov, Y. Rustemli. Nahçıvan Özerk Cumhuriyeti ortamında erken ana arıların yapay tohumlanması için erkək arıların yetiştirilmesi. </w:t>
            </w:r>
            <w:r w:rsidRPr="007A1F1A">
              <w:rPr>
                <w:rFonts w:ascii="Times New Roman" w:hAnsi="Times New Roman"/>
                <w:sz w:val="24"/>
                <w:szCs w:val="24"/>
                <w:lang w:eastAsia="ja-JP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II. Ulusal Reprodüksi-yon ve suni tohumlama bilim kongresi, Ulus-lararası Katılımlı, 1-4 Temmuz, 2013, Kars, Türkiye, s.25</w:t>
            </w:r>
          </w:p>
          <w:p w:rsidR="00AA1DC1" w:rsidRPr="00240B8C" w:rsidRDefault="00AA1DC1" w:rsidP="00881E16">
            <w:pPr>
              <w:pStyle w:val="ListParagraph"/>
              <w:ind w:left="-528" w:firstLine="5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8065D8">
        <w:tc>
          <w:tcPr>
            <w:tcW w:w="8972" w:type="dxa"/>
            <w:gridSpan w:val="3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09550F" w:rsidRPr="00483818" w:rsidTr="00881E16">
        <w:trPr>
          <w:gridAfter w:val="1"/>
          <w:wAfter w:w="273" w:type="dxa"/>
        </w:trPr>
        <w:tc>
          <w:tcPr>
            <w:tcW w:w="8699" w:type="dxa"/>
            <w:gridSpan w:val="2"/>
          </w:tcPr>
          <w:p w:rsidR="0009550F" w:rsidRPr="00155879" w:rsidRDefault="0009550F" w:rsidP="0054105D">
            <w:pPr>
              <w:jc w:val="both"/>
              <w:rPr>
                <w:sz w:val="24"/>
                <w:szCs w:val="24"/>
              </w:rPr>
            </w:pPr>
          </w:p>
          <w:p w:rsidR="00296AB0" w:rsidRPr="00155879" w:rsidRDefault="00155879" w:rsidP="0054105D">
            <w:pPr>
              <w:ind w:left="3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Deadly Potential of the Bird Flu. Fund of Monitoring of Ecoligical Standards of  Azerbaijan, Human  Health and Viruses,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Baku-2009, №3, p.1. (</w:t>
            </w:r>
            <w:r w:rsidRPr="001A1B44">
              <w:rPr>
                <w:rFonts w:ascii="Times New Roman" w:hAnsi="Times New Roman" w:cs="Times New Roman"/>
              </w:rPr>
              <w:t>İnfor-mation Bulleten)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Nahcıvan Özerk Cumhu-riyetində bal arısı (Apis mellifera L.) kolonilərinin gelişim süresinin hızlandı-rılması yollarının araştırılması. Kafkas Üniversitesi Veteriner fakültəsi dergisi, cilt 16, sayı 5, 2010, s. 861-866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Muxtar Respub-likasında arı ailələrinin nozema (Nosema apis z.) paraziti ilə yoluxma dərəcəsinin bal məhsul-darlığına təsiri. NDU, T.C. Kafkas Universitesi, “Araz hövzəsi I Beynəlxalq parazitar xəs-təliklər simpoziumu”, Kafkas Universitesi basımevi – Kars, 19-21 mart 2011, s. 98-104.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FE7012" w:rsidRPr="001A1B44" w:rsidRDefault="001A1B44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“Farma Şah” MMC-nin fəaliyyətində Naxçıvan MR-də yayılmış bəzi dərman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bitkilərinin qorunması və bərpası perspektivləri. AMEA, Botanika İnstitutu, “Faydalı bitkilərdən istifadənin aktual problemləri” mövzusunda Beynəlxalq konfransın materialları, Bakı, “Elm”, 26-28 oktyabr, 2011, s.340-342. </w:t>
            </w:r>
            <w:r w:rsidR="00FE7012" w:rsidRPr="001A1B44">
              <w:rPr>
                <w:rFonts w:ascii="Times New Roman" w:hAnsi="Times New Roman" w:cs="Times New Roman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Arıların nozematozunun müalicəsi üçün preparat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>. Azərbaycan Respublikası Standartlaşdırma, Metro-logiya və patent üzrə Dövlət Komitəsi, İxtira İ 2012 , 0027. (Patent)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Bal arılarında nozemato-zun müalicəsi üçün preparat. Azərbaycan Respublikası Standartlaşdırma, Metro-logiya və patent üzrə Dövlət Komitəsi, İxtira İ 2012,  0028. (Patent) 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>Формирование и ис-пользование пакетных пчелиных семей в условиях Нахчыванской Автономной Республи-ки Азербайджана. Министерство Сель-ского Хозяйства Рос-сийской Федерации, Главное Управление Сельского Хозяйства Алтайского Края,  Аграрная Наука – Сельскому Хозяйству, VII Международная научно-практическая конференция, Барнаул, 2012, с.184-185. (</w:t>
            </w:r>
            <w:r w:rsidRPr="001A1B44">
              <w:rPr>
                <w:rFonts w:ascii="Times New Roman" w:hAnsi="Times New Roman" w:cs="Times New Roman"/>
              </w:rPr>
              <w:t>Статья)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Epizotology nosema-tosisbeesin Azerbaijan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Materials of the İnternational scientific-practical conference “Geographical problems of tourism, local history studies and ecology”, 12-13 may, 2014.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şəraitində bal arılarının nozama (Nosema Aris Z.) paraziti ilə yoluxması aparılacaq müalicə -proflaktiki tədbirlər.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Regionda arıçılığın unkişaf perspektivləri, Beynəlxalq elmi-praktik konfransın materialları, (25.oktyabr, 2014-cü il), Naxçıvan-2014, s. 117-121.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1A1B44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 xml:space="preserve">Infection of Bees with the Nozema (Nosema Apis Z.) Parasites in the Nakhchivan Autonomous Republic Condition, Treatment of Bees by Scientific and Folk Medicine Methods.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Eeuropian Academic Research, Pomania. 2015, Vol II Issaus 12, p. 15454-15460.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MR ərazisində arı ailələrinin inkişaf dinamikasına nozamalarla yoluxma dərəcəsinin təsiri. 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Müasir arıçılığın problemləri və unkişaf xüsusiyyətləri, Beynəlxalq elmi-praktik konfransın materialları, (24-25 aprel, 2015-cü il), Naxçıvan-2015, s. 92-95.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MR şəraitində dənli bitkilərə zərər verən ziyankar bağacığın (Eurygaster  İntegriceps Put) bioekoloji xüsusiyyətləri və ona qarşı mübarizə tədbirləri.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Kənd təsərrüfatının inkişafı: reallıqlar və perspektivlər, Beynəlxalq elmi-praktik konfransın materialları, (15-16 may, 2015-cü il), Naxçıvan-2015, s. 16-17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Muxtar Respublikası şəraitində bal arılarının nozama (Nosema Aris Z.) paraziti ilə yoluxma dərəcəsinin  ailənin gücündən və ilin fəslindən asılılığı.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III Naxçıvan Beynəlxalq arıçılıq konfransı, Naxçıvan, Qeyrət, 2017, s. 12-16.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Muxtar Respub-likasında xarekterik yonca zərərve-ricilərinin bioekoloji xüsusiyyətləri.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Təbiət elmləri və tibb seriyası, № 3 (92), 2018, Naxçıvan, NDU, “Qeyrət” – 2018, 18-21 s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Naxçivan Muxtar Respublikası florasında paxlalıkimilər (</w:t>
            </w:r>
            <w:r w:rsidRPr="001A1B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fabaceale linl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fəsiləsinin nektarlı bitkiləri.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IV Naxçıvan Beynəlxalq arıçılıq konfransı,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Naxçıvan, Qeyrət, 2018, s. 52-55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FE7012" w:rsidRPr="001A1B44" w:rsidRDefault="00FE7012" w:rsidP="0054105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Respublikasında Arıçılığın yem bazası və ondan səmərəli istifadə yolları.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V Naxçıvan Beynəlxalq arıçılıq konfransı, Naxçıvan, Qeyrət, 2019, s. 95-100</w:t>
            </w:r>
          </w:p>
          <w:p w:rsidR="00FE7012" w:rsidRPr="001A1B44" w:rsidRDefault="0054105D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.Naxçıvan Muxtar Respublikası florasının çiçəktozcuğu verən bitkiləri və onların tozcuq vermə dərəcəsi.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V Naxçıvan Beynəlxalq arıçılıq konfransı, Naxçıvan,   </w:t>
            </w:r>
          </w:p>
          <w:p w:rsidR="00FE7012" w:rsidRPr="001A1B44" w:rsidRDefault="00FE7012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  Qeyrət, 2019, s. 95-100</w:t>
            </w:r>
          </w:p>
          <w:p w:rsidR="00FE7012" w:rsidRPr="001A1B44" w:rsidRDefault="00FE7012" w:rsidP="005410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FE7012" w:rsidRPr="001A1B44" w:rsidRDefault="0054105D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18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Биомеханическая роль микроэлементов в фиксации молекулярного азота.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Научно-практический журнал № 2/006/2021. Орехово-Зуево. Известия  </w:t>
            </w:r>
          </w:p>
          <w:p w:rsidR="00FE7012" w:rsidRPr="001A1B44" w:rsidRDefault="00FE7012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   ГГТУ. с.35-41</w:t>
            </w:r>
          </w:p>
          <w:p w:rsidR="00FE7012" w:rsidRPr="001A1B44" w:rsidRDefault="00FE7012" w:rsidP="005410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FE7012" w:rsidRPr="001A1B44" w:rsidRDefault="0054105D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19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Arı ailələrinin mexaniki vasitələrlə müalicəsi.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VII Azərbaycan beynəlxalq arıçılıq konfransı, 22-23 yanvar 2022 s. 31-34</w:t>
            </w:r>
          </w:p>
          <w:p w:rsidR="00FE7012" w:rsidRPr="001A1B44" w:rsidRDefault="0054105D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Вляние эрозионных процессов на биологическую и ферментативную активность сельскохозяйственных почв Нахчыванской Автономной </w:t>
            </w:r>
          </w:p>
          <w:p w:rsidR="00FE7012" w:rsidRPr="001A1B44" w:rsidRDefault="00FE7012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      Ресспублики.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Научно-практический журнал № 1/009/2022. Орехово-Зуево. Известия ГГТУ. с.26-28</w:t>
            </w:r>
          </w:p>
          <w:p w:rsidR="00FE7012" w:rsidRPr="001A1B44" w:rsidRDefault="0054105D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22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Ətraf mühitin antropogen küy çirklənməsi və mümkün fəsadlar.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Müasir təbiət və iqtisad elmlərinin aktual problemləri, beynəxalq elmi konferans , Gəncə 2022 </w:t>
            </w:r>
          </w:p>
          <w:p w:rsidR="00FE7012" w:rsidRPr="001A1B44" w:rsidRDefault="00FE7012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   s. 62-65</w:t>
            </w:r>
          </w:p>
          <w:p w:rsidR="00FE7012" w:rsidRPr="001A1B44" w:rsidRDefault="0054105D" w:rsidP="005410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23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 Naxçıvanda yayılmış cüllütkimilərin autekologiyası və mühafizəsi.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Təbiət elmləri və tibb seriyası, № 3 (116), 2022, Naxçıvan, NDU, “Qeyrət”– 2022, 9-17 s.</w:t>
            </w:r>
          </w:p>
          <w:p w:rsidR="00FE7012" w:rsidRPr="001A1B44" w:rsidRDefault="00FE7012" w:rsidP="00541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A1B44">
              <w:rPr>
                <w:rFonts w:ascii="Times New Roman" w:hAnsi="Times New Roman" w:cs="Times New Roman"/>
              </w:rPr>
              <w:t xml:space="preserve">       72. 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Tədqiqat üsulları.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Magistr pilləsi üçün. NDU.”Qeyrət” nəşriyyatı.Naxçıvan-2022</w:t>
            </w:r>
          </w:p>
          <w:p w:rsidR="00FE7012" w:rsidRPr="001A1B44" w:rsidRDefault="0054105D" w:rsidP="0054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24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>Влияние микроелементов на фоне Н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90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90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90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 на динамику основных элементов питания под культурой винограда на эродированных горных серо-коричневых почвах Нахчыванской Автономной Ресрублики.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Научно-практический журнал № 4/012/2022. Орехово-Зуево. Известия ГГТУ. с.86-89.</w:t>
            </w:r>
          </w:p>
          <w:p w:rsidR="00FE7012" w:rsidRPr="001A1B44" w:rsidRDefault="0054105D" w:rsidP="0054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ИНТРОДУКЦИЯ 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Momordica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charantia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Бюллетен науки и практики. Т.9.№ 2. 2023. </w:t>
            </w:r>
          </w:p>
          <w:p w:rsidR="00FE7012" w:rsidRPr="001A1B44" w:rsidRDefault="0054105D" w:rsidP="0054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Naxçıvan Muxtar Respublikasında yayılmış </w:t>
            </w:r>
            <w:r w:rsidR="00FE7012" w:rsidRPr="001A1B44">
              <w:rPr>
                <w:rFonts w:ascii="Times New Roman" w:hAnsi="Times New Roman" w:cs="Times New Roman"/>
                <w:i/>
                <w:sz w:val="24"/>
                <w:szCs w:val="24"/>
              </w:rPr>
              <w:t>Passeriformes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  dəstəsinin qaranquşlar (Hirundinidae) və torağaylar (Alaudidae) fəsiləsinə daxil olan quşların autekologiyası. 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Azərbaycan Elm Mərkəzi. Təbiət və Elm Beynəlxalq elmi jurnal. İmpakt Faktor: 2.101.2023/Cild: 5 sayı: 1/27-33.</w:t>
            </w:r>
          </w:p>
          <w:p w:rsidR="00FE7012" w:rsidRPr="001A1B44" w:rsidRDefault="0054105D" w:rsidP="00541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Balbas cinsli qoyunlarda cins və cinsdaxili törəmələrdə məhsuldarlı keyfiyyətlərinin və onun tərkib hissələrinin müqayisəli öyrənilməsi. 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“Müasir təbiət və iqtisad  elmlərinin aktual problemləri” mövzusunda Beynəlxalq elmi konfrans.05-06 may.2022. s.156-159.</w:t>
            </w:r>
          </w:p>
          <w:p w:rsidR="00FE7012" w:rsidRPr="001A1B44" w:rsidRDefault="0054105D" w:rsidP="00541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28</w:t>
            </w:r>
            <w:r w:rsidR="00FE7012"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FE7012" w:rsidRPr="001A1B44">
              <w:rPr>
                <w:rFonts w:ascii="Times New Roman" w:hAnsi="Times New Roman" w:cs="Times New Roman"/>
              </w:rPr>
              <w:t>Sərçəkimilər (</w:t>
            </w:r>
            <w:r w:rsidR="00FE7012" w:rsidRPr="001A1B44">
              <w:rPr>
                <w:rFonts w:ascii="Times New Roman" w:hAnsi="Times New Roman" w:cs="Times New Roman"/>
                <w:i/>
              </w:rPr>
              <w:t>Passeriformes</w:t>
            </w:r>
            <w:r w:rsidR="00FE7012" w:rsidRPr="001A1B44">
              <w:rPr>
                <w:rFonts w:ascii="Times New Roman" w:hAnsi="Times New Roman" w:cs="Times New Roman"/>
              </w:rPr>
              <w:t>) dəstəsinin çaydaçapanlar (</w:t>
            </w:r>
            <w:r w:rsidR="00FE7012" w:rsidRPr="001A1B44">
              <w:rPr>
                <w:rFonts w:ascii="Times New Roman" w:hAnsi="Times New Roman" w:cs="Times New Roman"/>
                <w:i/>
              </w:rPr>
              <w:t>Motacillidae</w:t>
            </w:r>
            <w:r w:rsidR="00FE7012" w:rsidRPr="001A1B44">
              <w:rPr>
                <w:rFonts w:ascii="Times New Roman" w:hAnsi="Times New Roman" w:cs="Times New Roman"/>
              </w:rPr>
              <w:t>) və Alaçöhrələr (</w:t>
            </w:r>
            <w:r w:rsidR="00FE7012" w:rsidRPr="001A1B44">
              <w:rPr>
                <w:rFonts w:ascii="Times New Roman" w:hAnsi="Times New Roman" w:cs="Times New Roman"/>
                <w:i/>
              </w:rPr>
              <w:t>Lanidae</w:t>
            </w:r>
            <w:r w:rsidR="00FE7012" w:rsidRPr="001A1B44">
              <w:rPr>
                <w:rFonts w:ascii="Times New Roman" w:hAnsi="Times New Roman" w:cs="Times New Roman"/>
              </w:rPr>
              <w:t>) fəsiləsinə daxil olan quşların növ tərkibi vəı coğrafi yayılması. Təbiət və tibb elmləri. NDU. Elmi əsərlər. 2023. s. 128-132.</w:t>
            </w:r>
          </w:p>
          <w:p w:rsidR="00296AB0" w:rsidRPr="001A1B44" w:rsidRDefault="00296AB0" w:rsidP="00541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B0" w:rsidRPr="001A1B44" w:rsidRDefault="00296AB0" w:rsidP="00541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50F" w:rsidRPr="0009550F" w:rsidRDefault="0009550F" w:rsidP="005410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8065D8">
        <w:tc>
          <w:tcPr>
            <w:tcW w:w="8972" w:type="dxa"/>
            <w:gridSpan w:val="3"/>
          </w:tcPr>
          <w:p w:rsidR="00A74857" w:rsidRPr="009C3852" w:rsidRDefault="00A74857" w:rsidP="009C3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8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Respublika jurnallarındakı nəşrlər:</w:t>
            </w:r>
          </w:p>
        </w:tc>
      </w:tr>
      <w:tr w:rsidR="00A74857" w:rsidRPr="00483818" w:rsidTr="00881E16">
        <w:tc>
          <w:tcPr>
            <w:tcW w:w="273" w:type="dxa"/>
          </w:tcPr>
          <w:p w:rsidR="00A74857" w:rsidRPr="004A65FE" w:rsidRDefault="00A74857" w:rsidP="008065D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  <w:gridSpan w:val="2"/>
          </w:tcPr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>Sağlam arı ailələri gələcək məhsuldarlığın təminatçısıdır. “Odlar yurdu” Universi-tetinin elmi və pedaqoji xəbərləri, 2002,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№ 7, s. 106-110.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Naxçıvan MR şəraitində nozematozla yoluxmuş arılarda gedən fizioloji 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dəyişkənliklər. Azərb. Zooloqlar Cəmiy-yətinin I qurultayının ma-terialları, Bakı, “Elm” nəşriyyatı, 2003, s. 262-268.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CE72D7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Naxçıvan MR-də arıların nozematozla yoluxması-nın epizootoloji vəziyyəti. Azərb. Zooloqlar Cəmiy-yətinin I qurultayının materialları, Bakı, “Elm” nəşriyyatı, 2003, s. 182-188.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Azərbaycanda arı xəstə-liklərinin öyrənilmə vəziyyəti.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Azərb. Elmin inkişafı və regional problemlər. Azərb. MEA-nın Nax-çıvan bölməsi. Bakı: “Nurlan”, 2005, s.475-480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Bitki mənşəli preparat-larla nozematoz xəstəli-yinə yoluxmuş bal arıları-nın müalicə edilməsinin xüsusiyyətləri. ADPU-nun xəbərləri (Təbiət elmləri seriyası), 2005,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№ 4, s. 166-170.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Naxçıvan şəraitində noze-matozla yoluxmuş bal arı-larının bitki mənşəli pre-paratlarla erkən vaxtı müalicə edilməsinin bio-loji xüsusiyyətləri. “Odlar yurdu” Universi-tetinin elmi və pedaqoji xəbərləri, 2006,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№ 15, s. 16-20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CE72D7" w:rsidRPr="00CE72D7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7">
              <w:rPr>
                <w:rFonts w:ascii="Times New Roman" w:hAnsi="Times New Roman" w:cs="Times New Roman"/>
                <w:sz w:val="24"/>
                <w:szCs w:val="24"/>
              </w:rPr>
              <w:t xml:space="preserve">Bal arılarının nozematozu və müalicəsində bəzi fer-mentlərin fəallığının öyrənilməsi. 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AMEA-nın xəbərləri (Biologiya elmləri seri-yası), 2006,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№ 3-4, s. 215-219.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2D7">
              <w:rPr>
                <w:rFonts w:ascii="Times New Roman" w:hAnsi="Times New Roman" w:cs="Times New Roman"/>
                <w:sz w:val="24"/>
                <w:szCs w:val="24"/>
              </w:rPr>
              <w:t>Mikroorqanizmlərin tədrisinə dair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Naxçıvan Müəllimlər İnstitunun Elmi Əsərləri, Naxçıvan:“Məktəb”,2007,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№ 3 (11), s. 154-158.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MR entomo-faunasında bioloji mübari-zənin təbii imkanları. ADPU, Xəbərlər, Təbiət elmləri seriyası, Bakı 2007, 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№ 4, s.65-68.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Torpaqəmələgəlmə pro-seslərində mikrobioseno-zun rolunun öyrənilməsi. Naxçıvan Müəllimlər İnstitunun Elmi Əsərləri, Naxçıvan: “Məktəb”, 2008,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№ 1 (13), s. 101-104.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CE72D7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7">
              <w:rPr>
                <w:rFonts w:ascii="Times New Roman" w:hAnsi="Times New Roman" w:cs="Times New Roman"/>
                <w:sz w:val="24"/>
                <w:szCs w:val="24"/>
              </w:rPr>
              <w:t xml:space="preserve">Torpaq mikroflorasının formalaşması və inkişafı-na abiotik faktorların təsirinin öyrənilməsi. Naxçıvan Müəllimlər İnstitunun Elmi Əsərləri, Naxçıvan: Məktəb, 2008, </w:t>
            </w:r>
            <w:r w:rsidRPr="00CE72D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№ 2 (14),s.33-36.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2D7">
              <w:rPr>
                <w:rFonts w:ascii="Times New Roman" w:hAnsi="Times New Roman" w:cs="Times New Roman"/>
                <w:sz w:val="24"/>
                <w:szCs w:val="24"/>
              </w:rPr>
              <w:t xml:space="preserve">Naxçıvan MR-nın müxtə-lif zonalarında bal arıları-nın nozema (Nosema apis Z.) paraziti ilə yoluxma xüsusiyyətləri. AMEA-sı Naxçıvan  bölməsi “Xəbərlər”i, Təbiət və texniki elmlər seriyası“Tusi”nəşriyyatı, 2008,  </w:t>
            </w:r>
            <w:r w:rsidRPr="00CE72D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№ 2, s. 77-81.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Müxtəlif vaxtlarda və təbii-coğrafi şəraitlərdə arı ailələrinin vərəmum mad-dəsi toplama xüsusiyyət-ləri. Azərb. Zooloqlar Cə-miyyətinin əsərləri, I cild, Bakı, “Elm”,2008, s. 731-736.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MR-in müxtəlif ərazilərində nozema para-ziti ilə (Nozema apis Z.) yoluxmuş arı ailələrinin  qışlamasının  vəziyyəti. Azərb. Respublikası  Təhsil Nazirliyi, NDU-nun Elmi əsərləri (təbiət elmləri və tibb seriyası),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№ 1 (26), “Qeyrət”, 2009, s. 71-74.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Patogen virusların bitkilə-rin bioloji mühafizəsində tətbiqinin tədrisinə dair. Azərb.Respublikası Təh-sil Nazirliyi, Naxçıvan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Müəllimlər İnstitutu, Xə-bərlər,“Məktəb” 2009,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№ 3 (19), s.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109-112.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Entomopatogen və yırtıcı göbələklərin bioloji mübarizədə tətbiqinin tədrisi-nə dair. Azərb. Respublikası Təh-sil Nazirliyi, Naxçıvan Müəllimlər İnstitutunun Xəbərləri,“Məktəb” nəş-riyyatı, Naxçıvan 2010,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№ 2 (22), s.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106-112.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Naxçıvan Muxtar Respub-likasında arıçılığın inkişaf tarixi, müasir vəziyyəti və perspektivləri. Azərb. Respublikası, Azərb. Zooloqlar Cəmiy-yətinin əsərləri II cild, Bakı – “Elm” – 2010, s. 272-277.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Muxtar Respub-likası şəraitində mədəni bitkilərə zərə verən lövhə-bığ böcəklərin (Coleopte-ra, Scarabaeidae) növ tər-kibi və yayılma xüsusiy-yətləri. AMEA-nın  Naxçıvan  bölməsi “Xəbərlər”i, Təbiət və texniki elmlər seriyası “Tusi”nəşriyyatı, 2011, cild 7,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№ 2, s.219-224.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Gülümbahar – qiymətli dərman və bəzək bitkisi kimi. AMEA, Gəncə Regional Elmi Mərkəz, “Xəbərlər məcmuəsu”,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№ 50, “Elm”, Gəncə - 2012, s.25-29.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Qurdotunun (Lotus Corniculatus L.) yüksək kalorili yem və dərman bitkisi kimi səciyyəvi xüsusiyyətləri.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Azərbaycan Aqrar Elmi, Azərbaycan Respublikası Kənd Təsərrüfatı Nazirliyinin Elmi-Nəzəri Jurnalı, 2(229) 2013, Bakı-2013,s.98-101.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şəraitində matricaria recutita L.-Aptek çobanyastığının intrduksiyası.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AMEA, Gəncə bölməsi “Xəbərlər məcmuəsi”, № 53, “Elm” nəşriyyatı, Gəncə - 2013, səh.3-8.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Naxçıvan MR-də yayılmış şıqqıldaq böçəklər fəsiləsinin (Coleoptera, Elateride) təsərrüfat zərərinə malik bəzi növlərinin bioekoloji xüsusiyyətləri.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ARTN, NDU, Elmi əsərlər (Təbiət elmləri və tibb seriyası), № 2 (55), Naxçıvan, NDU – ”Qeyrət”, 2013, səh. 26 – 29.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Bəzi dərman bitkilərinin şəkərli diabetdə istifadəsi.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AMEA, Botanika İnstitutunun elmi əsərləri, XXXIII, Bakı-2013, səh. 62 – 67.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Sağlam arı ailələrinin yetişdirilməsində paket arıçılığının rolu.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Baytarlıq təbabəti və ərzaq təhlükəsizliyi: Problemlər və pers-pektivlər, Beynəlxalq konfrans materialları, 23-24 may, Naxçıvan-2014, səh. 37-40.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Naxçıvanda qarağacın zərərvericisi-xanthogaleruca luteola və ona qarşı mübarizə tədbirləri.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Təbiət elmləri və tibb seriyası, № 4 (60), 2014, Naxçıvan, NDU, “Qeyrət” – 2014, 44-46 s.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CE72D7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E72D7">
              <w:rPr>
                <w:rFonts w:ascii="Times New Roman" w:hAnsi="Times New Roman" w:cs="Times New Roman"/>
                <w:sz w:val="24"/>
                <w:szCs w:val="24"/>
              </w:rPr>
              <w:t>Naxçıvan MR şəraitində müxtəlif bitkilərə  zərər veən şıqqıldaq böcəklər fəsiləsinin (</w:t>
            </w:r>
            <w:r w:rsidRPr="00CE72D7">
              <w:rPr>
                <w:rFonts w:ascii="Times New Roman" w:hAnsi="Times New Roman" w:cs="Times New Roman"/>
                <w:i/>
                <w:sz w:val="24"/>
                <w:szCs w:val="24"/>
              </w:rPr>
              <w:t>coleoptera, elateride</w:t>
            </w:r>
            <w:r w:rsidRPr="00CE72D7">
              <w:rPr>
                <w:rFonts w:ascii="Times New Roman" w:hAnsi="Times New Roman" w:cs="Times New Roman"/>
                <w:sz w:val="24"/>
                <w:szCs w:val="24"/>
              </w:rPr>
              <w:t xml:space="preserve">) bəzi növlərinin bioekoloji xüsusiyyətləri. </w:t>
            </w:r>
            <w:r w:rsidRPr="00CE72D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Təbiət elmləri və tibb seriyası, № 3 (68), 2015, Naxçıvan, NDU, “Qeyrət” – 2015, 15-18 s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CE72D7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CE72D7">
              <w:rPr>
                <w:rFonts w:ascii="Times New Roman" w:hAnsi="Times New Roman" w:cs="Times New Roman"/>
                <w:sz w:val="24"/>
                <w:szCs w:val="24"/>
              </w:rPr>
              <w:t xml:space="preserve">Naxçıvan MR şəraitində çəyirdəkli meyvə ağaclarının başlıca  zərərvericilərinin morfo- bioekoloji xüsusiyyətləri və təsərrüfat əhəmiyyəti. AMEA Naxçıvan Bölməsinin Xəbərləri (Təbiət və texniki elmlər seriyası), Naxçıvan: Tusi, 2015, </w:t>
            </w:r>
            <w:r w:rsidRPr="00CE72D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№ 4, s. 205-216.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Naxçıvan Muxtar Respublikası  şəraitində dənli bitkilərin əsas zərərvericilərinə qarşı  mübarizə üsulları.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Təbiət elmləri və tibb seriyası, № 6 (76), 2016, Naxçıvan, NDU, “Qeyrət” – 2016, 28-32 s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CE72D7" w:rsidRPr="001A1B44" w:rsidRDefault="00CE72D7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Muxtar Respublikası  ərazisində yonca bitkisinə zərər verən bəzi növlərin bioekoloji xüsusiyyətləri və onlara qarşı  mübarizə tədbirləri.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Təbiət elmləri və tibb seriyası, № 3 (84), 2017, Naxçıvan, NDU, “Qeyrət” – 2017, 17-22 s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3305C9" w:rsidRPr="001A1B44" w:rsidRDefault="003305C9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Naxçıvan Muxtar Respub-likasının Arazboyu düzənliyində yayılmış çöl və yarımsəhra quşlarının autekologiyası.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Naxçıvanı tanıyaq. Məqalələr toplusu, Bakı: Mütərcim, 2017, 240-264 s.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3305C9" w:rsidRPr="001A1B44" w:rsidRDefault="003305C9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Muxtar Respublikasının Fövqəladə Hallar Atlası.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Naxçıvan, “Əcəmi”, 2017, 248 s.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1A1B44">
              <w:rPr>
                <w:rFonts w:ascii="Times New Roman" w:hAnsi="Times New Roman" w:cs="Times New Roman"/>
                <w:lang w:val="en-US"/>
              </w:rPr>
              <w:t>(Məqalə)</w:t>
            </w:r>
          </w:p>
          <w:p w:rsidR="003305C9" w:rsidRPr="001A1B44" w:rsidRDefault="003305C9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Naxçıvan Dövlət Universitetinin “Zoologiya” kafedrasının  50 ildə keçdiyi inkişaf yolu. “Naxçıvan Dövlət Universiteti 50 ildə” elmi konfransın materialları, Naxçıvan: Qeyrət, 2017, s. 81-82.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3305C9" w:rsidRPr="001A1B44" w:rsidRDefault="003305C9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Balın identiftikasiyası və falsifikasiyası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IV Naxçıvan Beynəlxalq arıçılıq konfransı, Naxçıvan, Qeyrət, 2018, s. 95-100.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3305C9" w:rsidRPr="001A1B44" w:rsidRDefault="003305C9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Təkamül və ya mütasiya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Təbiət elmləri və tibb seriyası, № 7 (96), 2018, Naxçıvan, NDU, “Qeyrət” – 2018, 12-15 s.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3305C9" w:rsidRPr="001A1B44" w:rsidRDefault="003305C9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Canlı orqanizmlərdə “tənbəlləşmə” amilləri haqqında.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Müasir təbiət və iqtisad elmlərinin artual problemləri, Beynəlxalq elmi konfransın materialları, (02-03 may, 2019-cü il), Gəncə-2019, s. 110-113.</w:t>
            </w:r>
            <w:r w:rsidRPr="001A1B44">
              <w:rPr>
                <w:rFonts w:ascii="Times New Roman" w:hAnsi="Times New Roman" w:cs="Times New Roman"/>
              </w:rPr>
              <w:t xml:space="preserve"> (Məqalə)</w:t>
            </w:r>
          </w:p>
          <w:p w:rsidR="003305C9" w:rsidRPr="003305C9" w:rsidRDefault="003305C9" w:rsidP="00330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Naxçivan Muxtar Respublikası florasında tülküquyruğu  (Alopekurus L.) cinsinin növ tərkibi.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Təbiət elmləri və tibb seriyası, № 3 (100), 2019, Naxçıvan, NDU, “Qeyrət” – 2019, 5-9 s. </w:t>
            </w:r>
            <w:r w:rsidRPr="001A1B44">
              <w:rPr>
                <w:rFonts w:ascii="Times New Roman" w:hAnsi="Times New Roman" w:cs="Times New Roman"/>
              </w:rPr>
              <w:t>(Məqalə)</w:t>
            </w:r>
          </w:p>
          <w:p w:rsidR="003305C9" w:rsidRPr="003305C9" w:rsidRDefault="003305C9" w:rsidP="003305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05C9">
              <w:rPr>
                <w:rFonts w:ascii="Times New Roman" w:hAnsi="Times New Roman" w:cs="Times New Roman"/>
                <w:sz w:val="24"/>
                <w:szCs w:val="24"/>
              </w:rPr>
              <w:t xml:space="preserve">37  </w:t>
            </w:r>
            <w:r w:rsidRPr="003305C9">
              <w:rPr>
                <w:rFonts w:ascii="Times New Roman" w:hAnsi="Times New Roman" w:cs="Times New Roman"/>
                <w:sz w:val="24"/>
                <w:szCs w:val="24"/>
              </w:rPr>
              <w:t xml:space="preserve">Ekoloji kənd təsərrüfatı və ərzaq təhlükəsizliyi. </w:t>
            </w:r>
            <w:r w:rsidRPr="003305C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“Aqrar sahənin inkişaf istiqamətləri” mövzusunda respublika elmi konfransının materialları, Naxçıvan </w:t>
            </w:r>
          </w:p>
          <w:p w:rsidR="003305C9" w:rsidRDefault="003305C9" w:rsidP="003305C9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  “Qeyrət”, 2019  s. 10-14</w:t>
            </w:r>
          </w:p>
          <w:p w:rsidR="003305C9" w:rsidRPr="003305C9" w:rsidRDefault="003305C9" w:rsidP="003305C9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1E6AB7" w:rsidRPr="00E85BB2" w:rsidRDefault="001E6AB7" w:rsidP="003305C9">
            <w:pPr>
              <w:spacing w:line="276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857" w:rsidRPr="00483818" w:rsidTr="008065D8">
        <w:tc>
          <w:tcPr>
            <w:tcW w:w="8972" w:type="dxa"/>
            <w:gridSpan w:val="3"/>
          </w:tcPr>
          <w:p w:rsidR="00A74857" w:rsidRPr="00E85BB2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85BB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A74857" w:rsidRPr="00483818" w:rsidTr="00881E16">
        <w:trPr>
          <w:trHeight w:val="615"/>
        </w:trPr>
        <w:tc>
          <w:tcPr>
            <w:tcW w:w="273" w:type="dxa"/>
          </w:tcPr>
          <w:p w:rsidR="00A74857" w:rsidRPr="00CF5F79" w:rsidRDefault="00A74857" w:rsidP="00CF5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  <w:gridSpan w:val="2"/>
          </w:tcPr>
          <w:p w:rsidR="00CE72D7" w:rsidRPr="001A1B44" w:rsidRDefault="00CE72D7" w:rsidP="00CE72D7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>Ana arıların yetişdirilməsi üçün məhsuldar və xəstəliklərə davamlı damazlıq arı ailələrinin seçilməsi</w:t>
            </w:r>
            <w:r w:rsidRPr="001A1B4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>XX əsrin sonunda heyvanlar aləminin öy-rənilməsi və qorunması.  Akad. M.Ə.Musayevin  80 illiyinə həsr olunmuş elmi konfransın materi-alları.Bakı: “Elm” nəşriy-yatı, 2001, s. 155-157. (Tezis)</w:t>
            </w:r>
          </w:p>
          <w:p w:rsidR="00CE72D7" w:rsidRDefault="00CE72D7" w:rsidP="00CE72D7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 Naxçıvan MR şəraitində bal arılarının davranışında fenotipik xüsusiyyətləri. “Naxçıvan MR-in flora və faunasının tədqiqi” elmi konfransının ma-terialları,Naxçıvan,“Qeyrət” nəşriyyatı, 2002, s. 47-49. (Tezis)</w:t>
            </w:r>
          </w:p>
          <w:p w:rsidR="00CE72D7" w:rsidRPr="001A1B44" w:rsidRDefault="00CE72D7" w:rsidP="00CE72D7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Nozematoz xəstəliyi za-manı arının orqanizmin-də gedən biokimyəvi də-yişkənliklər. Aspirantların və gənc tədqiqatçıların IX Res-publika elmi Kon-fransının materialları, Bakı: Bakı Dövlət Uni-versitenin nəşriyyatı, 2003, s. 87-88. (Tezis) </w:t>
            </w:r>
          </w:p>
          <w:p w:rsidR="00CE72D7" w:rsidRPr="001A1B44" w:rsidRDefault="00CE72D7" w:rsidP="00CE72D7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2D7">
              <w:rPr>
                <w:rFonts w:ascii="Times New Roman" w:hAnsi="Times New Roman" w:cs="Times New Roman"/>
                <w:sz w:val="24"/>
                <w:szCs w:val="24"/>
              </w:rPr>
              <w:t xml:space="preserve">Nahcıvan Özerk Cumhu-riyetində erken ilkbaharda arı kolonilerinin Nosema apis ile enfeksiyon dere-cesine göre gelişmə durumları. 17.Ulusal Parazitoloji Kongresi ve Kafkasya ve ortadoğu paraziter hastalıklar sempozyumu, 4-10 eylül 2011, Kars Türkiye, s. 319.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A1B44">
              <w:rPr>
                <w:rFonts w:ascii="Times New Roman" w:hAnsi="Times New Roman" w:cs="Times New Roman"/>
              </w:rPr>
              <w:t>tezis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CE72D7" w:rsidRPr="001A1B44" w:rsidRDefault="00CE72D7" w:rsidP="00CE72D7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A1B44">
              <w:rPr>
                <w:rFonts w:ascii="Times New Roman" w:hAnsi="Times New Roman" w:cs="Times New Roman"/>
                <w:sz w:val="24"/>
                <w:szCs w:val="24"/>
              </w:rPr>
              <w:t xml:space="preserve">Nahçıvan Özerk Cumhuriyeti ortamında erken ana arıların yapay tohumlanması için erkək arıların yetiştirilmesi. </w:t>
            </w:r>
            <w:r w:rsidRPr="001A1B4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VII. Ulusal Reprodüksi-yon ve suni tohumlama bilim kongresi, Ulus-lararası Katılımlı, 1-4 Temmuz, 2013, Kars, Türkiye, s.25 (Tezis)</w:t>
            </w:r>
          </w:p>
          <w:p w:rsidR="00CF5F79" w:rsidRPr="00E85BB2" w:rsidRDefault="00CF5F79" w:rsidP="00DA3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881E16">
        <w:tc>
          <w:tcPr>
            <w:tcW w:w="273" w:type="dxa"/>
          </w:tcPr>
          <w:p w:rsidR="00A74857" w:rsidRPr="00240B8C" w:rsidRDefault="00A74857" w:rsidP="00DA399E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9" w:type="dxa"/>
            <w:gridSpan w:val="2"/>
          </w:tcPr>
          <w:p w:rsidR="00931996" w:rsidRPr="00E85BB2" w:rsidRDefault="00931996" w:rsidP="00735E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818" w:rsidRPr="00483818" w:rsidTr="008065D8">
        <w:tc>
          <w:tcPr>
            <w:tcW w:w="8972" w:type="dxa"/>
            <w:gridSpan w:val="3"/>
          </w:tcPr>
          <w:p w:rsidR="00483818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  <w:p w:rsidR="002E005B" w:rsidRPr="00E67659" w:rsidRDefault="002E005B" w:rsidP="002E0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1. </w:t>
            </w:r>
            <w:r w:rsidRPr="002E0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H.Hüseynov., R.Sultanov . </w:t>
            </w:r>
            <w:r w:rsidRPr="00E67659">
              <w:rPr>
                <w:rFonts w:ascii="Times New Roman" w:hAnsi="Times New Roman"/>
                <w:sz w:val="24"/>
                <w:szCs w:val="24"/>
              </w:rPr>
              <w:t>Sarı Qafqaz bal arısında (Apis Mellifera Caucasica Flova) nozema (Nosema apis Z.) parazitinin bio-ekoloji xüsusiyyətləri və müalicəvi profilaktik təd-birlər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7659">
              <w:rPr>
                <w:rFonts w:ascii="Times New Roman" w:hAnsi="Times New Roman"/>
                <w:sz w:val="24"/>
                <w:szCs w:val="24"/>
              </w:rPr>
              <w:t>ADNA-nın nəşriyyatı, Bakı, 2006, 140s.</w:t>
            </w:r>
          </w:p>
          <w:p w:rsidR="002E005B" w:rsidRDefault="002E005B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7C0142" w:rsidRPr="00240B8C" w:rsidRDefault="007C0142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2D8" w:rsidRPr="00483818" w:rsidTr="00881E16">
        <w:tc>
          <w:tcPr>
            <w:tcW w:w="273" w:type="dxa"/>
          </w:tcPr>
          <w:p w:rsidR="006C12D8" w:rsidRPr="00881E16" w:rsidRDefault="006C12D8" w:rsidP="006C12D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8699" w:type="dxa"/>
            <w:gridSpan w:val="2"/>
          </w:tcPr>
          <w:p w:rsidR="006C12D8" w:rsidRDefault="006C12D8" w:rsidP="006C12D8">
            <w:r w:rsidRPr="002E61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C12D8" w:rsidRPr="00483818" w:rsidTr="008065D8">
        <w:tc>
          <w:tcPr>
            <w:tcW w:w="8972" w:type="dxa"/>
            <w:gridSpan w:val="3"/>
          </w:tcPr>
          <w:p w:rsidR="007C0142" w:rsidRDefault="007C0142" w:rsidP="006C12D8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6C12D8" w:rsidRDefault="006C12D8" w:rsidP="006C12D8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  <w:p w:rsidR="002E005B" w:rsidRDefault="002E005B" w:rsidP="002E0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5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H.T.Hüseynov. </w:t>
            </w:r>
            <w:r w:rsidRPr="00E67659">
              <w:rPr>
                <w:rFonts w:ascii="Times New Roman" w:hAnsi="Times New Roman"/>
                <w:sz w:val="24"/>
                <w:szCs w:val="24"/>
              </w:rPr>
              <w:t>Torpaq mikroflorasının öyrənilməsi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7659">
              <w:rPr>
                <w:rFonts w:ascii="Times New Roman" w:hAnsi="Times New Roman"/>
                <w:sz w:val="24"/>
                <w:szCs w:val="24"/>
              </w:rPr>
              <w:t>MBM nəşriyyatı, Bakı, 2009, 127s.</w:t>
            </w:r>
          </w:p>
          <w:p w:rsidR="002E005B" w:rsidRDefault="002E005B" w:rsidP="002E0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H.Hüseynov. </w:t>
            </w:r>
            <w:r>
              <w:rPr>
                <w:rFonts w:ascii="Times New Roman" w:hAnsi="Times New Roman"/>
                <w:sz w:val="24"/>
                <w:szCs w:val="24"/>
              </w:rPr>
              <w:t>Bitkilərin bioloji mühafi-zəsi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APİ-nin nə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şriyyatı, Bakı-  </w:t>
            </w: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E6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05B" w:rsidRDefault="002E005B" w:rsidP="002E005B">
            <w:pPr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H.Huseynov. </w:t>
            </w:r>
            <w:r>
              <w:rPr>
                <w:rFonts w:ascii="Times New Roman" w:hAnsi="Times New Roman"/>
                <w:sz w:val="24"/>
                <w:szCs w:val="24"/>
              </w:rPr>
              <w:t>Bal arısının xəstəlikləri və zərərvericiləri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Naxcivan şəhəri, Əcəmi nəşriyyat-poliqrafiya birliyi, 2014, 240 s.</w:t>
            </w:r>
          </w:p>
          <w:p w:rsidR="002E005B" w:rsidRDefault="002E005B" w:rsidP="002E005B">
            <w:pPr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4. H.Huseynov. </w:t>
            </w:r>
            <w:r>
              <w:rPr>
                <w:rFonts w:ascii="Times New Roman" w:hAnsi="Times New Roman"/>
                <w:sz w:val="24"/>
                <w:szCs w:val="24"/>
              </w:rPr>
              <w:t>Fermentlər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Naxçıvan, 2014, 160 s.</w:t>
            </w:r>
          </w:p>
          <w:p w:rsidR="002E005B" w:rsidRDefault="002E005B" w:rsidP="002E005B">
            <w:pPr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5. H.Hüseynov. </w:t>
            </w:r>
            <w:r>
              <w:rPr>
                <w:rFonts w:ascii="Times New Roman" w:hAnsi="Times New Roman"/>
                <w:sz w:val="24"/>
                <w:szCs w:val="24"/>
              </w:rPr>
              <w:t>Tədqiqat üsulları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Magistr pilləsi üçün. NDU.”Qeyrət” nəşriyyatı.Naxçıvan-2022</w:t>
            </w:r>
          </w:p>
          <w:p w:rsidR="002E005B" w:rsidRDefault="002E005B" w:rsidP="002E0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H.Hüseynov.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Yaş fiziologiyası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Az.Resp.Təhsil Nazirliyi. Ali məktəblərin bakalavr səviyyəsi üçün Naxçıvan-2024. 3-19 s.</w:t>
            </w:r>
          </w:p>
          <w:p w:rsidR="002E005B" w:rsidRPr="00E67659" w:rsidRDefault="002E005B" w:rsidP="002E0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H.Hüseynov.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Onurğalı heyvanların ekologiyası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Az.Resp.Təhsil Nazirliyi. Ali məktəblərin bakalavr səviyyəsi üçün Naxçıvan-2024. 3-23 s.</w:t>
            </w:r>
          </w:p>
          <w:p w:rsidR="002E005B" w:rsidRPr="002E005B" w:rsidRDefault="002E005B" w:rsidP="006C12D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0142" w:rsidRPr="00240B8C" w:rsidRDefault="007C0142" w:rsidP="006C12D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E9083A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952760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</w:t>
            </w:r>
            <w:r w:rsidR="00AA1DC1"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E9083A">
        <w:tc>
          <w:tcPr>
            <w:tcW w:w="4378" w:type="dxa"/>
          </w:tcPr>
          <w:p w:rsidR="00AA1DC1" w:rsidRPr="00483818" w:rsidRDefault="00C26D5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A1DC1" w:rsidRPr="00483818">
              <w:rPr>
                <w:rFonts w:ascii="Times New Roman" w:hAnsi="Times New Roman" w:cs="Times New Roman"/>
              </w:rPr>
              <w:t>-davam edir</w:t>
            </w:r>
          </w:p>
          <w:p w:rsidR="00C26D50" w:rsidRDefault="00C26D50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AEM </w:t>
            </w:r>
            <w:r w:rsidR="00AA1DC1" w:rsidRPr="00483818">
              <w:rPr>
                <w:rFonts w:ascii="Times New Roman" w:hAnsi="Times New Roman" w:cs="Times New Roman"/>
                <w:b/>
              </w:rPr>
              <w:t>Jurnalı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  <w:p w:rsidR="00E9083A" w:rsidRPr="00E9083A" w:rsidRDefault="00C26D50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  <w:r w:rsidRPr="00C26D50">
              <w:rPr>
                <w:rFonts w:ascii="Times New Roman" w:hAnsi="Times New Roman" w:cs="Times New Roman"/>
                <w:bCs/>
              </w:rPr>
              <w:t>Redaksiya</w:t>
            </w:r>
            <w:r w:rsidRPr="00C26D50">
              <w:rPr>
                <w:rFonts w:ascii="Times New Roman" w:hAnsi="Times New Roman" w:cs="Times New Roman"/>
                <w:b/>
                <w:bCs/>
              </w:rPr>
              <w:t> </w:t>
            </w:r>
            <w:r w:rsidRPr="00625AF0">
              <w:rPr>
                <w:rFonts w:ascii="Times New Roman" w:hAnsi="Times New Roman" w:cs="Times New Roman"/>
                <w:bCs/>
              </w:rPr>
              <w:t>heyəti</w:t>
            </w: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9083A">
        <w:tc>
          <w:tcPr>
            <w:tcW w:w="4378" w:type="dxa"/>
          </w:tcPr>
          <w:p w:rsidR="00AA1DC1" w:rsidRPr="00483818" w:rsidRDefault="00C26D5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AA1DC1" w:rsidRPr="00483818">
              <w:rPr>
                <w:rFonts w:ascii="Times New Roman" w:hAnsi="Times New Roman" w:cs="Times New Roman"/>
              </w:rPr>
              <w:t>-davam edir</w:t>
            </w:r>
          </w:p>
          <w:p w:rsidR="00AA1DC1" w:rsidRPr="00483818" w:rsidRDefault="00625AF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Elmi xəbərlər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Redaksiya heyə</w:t>
            </w:r>
            <w:r w:rsidR="00C26D50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625AF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Texnologiya Universiteti</w:t>
            </w: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2E005B" w:rsidTr="00E9083A">
        <w:tc>
          <w:tcPr>
            <w:tcW w:w="2110" w:type="dxa"/>
          </w:tcPr>
          <w:p w:rsidR="002E005B" w:rsidRPr="00483818" w:rsidRDefault="002E005B" w:rsidP="002E00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2E005B" w:rsidRPr="00483818" w:rsidRDefault="002E005B" w:rsidP="002E005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Pr="008B15C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habinhuseynov@ndu.edu.az</w:t>
              </w:r>
            </w:hyperlink>
          </w:p>
        </w:tc>
      </w:tr>
      <w:tr w:rsidR="002E005B" w:rsidTr="00E9083A">
        <w:tc>
          <w:tcPr>
            <w:tcW w:w="2110" w:type="dxa"/>
          </w:tcPr>
          <w:p w:rsidR="002E005B" w:rsidRPr="00483818" w:rsidRDefault="002E005B" w:rsidP="002E00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2E005B" w:rsidRPr="00CB0497" w:rsidRDefault="002E005B" w:rsidP="002E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CB0497">
                <w:rPr>
                  <w:rStyle w:val="Hyperlink"/>
                  <w:i/>
                  <w:color w:val="000000" w:themeColor="text1"/>
                  <w:sz w:val="20"/>
                  <w:szCs w:val="20"/>
                  <w:u w:val="none"/>
                </w:rPr>
                <w:t>hhuseynov72@mail.ru</w:t>
              </w:r>
            </w:hyperlink>
            <w:r w:rsidRPr="00CB049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:rsidR="002E005B" w:rsidRPr="00483818" w:rsidRDefault="002E005B" w:rsidP="002E005B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005B" w:rsidTr="00E9083A">
        <w:tc>
          <w:tcPr>
            <w:tcW w:w="2110" w:type="dxa"/>
          </w:tcPr>
          <w:p w:rsidR="002E005B" w:rsidRPr="00483818" w:rsidRDefault="002E005B" w:rsidP="002E00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2E005B" w:rsidRPr="00483818" w:rsidRDefault="002E005B" w:rsidP="002E005B">
            <w:pPr>
              <w:rPr>
                <w:rFonts w:ascii="Times New Roman" w:hAnsi="Times New Roman" w:cs="Times New Roman"/>
                <w:sz w:val="20"/>
              </w:rPr>
            </w:pPr>
            <w:r w:rsidRPr="00F20853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ttps://ndu.edu.az/habibhuseynov </w:t>
            </w:r>
          </w:p>
        </w:tc>
      </w:tr>
      <w:tr w:rsidR="002E005B" w:rsidTr="00E9083A">
        <w:tc>
          <w:tcPr>
            <w:tcW w:w="2110" w:type="dxa"/>
          </w:tcPr>
          <w:p w:rsidR="002E005B" w:rsidRPr="00483818" w:rsidRDefault="002E005B" w:rsidP="002E00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2E005B" w:rsidRPr="00483818" w:rsidRDefault="002E005B" w:rsidP="002E00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31-40</w:t>
            </w:r>
          </w:p>
        </w:tc>
      </w:tr>
      <w:tr w:rsidR="002E005B" w:rsidTr="00E9083A">
        <w:tc>
          <w:tcPr>
            <w:tcW w:w="2110" w:type="dxa"/>
          </w:tcPr>
          <w:p w:rsidR="002E005B" w:rsidRPr="00483818" w:rsidRDefault="002E005B" w:rsidP="002E00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2E005B" w:rsidRPr="00632E38" w:rsidRDefault="002E005B" w:rsidP="002E005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>+</w:t>
            </w:r>
            <w:r w:rsidRPr="00632E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60 587 70 42</w:t>
            </w:r>
          </w:p>
          <w:p w:rsidR="002E005B" w:rsidRPr="0009560E" w:rsidRDefault="002E005B" w:rsidP="002E005B">
            <w:pPr>
              <w:rPr>
                <w:rFonts w:ascii="Times New Roman" w:hAnsi="Times New Roman" w:cs="Times New Roman"/>
                <w:sz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994 50 587 70 42</w:t>
            </w:r>
          </w:p>
        </w:tc>
      </w:tr>
      <w:tr w:rsidR="002E005B" w:rsidTr="00E9083A">
        <w:tc>
          <w:tcPr>
            <w:tcW w:w="2110" w:type="dxa"/>
          </w:tcPr>
          <w:p w:rsidR="002E005B" w:rsidRPr="00483818" w:rsidRDefault="002E005B" w:rsidP="002E00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2E005B" w:rsidRPr="0009560E" w:rsidRDefault="002E005B" w:rsidP="002E005B">
            <w:pPr>
              <w:rPr>
                <w:rFonts w:ascii="Times New Roman" w:hAnsi="Times New Roman" w:cs="Times New Roman"/>
                <w:sz w:val="20"/>
              </w:rPr>
            </w:pPr>
            <w:r w:rsidRPr="0009560E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6-ci kw,’</w:t>
            </w:r>
            <w:r w:rsidRPr="0009560E">
              <w:rPr>
                <w:rFonts w:ascii="Times New Roman" w:hAnsi="Times New Roman" w:cs="Times New Roman"/>
                <w:sz w:val="20"/>
              </w:rPr>
              <w:t>, döngə</w:t>
            </w:r>
            <w:r>
              <w:rPr>
                <w:rFonts w:ascii="Times New Roman" w:hAnsi="Times New Roman" w:cs="Times New Roman"/>
                <w:sz w:val="20"/>
              </w:rPr>
              <w:t xml:space="preserve"> 4, ev 7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D4" w:rsidRDefault="00B30DD4" w:rsidP="00AD6802">
      <w:pPr>
        <w:spacing w:after="0" w:line="240" w:lineRule="auto"/>
      </w:pPr>
      <w:r>
        <w:separator/>
      </w:r>
    </w:p>
  </w:endnote>
  <w:endnote w:type="continuationSeparator" w:id="0">
    <w:p w:rsidR="00B30DD4" w:rsidRDefault="00B30DD4" w:rsidP="00AD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D4" w:rsidRDefault="00B30DD4" w:rsidP="00AD6802">
      <w:pPr>
        <w:spacing w:after="0" w:line="240" w:lineRule="auto"/>
      </w:pPr>
      <w:r>
        <w:separator/>
      </w:r>
    </w:p>
  </w:footnote>
  <w:footnote w:type="continuationSeparator" w:id="0">
    <w:p w:rsidR="00B30DD4" w:rsidRDefault="00B30DD4" w:rsidP="00AD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7A26"/>
    <w:multiLevelType w:val="hybridMultilevel"/>
    <w:tmpl w:val="BAC6C366"/>
    <w:lvl w:ilvl="0" w:tplc="67FE0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1078"/>
    <w:multiLevelType w:val="hybridMultilevel"/>
    <w:tmpl w:val="D8E09C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95D0E"/>
    <w:multiLevelType w:val="hybridMultilevel"/>
    <w:tmpl w:val="7A185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2"/>
        <w:szCs w:val="22"/>
        <w:lang w:val="ru-RU" w:eastAsia="ru-RU" w:bidi="ru-RU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B3B43DA"/>
    <w:multiLevelType w:val="hybridMultilevel"/>
    <w:tmpl w:val="2C58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6470A"/>
    <w:multiLevelType w:val="hybridMultilevel"/>
    <w:tmpl w:val="7A185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99"/>
        <w:sz w:val="22"/>
        <w:szCs w:val="22"/>
        <w:lang w:val="ru-RU" w:eastAsia="ru-RU" w:bidi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13C0E"/>
    <w:multiLevelType w:val="hybridMultilevel"/>
    <w:tmpl w:val="2C58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24EA"/>
    <w:multiLevelType w:val="hybridMultilevel"/>
    <w:tmpl w:val="BCC2D9E2"/>
    <w:lvl w:ilvl="0" w:tplc="69A68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ru-RU" w:bidi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73355"/>
    <w:multiLevelType w:val="hybridMultilevel"/>
    <w:tmpl w:val="2C58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272E2"/>
    <w:multiLevelType w:val="hybridMultilevel"/>
    <w:tmpl w:val="2C58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1"/>
  </w:num>
  <w:num w:numId="5">
    <w:abstractNumId w:val="0"/>
  </w:num>
  <w:num w:numId="6">
    <w:abstractNumId w:val="1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73B88"/>
    <w:rsid w:val="0009550F"/>
    <w:rsid w:val="0009560E"/>
    <w:rsid w:val="000E6AA7"/>
    <w:rsid w:val="00143183"/>
    <w:rsid w:val="00154E3C"/>
    <w:rsid w:val="00155879"/>
    <w:rsid w:val="00175F7B"/>
    <w:rsid w:val="00182333"/>
    <w:rsid w:val="001878F0"/>
    <w:rsid w:val="00192415"/>
    <w:rsid w:val="00196AF0"/>
    <w:rsid w:val="001A1B44"/>
    <w:rsid w:val="001A2AA3"/>
    <w:rsid w:val="001D1D8B"/>
    <w:rsid w:val="001D208D"/>
    <w:rsid w:val="001E6AB7"/>
    <w:rsid w:val="001F3CA1"/>
    <w:rsid w:val="002324C0"/>
    <w:rsid w:val="00240B8C"/>
    <w:rsid w:val="00251C93"/>
    <w:rsid w:val="002545F3"/>
    <w:rsid w:val="002827E8"/>
    <w:rsid w:val="002968DB"/>
    <w:rsid w:val="00296AB0"/>
    <w:rsid w:val="002A3CB8"/>
    <w:rsid w:val="002C3C2A"/>
    <w:rsid w:val="002C7D83"/>
    <w:rsid w:val="002E005B"/>
    <w:rsid w:val="002E289B"/>
    <w:rsid w:val="002E2B6E"/>
    <w:rsid w:val="002E6141"/>
    <w:rsid w:val="00307E21"/>
    <w:rsid w:val="003305C6"/>
    <w:rsid w:val="003305C9"/>
    <w:rsid w:val="003452B0"/>
    <w:rsid w:val="003503DC"/>
    <w:rsid w:val="00361238"/>
    <w:rsid w:val="00372940"/>
    <w:rsid w:val="003A02C8"/>
    <w:rsid w:val="00423F9E"/>
    <w:rsid w:val="00431D86"/>
    <w:rsid w:val="004743D0"/>
    <w:rsid w:val="00483818"/>
    <w:rsid w:val="004949AC"/>
    <w:rsid w:val="004A65FE"/>
    <w:rsid w:val="004B1320"/>
    <w:rsid w:val="004B7888"/>
    <w:rsid w:val="004D2086"/>
    <w:rsid w:val="004F08AB"/>
    <w:rsid w:val="00505C75"/>
    <w:rsid w:val="00510538"/>
    <w:rsid w:val="00530369"/>
    <w:rsid w:val="005351A1"/>
    <w:rsid w:val="0054105D"/>
    <w:rsid w:val="0055146C"/>
    <w:rsid w:val="005B7FD1"/>
    <w:rsid w:val="005D4171"/>
    <w:rsid w:val="00605001"/>
    <w:rsid w:val="00625AF0"/>
    <w:rsid w:val="00632E38"/>
    <w:rsid w:val="00661056"/>
    <w:rsid w:val="006741CC"/>
    <w:rsid w:val="006B6DEC"/>
    <w:rsid w:val="006C12D8"/>
    <w:rsid w:val="006E0889"/>
    <w:rsid w:val="00735EB8"/>
    <w:rsid w:val="00757177"/>
    <w:rsid w:val="007612A1"/>
    <w:rsid w:val="007723F5"/>
    <w:rsid w:val="007732A8"/>
    <w:rsid w:val="00775065"/>
    <w:rsid w:val="007B12C8"/>
    <w:rsid w:val="007C0142"/>
    <w:rsid w:val="007F34B5"/>
    <w:rsid w:val="007F3662"/>
    <w:rsid w:val="008065D8"/>
    <w:rsid w:val="00811016"/>
    <w:rsid w:val="00824F76"/>
    <w:rsid w:val="00847CC1"/>
    <w:rsid w:val="00871443"/>
    <w:rsid w:val="00881E16"/>
    <w:rsid w:val="00892421"/>
    <w:rsid w:val="008A6666"/>
    <w:rsid w:val="008A7D1B"/>
    <w:rsid w:val="00917146"/>
    <w:rsid w:val="0092360B"/>
    <w:rsid w:val="00931996"/>
    <w:rsid w:val="00945637"/>
    <w:rsid w:val="00950AA6"/>
    <w:rsid w:val="00952760"/>
    <w:rsid w:val="009642FA"/>
    <w:rsid w:val="00981CE3"/>
    <w:rsid w:val="00987658"/>
    <w:rsid w:val="00995F95"/>
    <w:rsid w:val="009C128B"/>
    <w:rsid w:val="009C3852"/>
    <w:rsid w:val="009E323C"/>
    <w:rsid w:val="00A04205"/>
    <w:rsid w:val="00A21B60"/>
    <w:rsid w:val="00A23F82"/>
    <w:rsid w:val="00A74857"/>
    <w:rsid w:val="00A87A7B"/>
    <w:rsid w:val="00A96809"/>
    <w:rsid w:val="00AA1DC1"/>
    <w:rsid w:val="00AA35BB"/>
    <w:rsid w:val="00AA5CC5"/>
    <w:rsid w:val="00AA6B03"/>
    <w:rsid w:val="00AB597C"/>
    <w:rsid w:val="00AD6802"/>
    <w:rsid w:val="00B21537"/>
    <w:rsid w:val="00B30DD4"/>
    <w:rsid w:val="00B55690"/>
    <w:rsid w:val="00B64F93"/>
    <w:rsid w:val="00B85A54"/>
    <w:rsid w:val="00BA363D"/>
    <w:rsid w:val="00C24237"/>
    <w:rsid w:val="00C26D50"/>
    <w:rsid w:val="00C565FA"/>
    <w:rsid w:val="00C776B6"/>
    <w:rsid w:val="00C9465A"/>
    <w:rsid w:val="00CB0497"/>
    <w:rsid w:val="00CE72D7"/>
    <w:rsid w:val="00CF5F79"/>
    <w:rsid w:val="00D004F2"/>
    <w:rsid w:val="00D47386"/>
    <w:rsid w:val="00D6464F"/>
    <w:rsid w:val="00DA399E"/>
    <w:rsid w:val="00DA74B3"/>
    <w:rsid w:val="00DB6FF1"/>
    <w:rsid w:val="00DE2823"/>
    <w:rsid w:val="00DE37EC"/>
    <w:rsid w:val="00DF4A8A"/>
    <w:rsid w:val="00DF61C8"/>
    <w:rsid w:val="00E0137F"/>
    <w:rsid w:val="00E04738"/>
    <w:rsid w:val="00E12028"/>
    <w:rsid w:val="00E21F06"/>
    <w:rsid w:val="00E23660"/>
    <w:rsid w:val="00E4300C"/>
    <w:rsid w:val="00E6354E"/>
    <w:rsid w:val="00E76E36"/>
    <w:rsid w:val="00E85BB2"/>
    <w:rsid w:val="00E870FA"/>
    <w:rsid w:val="00E9083A"/>
    <w:rsid w:val="00E94E51"/>
    <w:rsid w:val="00E96B45"/>
    <w:rsid w:val="00EC5BE9"/>
    <w:rsid w:val="00EC6D23"/>
    <w:rsid w:val="00F20853"/>
    <w:rsid w:val="00F33B5B"/>
    <w:rsid w:val="00F41BD3"/>
    <w:rsid w:val="00FB6050"/>
    <w:rsid w:val="00FC69B3"/>
    <w:rsid w:val="00FD2464"/>
    <w:rsid w:val="00FE7012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C97F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A3"/>
  </w:style>
  <w:style w:type="paragraph" w:styleId="Footer">
    <w:name w:val="footer"/>
    <w:basedOn w:val="Normal"/>
    <w:link w:val="FooterChar"/>
    <w:uiPriority w:val="99"/>
    <w:unhideWhenUsed/>
    <w:rsid w:val="00AD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hyperlink" Target="mailto:hhuseynov7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hyperlink" Target="mailto:habinhuseynov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scholar.google.com/citations?hl=ru&amp;hl=ru&amp;user=SzBRekYAAAA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hhuseynov72@mail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habinhuseynov@ndu.edu.a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hhuseynov72@mail.ru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9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Botanika kafedrasi</cp:lastModifiedBy>
  <cp:revision>119</cp:revision>
  <dcterms:created xsi:type="dcterms:W3CDTF">2024-08-25T17:39:00Z</dcterms:created>
  <dcterms:modified xsi:type="dcterms:W3CDTF">2024-10-22T08:46:00Z</dcterms:modified>
</cp:coreProperties>
</file>