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A48C" w14:textId="1FB3B92B" w:rsidR="00E24994" w:rsidRDefault="00E24994" w:rsidP="00832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Azərbaycan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Respublikası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Elm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Təhsil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Nazirliyi</w:t>
      </w:r>
      <w:proofErr w:type="spellEnd"/>
    </w:p>
    <w:p w14:paraId="6F59423C" w14:textId="2E5C5DB5" w:rsidR="0051696D" w:rsidRPr="00832A9A" w:rsidRDefault="0051696D" w:rsidP="00832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2A9A">
        <w:rPr>
          <w:rFonts w:ascii="Times New Roman" w:hAnsi="Times New Roman" w:cs="Times New Roman"/>
          <w:b/>
          <w:sz w:val="28"/>
          <w:szCs w:val="28"/>
        </w:rPr>
        <w:t>Naxçıvan</w:t>
      </w:r>
      <w:proofErr w:type="spellEnd"/>
      <w:r w:rsidRPr="00832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2A9A">
        <w:rPr>
          <w:rFonts w:ascii="Times New Roman" w:hAnsi="Times New Roman" w:cs="Times New Roman"/>
          <w:b/>
          <w:sz w:val="28"/>
          <w:szCs w:val="28"/>
        </w:rPr>
        <w:t>Dövlət</w:t>
      </w:r>
      <w:proofErr w:type="spellEnd"/>
      <w:r w:rsidRPr="00832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2A9A">
        <w:rPr>
          <w:rFonts w:ascii="Times New Roman" w:hAnsi="Times New Roman" w:cs="Times New Roman"/>
          <w:b/>
          <w:sz w:val="28"/>
          <w:szCs w:val="28"/>
        </w:rPr>
        <w:t>Universiteti</w:t>
      </w:r>
      <w:bookmarkStart w:id="0" w:name="_GoBack"/>
      <w:bookmarkEnd w:id="0"/>
      <w:proofErr w:type="spellEnd"/>
    </w:p>
    <w:p w14:paraId="4E4EE844" w14:textId="77777777" w:rsidR="0051696D" w:rsidRPr="00832A9A" w:rsidRDefault="00834003" w:rsidP="00832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Təbiətşünaslıq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kənd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təsərrüfatı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fakültəsi</w:t>
      </w:r>
      <w:proofErr w:type="spellEnd"/>
    </w:p>
    <w:p w14:paraId="443144E8" w14:textId="77777777" w:rsidR="0051696D" w:rsidRDefault="0051696D" w:rsidP="00832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2A9A">
        <w:rPr>
          <w:rFonts w:ascii="Times New Roman" w:hAnsi="Times New Roman" w:cs="Times New Roman"/>
          <w:b/>
          <w:sz w:val="28"/>
          <w:szCs w:val="28"/>
        </w:rPr>
        <w:t>Kimya</w:t>
      </w:r>
      <w:proofErr w:type="spellEnd"/>
      <w:r w:rsidRPr="00832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2A9A">
        <w:rPr>
          <w:rFonts w:ascii="Times New Roman" w:hAnsi="Times New Roman" w:cs="Times New Roman"/>
          <w:b/>
          <w:sz w:val="28"/>
          <w:szCs w:val="28"/>
        </w:rPr>
        <w:t>kafedrası</w:t>
      </w:r>
      <w:proofErr w:type="spellEnd"/>
    </w:p>
    <w:p w14:paraId="312D47B5" w14:textId="77777777" w:rsidR="00832A9A" w:rsidRDefault="00832A9A" w:rsidP="00832A9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İxtisas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qrupu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Kimya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24B2E9" w14:textId="77777777" w:rsidR="00832A9A" w:rsidRDefault="00832A9A" w:rsidP="00832A9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İxtisas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kimya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F06B69" w14:textId="1EA69239" w:rsidR="00832A9A" w:rsidRDefault="00832A9A" w:rsidP="00832A9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İxtisas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şifrəsi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2307.</w:t>
      </w:r>
      <w:r w:rsidR="00211C0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0D558206" w14:textId="77777777" w:rsidR="00834003" w:rsidRDefault="00832A9A" w:rsidP="00832A9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İxtisaslaşma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kimya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69E2B8" w14:textId="77777777" w:rsidR="00834003" w:rsidRPr="00834003" w:rsidRDefault="00834003" w:rsidP="00834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03">
        <w:rPr>
          <w:rFonts w:ascii="Times New Roman" w:hAnsi="Times New Roman" w:cs="Times New Roman"/>
          <w:b/>
          <w:sz w:val="28"/>
          <w:szCs w:val="28"/>
        </w:rPr>
        <w:t xml:space="preserve">DOKTORANTURAYA QƏBUL ÜÇÜN İXTİSAS FƏNNİNDƏN İMTAHAN </w:t>
      </w:r>
    </w:p>
    <w:p w14:paraId="0D2B6BB6" w14:textId="77777777" w:rsidR="00E70A9C" w:rsidRPr="00832A9A" w:rsidRDefault="00834003" w:rsidP="00834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03">
        <w:rPr>
          <w:rFonts w:ascii="Times New Roman" w:hAnsi="Times New Roman" w:cs="Times New Roman"/>
          <w:b/>
          <w:sz w:val="28"/>
          <w:szCs w:val="28"/>
        </w:rPr>
        <w:t xml:space="preserve">S U </w:t>
      </w:r>
      <w:proofErr w:type="gramStart"/>
      <w:r w:rsidRPr="00834003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834003">
        <w:rPr>
          <w:rFonts w:ascii="Times New Roman" w:hAnsi="Times New Roman" w:cs="Times New Roman"/>
          <w:b/>
          <w:sz w:val="28"/>
          <w:szCs w:val="28"/>
        </w:rPr>
        <w:t xml:space="preserve"> L </w:t>
      </w:r>
      <w:proofErr w:type="spellStart"/>
      <w:r w:rsidRPr="00834003">
        <w:rPr>
          <w:rFonts w:ascii="Times New Roman" w:hAnsi="Times New Roman" w:cs="Times New Roman"/>
          <w:b/>
          <w:sz w:val="28"/>
          <w:szCs w:val="28"/>
        </w:rPr>
        <w:t>L</w:t>
      </w:r>
      <w:proofErr w:type="spellEnd"/>
      <w:r w:rsidRPr="00834003">
        <w:rPr>
          <w:rFonts w:ascii="Times New Roman" w:hAnsi="Times New Roman" w:cs="Times New Roman"/>
          <w:b/>
          <w:sz w:val="28"/>
          <w:szCs w:val="28"/>
        </w:rPr>
        <w:t xml:space="preserve"> A R I</w:t>
      </w:r>
    </w:p>
    <w:p w14:paraId="55CFE7CD" w14:textId="77777777" w:rsidR="00E70A9C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BE551A">
        <w:rPr>
          <w:rFonts w:ascii="Times New Roman" w:hAnsi="Times New Roman" w:cs="Times New Roman"/>
          <w:sz w:val="28"/>
          <w:szCs w:val="28"/>
        </w:rPr>
        <w:t>Daxili</w:t>
      </w:r>
      <w:proofErr w:type="spellEnd"/>
      <w:r w:rsidRPr="00BE5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51A">
        <w:rPr>
          <w:rFonts w:ascii="Times New Roman" w:hAnsi="Times New Roman" w:cs="Times New Roman"/>
          <w:sz w:val="28"/>
          <w:szCs w:val="28"/>
        </w:rPr>
        <w:t>enerji</w:t>
      </w:r>
      <w:proofErr w:type="spellEnd"/>
      <w:r w:rsidRPr="00BE551A">
        <w:rPr>
          <w:rFonts w:ascii="Times New Roman" w:hAnsi="Times New Roman" w:cs="Times New Roman"/>
          <w:sz w:val="28"/>
          <w:szCs w:val="28"/>
          <w:lang w:val="az-Latn-AZ"/>
        </w:rPr>
        <w:t>. Termodi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namikanın birinci qanunu.</w:t>
      </w:r>
    </w:p>
    <w:p w14:paraId="23FC96A4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Entalpiya.</w:t>
      </w:r>
    </w:p>
    <w:p w14:paraId="2C2BCC06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Hess qanunu. Kimyəvi reaksiyaların istilikləri.</w:t>
      </w:r>
    </w:p>
    <w:p w14:paraId="273ECFBB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Maddələrin yanma istilikləri.</w:t>
      </w:r>
    </w:p>
    <w:p w14:paraId="2FB412B3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Kimyəvi birləşmələrin əmələgəlmə istilikləri.</w:t>
      </w:r>
    </w:p>
    <w:p w14:paraId="2A3E27BC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Termodinamikanın ikinci qanunu.</w:t>
      </w:r>
    </w:p>
    <w:p w14:paraId="2D870E72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Entropiya.</w:t>
      </w:r>
    </w:p>
    <w:p w14:paraId="3141F944" w14:textId="77777777" w:rsidR="00A66954" w:rsidRPr="00BE551A" w:rsidRDefault="00636EC2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Plank postulat</w:t>
      </w:r>
      <w:r w:rsidR="00A66954" w:rsidRPr="00BE551A">
        <w:rPr>
          <w:rFonts w:ascii="Times New Roman" w:hAnsi="Times New Roman" w:cs="Times New Roman"/>
          <w:sz w:val="28"/>
          <w:szCs w:val="28"/>
          <w:lang w:val="az-Latn-AZ"/>
        </w:rPr>
        <w:t>ı. Entropiyanın mütləq qiyməti. Bolsman tənliyi.</w:t>
      </w:r>
    </w:p>
    <w:p w14:paraId="4B0474FA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İzoxor izotermik potensial.</w:t>
      </w:r>
    </w:p>
    <w:p w14:paraId="05087B68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İzobar izotermik potensial</w:t>
      </w:r>
      <w:r w:rsidR="009F1272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3172FD6E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Maksimal işin tənliyi. Hibbs-Helmholts tənliyi</w:t>
      </w:r>
      <w:r w:rsidR="009F1272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237124BA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Uçuculuq.</w:t>
      </w:r>
    </w:p>
    <w:p w14:paraId="469ABD26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Faza keçidləri. Klapeyron-Kla</w:t>
      </w:r>
      <w:r w:rsidR="009F1272" w:rsidRPr="00BE551A">
        <w:rPr>
          <w:rFonts w:ascii="Times New Roman" w:hAnsi="Times New Roman" w:cs="Times New Roman"/>
          <w:sz w:val="28"/>
          <w:szCs w:val="28"/>
          <w:lang w:val="az-Latn-AZ"/>
        </w:rPr>
        <w:t>u</w:t>
      </w:r>
      <w:r w:rsidRPr="00BE551A">
        <w:rPr>
          <w:rFonts w:ascii="Times New Roman" w:hAnsi="Times New Roman" w:cs="Times New Roman"/>
          <w:sz w:val="28"/>
          <w:szCs w:val="28"/>
          <w:lang w:val="az-Latn-AZ"/>
        </w:rPr>
        <w:t>zius tənliyi</w:t>
      </w:r>
      <w:r w:rsidR="009F1272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395742E1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Məhlulların ümumi xarakteriskası və təsnifatı</w:t>
      </w:r>
      <w:r w:rsidR="009F1272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63AD970A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Məhlulların nəzəriyyələri</w:t>
      </w:r>
      <w:r w:rsidR="009F1272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15884AA7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Kimyəvi potensial.</w:t>
      </w:r>
    </w:p>
    <w:p w14:paraId="28A4B15A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Raul və Henri qanunları. İdeal məhlullar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51348483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Real məhlullar. Raul qanunundan müsbət və mənfi kənara çıxmalar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66CC85FB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Konovalovun birinci qanunu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4F3CD9B5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Konovalovun ikinci qanunu. Azeotrop</w:t>
      </w:r>
      <w:r w:rsidR="009F1272" w:rsidRPr="00BE551A">
        <w:rPr>
          <w:rFonts w:ascii="Times New Roman" w:hAnsi="Times New Roman" w:cs="Times New Roman"/>
          <w:sz w:val="28"/>
          <w:szCs w:val="28"/>
          <w:lang w:val="az-Latn-AZ"/>
        </w:rPr>
        <w:t xml:space="preserve"> məhllullar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6C78C154" w14:textId="77777777" w:rsidR="00A66954" w:rsidRPr="00BE551A" w:rsidRDefault="00A66954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Məhlluların qaynama temperaturu</w:t>
      </w:r>
      <w:r w:rsidR="00D154F8" w:rsidRPr="00BE551A">
        <w:rPr>
          <w:rFonts w:ascii="Times New Roman" w:hAnsi="Times New Roman" w:cs="Times New Roman"/>
          <w:sz w:val="28"/>
          <w:szCs w:val="28"/>
          <w:lang w:val="az-Latn-AZ"/>
        </w:rPr>
        <w:t>. Ebul</w:t>
      </w:r>
      <w:r w:rsidR="00636EC2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D154F8" w:rsidRPr="00BE551A">
        <w:rPr>
          <w:rFonts w:ascii="Times New Roman" w:hAnsi="Times New Roman" w:cs="Times New Roman"/>
          <w:sz w:val="28"/>
          <w:szCs w:val="28"/>
          <w:lang w:val="az-Latn-AZ"/>
        </w:rPr>
        <w:t>oskopiya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6F9DA5C7" w14:textId="77777777" w:rsidR="00D154F8" w:rsidRPr="00BE551A" w:rsidRDefault="00D154F8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 xml:space="preserve">Məhlulların bərkimə temperaturu. Krioskopiya 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0DEDC3A6" w14:textId="77777777" w:rsidR="00A66954" w:rsidRPr="00BE551A" w:rsidRDefault="00D154F8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Mayelərin bir birində qismən (məhdud) həll olması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7577709F" w14:textId="77777777" w:rsidR="00D154F8" w:rsidRPr="00BE551A" w:rsidRDefault="00D154F8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Məhlulun komponentlərinin aktivliyi və aktivlik əmsalı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0228823F" w14:textId="77777777" w:rsidR="00D154F8" w:rsidRPr="00BE551A" w:rsidRDefault="00D154F8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Qazların mayelərdə həll olması. Qazın həll olunma və udulma əmsalları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67194F60" w14:textId="77777777" w:rsidR="00D154F8" w:rsidRPr="00BE551A" w:rsidRDefault="00D154F8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Osmos təzyiqi. Vant-hoff tənliyi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51070153" w14:textId="77777777" w:rsidR="00D154F8" w:rsidRPr="00BE551A" w:rsidRDefault="00D154F8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Kimyəvi tarazlıq. Kütlələrin təsiri qanunu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14CAA9C4" w14:textId="77777777" w:rsidR="00D154F8" w:rsidRPr="00BE551A" w:rsidRDefault="00D154F8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Kimyəvi reaksiyanın izotermik tənliyi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3DDF8B29" w14:textId="77777777" w:rsidR="00D154F8" w:rsidRPr="00BE551A" w:rsidRDefault="00D154F8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Maye fazada homogen kimyəvi tarazlıq və heterogen kimyəvi tarazlıq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43EA7E42" w14:textId="77777777" w:rsidR="00D154F8" w:rsidRPr="00BE551A" w:rsidRDefault="00D154F8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 xml:space="preserve">Tarazlıq sabitinin </w:t>
      </w:r>
      <w:r w:rsidR="0047020D">
        <w:rPr>
          <w:rFonts w:ascii="Times New Roman" w:hAnsi="Times New Roman" w:cs="Times New Roman"/>
          <w:sz w:val="28"/>
          <w:szCs w:val="28"/>
          <w:lang w:val="az-Latn-AZ"/>
        </w:rPr>
        <w:t>temperaturdan asılılığı. V</w:t>
      </w:r>
      <w:r w:rsidRPr="00BE551A">
        <w:rPr>
          <w:rFonts w:ascii="Times New Roman" w:hAnsi="Times New Roman" w:cs="Times New Roman"/>
          <w:sz w:val="28"/>
          <w:szCs w:val="28"/>
          <w:lang w:val="az-Latn-AZ"/>
        </w:rPr>
        <w:t>a</w:t>
      </w:r>
      <w:r w:rsidR="0047020D">
        <w:rPr>
          <w:rFonts w:ascii="Times New Roman" w:hAnsi="Times New Roman" w:cs="Times New Roman"/>
          <w:sz w:val="28"/>
          <w:szCs w:val="28"/>
          <w:lang w:val="az-Latn-AZ"/>
        </w:rPr>
        <w:t>n</w:t>
      </w:r>
      <w:r w:rsidRPr="00BE551A">
        <w:rPr>
          <w:rFonts w:ascii="Times New Roman" w:hAnsi="Times New Roman" w:cs="Times New Roman"/>
          <w:sz w:val="28"/>
          <w:szCs w:val="28"/>
          <w:lang w:val="az-Latn-AZ"/>
        </w:rPr>
        <w:t>t- Hoff tənlikləri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15FA8611" w14:textId="77777777" w:rsidR="00D154F8" w:rsidRPr="00BE551A" w:rsidRDefault="00D154F8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Fazalar qaydası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46F5F6B8" w14:textId="77777777" w:rsidR="00D154F8" w:rsidRPr="00BE551A" w:rsidRDefault="00D154F8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Birkomponentli sistemlər. Suyun hal diaqramı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6506C1B0" w14:textId="77777777" w:rsidR="00D154F8" w:rsidRPr="00BE551A" w:rsidRDefault="00D154F8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Kimyəvi birləşmələr əmələ gətirməyən ikikomponentli sistemlər</w:t>
      </w:r>
      <w:r w:rsidR="00E70A9C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4F417CC4" w14:textId="77777777" w:rsidR="00D154F8" w:rsidRPr="00BE551A" w:rsidRDefault="00D154F8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Kimyəvi birləşmələr əmələ gətirən ikikomponentli sistemlər</w:t>
      </w:r>
      <w:r w:rsidR="009F1272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1E5C4066" w14:textId="77777777" w:rsidR="00D154F8" w:rsidRPr="00BE551A" w:rsidRDefault="00E70A9C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 xml:space="preserve">Adsorbsiya hadisəsi. Əsas anlayışlar </w:t>
      </w:r>
      <w:r w:rsidR="009F1272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541F50AF" w14:textId="77777777" w:rsidR="00E70A9C" w:rsidRPr="00BE551A" w:rsidRDefault="00E70A9C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E551A">
        <w:rPr>
          <w:rFonts w:ascii="Times New Roman" w:hAnsi="Times New Roman" w:cs="Times New Roman"/>
          <w:sz w:val="28"/>
          <w:szCs w:val="28"/>
          <w:lang w:val="az-Latn-AZ"/>
        </w:rPr>
        <w:t>Qazların adsorbsiya olunma izotermləri. Henri və</w:t>
      </w:r>
      <w:r w:rsidR="0051696D">
        <w:rPr>
          <w:rFonts w:ascii="Times New Roman" w:hAnsi="Times New Roman" w:cs="Times New Roman"/>
          <w:sz w:val="28"/>
          <w:szCs w:val="28"/>
          <w:lang w:val="az-Latn-AZ"/>
        </w:rPr>
        <w:t xml:space="preserve"> Lə</w:t>
      </w:r>
      <w:r w:rsidRPr="00BE551A">
        <w:rPr>
          <w:rFonts w:ascii="Times New Roman" w:hAnsi="Times New Roman" w:cs="Times New Roman"/>
          <w:sz w:val="28"/>
          <w:szCs w:val="28"/>
          <w:lang w:val="az-Latn-AZ"/>
        </w:rPr>
        <w:t>nqmür tənlikləri</w:t>
      </w:r>
      <w:r w:rsidR="009F1272" w:rsidRPr="00BE551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50673C4A" w14:textId="77777777" w:rsidR="00A66954" w:rsidRPr="0051696D" w:rsidRDefault="0051696D" w:rsidP="005169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51696D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Kimyəvi kinetikanın əsas postulatının riyazi ifadəsi</w:t>
      </w:r>
    </w:p>
    <w:p w14:paraId="2380C03F" w14:textId="77777777" w:rsidR="000D185A" w:rsidRDefault="00832A9A" w:rsidP="000D18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32A9A">
        <w:rPr>
          <w:rFonts w:ascii="Times New Roman" w:hAnsi="Times New Roman" w:cs="Times New Roman"/>
          <w:sz w:val="28"/>
          <w:szCs w:val="28"/>
          <w:lang w:val="az-Latn-AZ"/>
        </w:rPr>
        <w:t>Kimyəvi reaksiyanın molekulyarlığı</w:t>
      </w:r>
      <w:r w:rsidR="000D185A">
        <w:rPr>
          <w:rFonts w:ascii="Times New Roman" w:hAnsi="Times New Roman" w:cs="Times New Roman"/>
          <w:sz w:val="28"/>
          <w:szCs w:val="28"/>
          <w:lang w:val="az-Latn-AZ"/>
        </w:rPr>
        <w:t>. K</w:t>
      </w:r>
      <w:r w:rsidRPr="00832A9A">
        <w:rPr>
          <w:rFonts w:ascii="Times New Roman" w:hAnsi="Times New Roman" w:cs="Times New Roman"/>
          <w:sz w:val="28"/>
          <w:szCs w:val="28"/>
          <w:lang w:val="az-Latn-AZ"/>
        </w:rPr>
        <w:t>imyəvi reaksiyanın tərtibi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1D5BF0CE" w14:textId="77777777" w:rsidR="000D185A" w:rsidRDefault="000D185A" w:rsidP="00BE55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D185A">
        <w:rPr>
          <w:rFonts w:ascii="Times New Roman" w:hAnsi="Times New Roman" w:cs="Times New Roman"/>
          <w:sz w:val="28"/>
          <w:szCs w:val="28"/>
          <w:lang w:val="az-Latn-AZ"/>
        </w:rPr>
        <w:t>Birinci tərtib dönməyə</w:t>
      </w:r>
      <w:r>
        <w:rPr>
          <w:rFonts w:ascii="Times New Roman" w:hAnsi="Times New Roman" w:cs="Times New Roman"/>
          <w:sz w:val="28"/>
          <w:szCs w:val="28"/>
          <w:lang w:val="az-Latn-AZ"/>
        </w:rPr>
        <w:t>n reaksiyalar</w:t>
      </w:r>
    </w:p>
    <w:p w14:paraId="6B31BFFD" w14:textId="77777777" w:rsidR="00471561" w:rsidRDefault="000D185A" w:rsidP="00471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D185A">
        <w:rPr>
          <w:rFonts w:ascii="Times New Roman" w:hAnsi="Times New Roman" w:cs="Times New Roman"/>
          <w:sz w:val="28"/>
          <w:szCs w:val="28"/>
          <w:lang w:val="az-Latn-AZ"/>
        </w:rPr>
        <w:t>İkitərtibli dönməyən reaksiyalar. Reaksiyaya daxil olan maddələrin başlanğıc qatılıqları bərabər olamayan  hal üçün reaksiyanın kinetikası</w:t>
      </w:r>
    </w:p>
    <w:p w14:paraId="6E9F2CBE" w14:textId="77777777" w:rsidR="00471561" w:rsidRDefault="00471561" w:rsidP="00471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1561">
        <w:rPr>
          <w:rFonts w:ascii="Times New Roman" w:hAnsi="Times New Roman" w:cs="Times New Roman"/>
          <w:sz w:val="28"/>
          <w:szCs w:val="28"/>
          <w:lang w:val="az-Latn-AZ"/>
        </w:rPr>
        <w:t>Reaksiyaya daxil olan maddələrin başlanğıc qatılıqları bərabər olan hal üçün ikitərtibli dönməyən reaksiyanın kinetikası</w:t>
      </w:r>
    </w:p>
    <w:p w14:paraId="6B845B26" w14:textId="77777777" w:rsidR="00471561" w:rsidRDefault="00471561" w:rsidP="00471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1561">
        <w:rPr>
          <w:rFonts w:ascii="Times New Roman" w:hAnsi="Times New Roman" w:cs="Times New Roman"/>
          <w:sz w:val="28"/>
          <w:szCs w:val="28"/>
          <w:lang w:val="az-Latn-AZ"/>
        </w:rPr>
        <w:t>n-tərtibli dönməyən reaksiyaların kinetikası</w:t>
      </w:r>
    </w:p>
    <w:p w14:paraId="4FA9B0D2" w14:textId="77777777" w:rsidR="00471561" w:rsidRDefault="00471561" w:rsidP="00471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1561">
        <w:rPr>
          <w:rFonts w:ascii="Times New Roman" w:hAnsi="Times New Roman" w:cs="Times New Roman"/>
          <w:sz w:val="28"/>
          <w:szCs w:val="28"/>
          <w:lang w:val="az-Latn-AZ"/>
        </w:rPr>
        <w:t>Sıfır tərtibli dönməyən reaksiyalar</w:t>
      </w:r>
    </w:p>
    <w:p w14:paraId="3BF15769" w14:textId="77777777" w:rsidR="00471561" w:rsidRDefault="00471561" w:rsidP="00471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1561">
        <w:rPr>
          <w:rFonts w:ascii="Times New Roman" w:hAnsi="Times New Roman" w:cs="Times New Roman"/>
          <w:sz w:val="28"/>
          <w:szCs w:val="28"/>
          <w:lang w:val="az-Latn-AZ"/>
        </w:rPr>
        <w:t>Dönən reaksiyaların ümumi xarakteristikası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471561">
        <w:rPr>
          <w:rFonts w:ascii="Times New Roman" w:hAnsi="Times New Roman" w:cs="Times New Roman"/>
          <w:sz w:val="28"/>
          <w:szCs w:val="28"/>
          <w:lang w:val="az-Latn-AZ"/>
        </w:rPr>
        <w:t>Bir tərtibli dönən reaksiyanın kinetikası</w:t>
      </w:r>
    </w:p>
    <w:p w14:paraId="34B318EF" w14:textId="77777777" w:rsidR="00471561" w:rsidRDefault="00471561" w:rsidP="00471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1561">
        <w:rPr>
          <w:rFonts w:ascii="Times New Roman" w:hAnsi="Times New Roman" w:cs="Times New Roman"/>
          <w:sz w:val="28"/>
          <w:szCs w:val="28"/>
          <w:lang w:val="az-Latn-AZ"/>
        </w:rPr>
        <w:t>Reaksiya tərtibinin təyini üsulları haqqında ümumi məlumat</w:t>
      </w:r>
    </w:p>
    <w:p w14:paraId="55D04EBB" w14:textId="77777777" w:rsidR="00471561" w:rsidRDefault="00471561" w:rsidP="00471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1561">
        <w:rPr>
          <w:rFonts w:ascii="Times New Roman" w:hAnsi="Times New Roman" w:cs="Times New Roman"/>
          <w:sz w:val="28"/>
          <w:szCs w:val="28"/>
          <w:lang w:val="az-Latn-AZ"/>
        </w:rPr>
        <w:t>Temperaturun reaksiya sürətinə təsiri. Vant- Hoff qaydası. Temperatur əmsalı</w:t>
      </w:r>
    </w:p>
    <w:p w14:paraId="336947D5" w14:textId="77777777" w:rsidR="00471561" w:rsidRDefault="00471561" w:rsidP="00471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1561">
        <w:rPr>
          <w:rFonts w:ascii="Times New Roman" w:hAnsi="Times New Roman" w:cs="Times New Roman"/>
          <w:sz w:val="28"/>
          <w:szCs w:val="28"/>
          <w:lang w:val="az-Latn-AZ"/>
        </w:rPr>
        <w:t>Arenius tənliyinin müxtəlif formaları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471561">
        <w:rPr>
          <w:rFonts w:ascii="Times New Roman" w:hAnsi="Times New Roman" w:cs="Times New Roman"/>
          <w:sz w:val="28"/>
          <w:szCs w:val="28"/>
          <w:lang w:val="az-Latn-AZ"/>
        </w:rPr>
        <w:t>Aktivləşmə enerjisinin təyini</w:t>
      </w:r>
    </w:p>
    <w:p w14:paraId="68F57F6F" w14:textId="77777777" w:rsidR="00471561" w:rsidRDefault="00471561" w:rsidP="00471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1561">
        <w:rPr>
          <w:rFonts w:ascii="Times New Roman" w:hAnsi="Times New Roman" w:cs="Times New Roman"/>
          <w:sz w:val="28"/>
          <w:szCs w:val="28"/>
          <w:lang w:val="az-Latn-AZ"/>
        </w:rPr>
        <w:t>Paralel reaksiyalar</w:t>
      </w:r>
    </w:p>
    <w:p w14:paraId="2D26A2FC" w14:textId="77777777" w:rsidR="00471561" w:rsidRDefault="00471561" w:rsidP="00471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1561">
        <w:rPr>
          <w:rFonts w:ascii="Times New Roman" w:hAnsi="Times New Roman" w:cs="Times New Roman"/>
          <w:sz w:val="28"/>
          <w:szCs w:val="28"/>
          <w:lang w:val="az-Latn-AZ"/>
        </w:rPr>
        <w:t>Ardıcıl reaksiyaların kinetikası</w:t>
      </w:r>
    </w:p>
    <w:p w14:paraId="3E477956" w14:textId="77777777" w:rsidR="00471561" w:rsidRDefault="00471561" w:rsidP="00471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1561">
        <w:rPr>
          <w:rFonts w:ascii="Times New Roman" w:hAnsi="Times New Roman" w:cs="Times New Roman"/>
          <w:sz w:val="28"/>
          <w:szCs w:val="28"/>
          <w:lang w:val="az-Latn-AZ"/>
        </w:rPr>
        <w:t>Əlaqəli və ya qoşulmuş reaksiyalar</w:t>
      </w:r>
    </w:p>
    <w:p w14:paraId="57069F46" w14:textId="77777777" w:rsidR="00471561" w:rsidRDefault="00471561" w:rsidP="00471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1561">
        <w:rPr>
          <w:rFonts w:ascii="Times New Roman" w:hAnsi="Times New Roman" w:cs="Times New Roman"/>
          <w:sz w:val="28"/>
          <w:szCs w:val="28"/>
          <w:lang w:val="az-Latn-AZ"/>
        </w:rPr>
        <w:t>Kimyəvi kinetikanın nəzəriyyələri. Elementar akt anlayışı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471561">
        <w:rPr>
          <w:rFonts w:ascii="Times New Roman" w:hAnsi="Times New Roman" w:cs="Times New Roman"/>
          <w:sz w:val="28"/>
          <w:szCs w:val="28"/>
          <w:lang w:val="az-Latn-AZ"/>
        </w:rPr>
        <w:t>Toqquşmaların effektiv diametri</w:t>
      </w:r>
    </w:p>
    <w:p w14:paraId="341921C3" w14:textId="77777777" w:rsidR="00471561" w:rsidRDefault="00471561" w:rsidP="00471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1561">
        <w:rPr>
          <w:rFonts w:ascii="Times New Roman" w:hAnsi="Times New Roman" w:cs="Times New Roman"/>
          <w:sz w:val="28"/>
          <w:szCs w:val="28"/>
          <w:lang w:val="az-Latn-AZ"/>
        </w:rPr>
        <w:t>Molekulyar kinetik nəzəriyyəyə görə bimolekulyar reaksiyanın sürəti</w:t>
      </w:r>
    </w:p>
    <w:p w14:paraId="43310DCE" w14:textId="77777777" w:rsidR="00471561" w:rsidRDefault="00471561" w:rsidP="00471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1561">
        <w:rPr>
          <w:rFonts w:ascii="Times New Roman" w:hAnsi="Times New Roman" w:cs="Times New Roman"/>
          <w:sz w:val="28"/>
          <w:szCs w:val="28"/>
          <w:lang w:val="az-Latn-AZ"/>
        </w:rPr>
        <w:t>Aktiv toqquşmalar nəzəriyyəsinə görə bimolekulyar reaksiyanın sürət sabiti</w:t>
      </w:r>
    </w:p>
    <w:p w14:paraId="4BEB7B1E" w14:textId="77777777" w:rsidR="005A1732" w:rsidRDefault="00471561" w:rsidP="00471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71561">
        <w:rPr>
          <w:rFonts w:ascii="Times New Roman" w:hAnsi="Times New Roman" w:cs="Times New Roman"/>
          <w:sz w:val="28"/>
          <w:szCs w:val="28"/>
          <w:lang w:val="az-Latn-AZ"/>
        </w:rPr>
        <w:t>Aktiv toqquşmalar nəzəriyyəsinə əsasən reaksiyanın sürət sabitinin temperaturdan asılılığı</w:t>
      </w:r>
    </w:p>
    <w:p w14:paraId="23DEFB3A" w14:textId="77777777" w:rsidR="005A1732" w:rsidRDefault="00471561" w:rsidP="005A17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5A1732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Aktiv kompleks nəzəriyyəsi və ya keçid halı nəzəriyyəsi</w:t>
      </w:r>
    </w:p>
    <w:p w14:paraId="3C58A4EE" w14:textId="77777777" w:rsidR="005A1732" w:rsidRDefault="005A1732" w:rsidP="005A17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5A1732">
        <w:rPr>
          <w:rFonts w:ascii="Times New Roman" w:hAnsi="Times New Roman" w:cs="Times New Roman"/>
          <w:sz w:val="28"/>
          <w:szCs w:val="28"/>
          <w:lang w:val="az-Latn-AZ"/>
        </w:rPr>
        <w:t>Qaz fazasında gedən monomolekulyar reaksiyalar</w:t>
      </w:r>
    </w:p>
    <w:p w14:paraId="2FBC1587" w14:textId="77777777" w:rsidR="005A1732" w:rsidRPr="005A1732" w:rsidRDefault="005A1732" w:rsidP="005A17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5A1732">
        <w:rPr>
          <w:rFonts w:ascii="Times New Roman" w:hAnsi="Times New Roman" w:cs="Times New Roman"/>
          <w:sz w:val="28"/>
          <w:szCs w:val="28"/>
          <w:lang w:val="az-Latn-AZ"/>
        </w:rPr>
        <w:t>Monomolekulyar reaksiyaların bimolekulyar aktivləşmə mexanizmi. Lindenman mexanizmi.</w:t>
      </w:r>
    </w:p>
    <w:p w14:paraId="5D92B86E" w14:textId="77777777" w:rsidR="005A1732" w:rsidRPr="005A1732" w:rsidRDefault="005A1732" w:rsidP="005A17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5A1732">
        <w:rPr>
          <w:rFonts w:ascii="Times New Roman" w:hAnsi="Times New Roman" w:cs="Times New Roman"/>
          <w:sz w:val="28"/>
          <w:szCs w:val="28"/>
          <w:lang w:val="az-Latn-AZ"/>
        </w:rPr>
        <w:t>Bimolekulyar reaksiyalar, valentliyinə görə doymuş molekullar arasındakı reaksiyalar</w:t>
      </w:r>
    </w:p>
    <w:p w14:paraId="60BA2C60" w14:textId="77777777" w:rsidR="005A1732" w:rsidRPr="005A1732" w:rsidRDefault="005A1732" w:rsidP="005A17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5A1732">
        <w:rPr>
          <w:rFonts w:ascii="Times New Roman" w:hAnsi="Times New Roman" w:cs="Times New Roman"/>
          <w:sz w:val="28"/>
          <w:szCs w:val="28"/>
          <w:lang w:val="az-Latn-AZ"/>
        </w:rPr>
        <w:t>Sərbəst atomun, radikalının iştirakı ilə gedən bimolekulyar reaksiyalar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5A1732">
        <w:rPr>
          <w:rFonts w:ascii="Times New Roman" w:hAnsi="Times New Roman" w:cs="Times New Roman"/>
          <w:sz w:val="28"/>
          <w:szCs w:val="28"/>
          <w:lang w:val="az-Latn-AZ"/>
        </w:rPr>
        <w:t>Sərbəst radikalın və ya atomların rekombinasiya reaksiyaları</w:t>
      </w:r>
    </w:p>
    <w:p w14:paraId="6145459A" w14:textId="77777777" w:rsidR="00BC7C26" w:rsidRDefault="005A1732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5A1732">
        <w:rPr>
          <w:rFonts w:ascii="Times New Roman" w:hAnsi="Times New Roman" w:cs="Times New Roman"/>
          <w:sz w:val="28"/>
          <w:szCs w:val="28"/>
          <w:lang w:val="az-Latn-AZ"/>
        </w:rPr>
        <w:t>Üçmolekulyar reaksiyalar</w:t>
      </w:r>
    </w:p>
    <w:p w14:paraId="398BFFE9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Aktiv toqquşmalar nəzəriyyəsinin məhlullarda gedən reaksiyalara tətbiqi</w:t>
      </w:r>
    </w:p>
    <w:p w14:paraId="4AE554C0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Aktiv kompleks nəzəriyyəsinin məhlullarda gedən reaksiyalara tətbiqi. Brensted-Byerrum tənliyi</w:t>
      </w:r>
    </w:p>
    <w:p w14:paraId="5AF1320D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Məhlulda gedən ani reaksiyalar</w:t>
      </w:r>
    </w:p>
    <w:p w14:paraId="7219F091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Məhlulda gedən sürətli reaksiyalar</w:t>
      </w:r>
    </w:p>
    <w:p w14:paraId="682ECE54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Məhlulda gedən normal reaksiyalar</w:t>
      </w:r>
    </w:p>
    <w:p w14:paraId="66AE5CD5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Məhlulda gedə</w:t>
      </w:r>
      <w:r>
        <w:rPr>
          <w:rFonts w:ascii="Times New Roman" w:hAnsi="Times New Roman" w:cs="Times New Roman"/>
          <w:sz w:val="28"/>
          <w:szCs w:val="28"/>
          <w:lang w:val="az-Latn-AZ"/>
        </w:rPr>
        <w:t>n yavaş reaksiyalar</w:t>
      </w:r>
    </w:p>
    <w:p w14:paraId="4A2C3BEF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Zəncirvari reaksiyalar.Zəncirvari reaksiyaların mərhələləri</w:t>
      </w:r>
    </w:p>
    <w:p w14:paraId="1E041086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Zəncirvari reaksiyaların xüsusiyyətləri</w:t>
      </w:r>
    </w:p>
    <w:p w14:paraId="1CFAB036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Maye fazada karbohidrogenlərin oksidləşməsi və inhibitorlar</w:t>
      </w:r>
    </w:p>
    <w:p w14:paraId="5846BEB0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Fotokimyəvi reaksiyalar. Fotokimyanın qanunları</w:t>
      </w:r>
    </w:p>
    <w:p w14:paraId="2D0E532F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Kvant çıxımı. Kvant çıxımına görə fotokimyəvi reaksiyaların növləri</w:t>
      </w:r>
    </w:p>
    <w:p w14:paraId="199A0579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Kimyəvi reaksiyaların xarakterinə görə fotokimyəvi reaksiyaların əsas qrupları</w:t>
      </w:r>
    </w:p>
    <w:p w14:paraId="44D0ACCD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Katalizin ümumi xarakteristikası</w:t>
      </w:r>
    </w:p>
    <w:p w14:paraId="14821702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Homogen katalizin ümumi xarakteristikası</w:t>
      </w:r>
    </w:p>
    <w:p w14:paraId="5DB955BB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Turşu-əsas katalizi</w:t>
      </w:r>
    </w:p>
    <w:p w14:paraId="2A1AD501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Heterogen katalizin ümumi xarakteristikası və mərhələləri</w:t>
      </w:r>
    </w:p>
    <w:p w14:paraId="626A5AAF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Katalizatorların reaksiyaya girən maddələrlə kimyəvi yaxınlığı</w:t>
      </w:r>
    </w:p>
    <w:p w14:paraId="2525C4D1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Katalizatorun seçiciliyi</w:t>
      </w:r>
    </w:p>
    <w:p w14:paraId="34FC4637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Qarışıq katalizatorlar</w:t>
      </w:r>
    </w:p>
    <w:p w14:paraId="4D1E7FFA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Katalizatorların promotorlaşması</w:t>
      </w:r>
    </w:p>
    <w:p w14:paraId="2620650D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Heterogen katalizatorun zəhərlənməsi</w:t>
      </w:r>
    </w:p>
    <w:p w14:paraId="43D16549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Heterogen kataliz prosesində aktivləşmə</w:t>
      </w:r>
    </w:p>
    <w:p w14:paraId="532778E3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Heterogen katalizin diffuziya və kinetik oblastı</w:t>
      </w:r>
    </w:p>
    <w:p w14:paraId="2C556E5D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Heterogen kataliz prosesinin kinetikası</w:t>
      </w:r>
    </w:p>
    <w:p w14:paraId="6477ADB7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Heterogen katalizatorun aktiv mərkəzlər nəzəriyyəsi. Teylor nəzəriyyəsi.</w:t>
      </w:r>
    </w:p>
    <w:p w14:paraId="5E502DB4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Heterogen katalizin multiplet nəzəriyyəsi</w:t>
      </w:r>
    </w:p>
    <w:p w14:paraId="44F645A1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Heterogen katalizin aktiv ansambllar nəzəriyyəsi</w:t>
      </w:r>
    </w:p>
    <w:p w14:paraId="36DA1944" w14:textId="77777777" w:rsidR="00BC7C26" w:rsidRDefault="00BC7C26" w:rsidP="00BC7C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Elektrokimyanın əsas anlayışları</w:t>
      </w:r>
    </w:p>
    <w:p w14:paraId="68080F21" w14:textId="77777777" w:rsidR="00BC7C26" w:rsidRDefault="00BC7C26" w:rsidP="00C606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Klassik elektrolitik dissosiasiya nəzəriyyəsi</w:t>
      </w:r>
    </w:p>
    <w:p w14:paraId="1839657E" w14:textId="77777777" w:rsidR="00BC7C26" w:rsidRDefault="00BC7C26" w:rsidP="00C606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Elektrolitin orta aktivliyi və orta aktivlik əmsalı</w:t>
      </w:r>
    </w:p>
    <w:p w14:paraId="6CF759F4" w14:textId="77777777" w:rsidR="00BC7C26" w:rsidRDefault="00BC7C26" w:rsidP="00C606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Qüvvətli elektrolitlər üçün Debay-Hükel nəzəriyyəsi</w:t>
      </w:r>
    </w:p>
    <w:p w14:paraId="6842D4E8" w14:textId="77777777" w:rsidR="00BC7C26" w:rsidRDefault="00BC7C26" w:rsidP="00C606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Elektrolit məhlulların elektrik keçiriciliyi</w:t>
      </w:r>
    </w:p>
    <w:p w14:paraId="66EEBE71" w14:textId="77777777" w:rsidR="00BC7C26" w:rsidRDefault="00BC7C26" w:rsidP="00C606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İonların mütəhərrikliyi</w:t>
      </w:r>
    </w:p>
    <w:p w14:paraId="700CE00C" w14:textId="77777777" w:rsidR="00BC7C26" w:rsidRDefault="00BC7C26" w:rsidP="00C606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İonların köşürülmə ədədi</w:t>
      </w:r>
    </w:p>
    <w:p w14:paraId="38FC14E3" w14:textId="77777777" w:rsidR="00BC7C26" w:rsidRDefault="00BC7C26" w:rsidP="00C606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Elektrik hərəkət qüvvəsi və elektrod potensialı</w:t>
      </w:r>
    </w:p>
    <w:p w14:paraId="39BA0AED" w14:textId="77777777" w:rsidR="00BC7C26" w:rsidRDefault="00BC7C26" w:rsidP="00C606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Birinci növ elektrodlar</w:t>
      </w:r>
    </w:p>
    <w:p w14:paraId="3142045C" w14:textId="77777777" w:rsidR="00832A9A" w:rsidRDefault="00BC7C26" w:rsidP="00C606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İkinci növ elektrodlar</w:t>
      </w:r>
    </w:p>
    <w:p w14:paraId="4CAE043B" w14:textId="77777777" w:rsidR="00BC7C26" w:rsidRPr="00BC7C26" w:rsidRDefault="00BC7C26" w:rsidP="00C6062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Köçürülmə olmayan qatılıq dövrələri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BC7C26">
        <w:rPr>
          <w:rFonts w:ascii="Times New Roman" w:hAnsi="Times New Roman" w:cs="Times New Roman"/>
          <w:sz w:val="28"/>
          <w:szCs w:val="28"/>
          <w:lang w:val="az-Latn-AZ"/>
        </w:rPr>
        <w:t>Köçürülmə olan qatılıq dövrələri</w:t>
      </w:r>
    </w:p>
    <w:p w14:paraId="4AE517DC" w14:textId="77777777" w:rsidR="00C60626" w:rsidRDefault="00BC7C26" w:rsidP="00C606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C7C26">
        <w:rPr>
          <w:rFonts w:ascii="Times New Roman" w:hAnsi="Times New Roman" w:cs="Times New Roman"/>
          <w:sz w:val="28"/>
          <w:szCs w:val="28"/>
          <w:lang w:val="az-Latn-AZ"/>
        </w:rPr>
        <w:t>Diffuziya potensialı</w:t>
      </w:r>
    </w:p>
    <w:p w14:paraId="51D13740" w14:textId="77777777" w:rsidR="00BC7C26" w:rsidRDefault="00C60626" w:rsidP="00C606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60626">
        <w:rPr>
          <w:rFonts w:ascii="Times New Roman" w:hAnsi="Times New Roman" w:cs="Times New Roman"/>
          <w:sz w:val="28"/>
          <w:szCs w:val="28"/>
          <w:lang w:val="az-Latn-AZ"/>
        </w:rPr>
        <w:t>100.</w:t>
      </w:r>
      <w:r w:rsidR="00BC7C26" w:rsidRPr="00C60626">
        <w:rPr>
          <w:rFonts w:ascii="Times New Roman" w:hAnsi="Times New Roman" w:cs="Times New Roman"/>
          <w:sz w:val="28"/>
          <w:szCs w:val="28"/>
          <w:lang w:val="az-Latn-AZ"/>
        </w:rPr>
        <w:t>Birinci tip kimyəvi dövrələr. İkinci tip kimyəvi dövrələr</w:t>
      </w:r>
    </w:p>
    <w:p w14:paraId="62417467" w14:textId="77777777" w:rsidR="00834003" w:rsidRDefault="00834003" w:rsidP="00C606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41B91AD" w14:textId="77777777" w:rsidR="00834003" w:rsidRPr="00F03C78" w:rsidRDefault="00834003" w:rsidP="00C606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03C78">
        <w:rPr>
          <w:rFonts w:ascii="Times New Roman" w:hAnsi="Times New Roman" w:cs="Times New Roman"/>
          <w:b/>
          <w:sz w:val="28"/>
          <w:szCs w:val="28"/>
          <w:lang w:val="az-Latn-AZ"/>
        </w:rPr>
        <w:t>Ədəbiyyat:</w:t>
      </w:r>
    </w:p>
    <w:p w14:paraId="30B04FCC" w14:textId="77777777" w:rsidR="00F03C78" w:rsidRPr="008A0372" w:rsidRDefault="00834003" w:rsidP="00F03C78">
      <w:pPr>
        <w:pStyle w:val="NoSpacing"/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az-Latn-AZ"/>
        </w:rPr>
      </w:pPr>
      <w:r w:rsidRPr="008A0372">
        <w:rPr>
          <w:rFonts w:ascii="Times New Roman" w:hAnsi="Times New Roman" w:cs="Times New Roman"/>
          <w:sz w:val="28"/>
          <w:szCs w:val="28"/>
          <w:lang w:val="az-Latn-AZ"/>
        </w:rPr>
        <w:t>1.</w:t>
      </w:r>
      <w:r w:rsidR="00F03C78" w:rsidRPr="008A0372">
        <w:rPr>
          <w:rFonts w:ascii="Times New Roman" w:hAnsi="Times New Roman" w:cs="Times New Roman"/>
          <w:sz w:val="28"/>
          <w:szCs w:val="28"/>
          <w:lang w:val="az-Latn-AZ"/>
        </w:rPr>
        <w:t xml:space="preserve"> Fiziki kimya kursu, Gerasimov Y.İ redaktəsi ilə Cild I, Bakı, “Maarif” nəşriyyatı, 1968</w:t>
      </w:r>
    </w:p>
    <w:p w14:paraId="76F2168E" w14:textId="77777777" w:rsidR="00F03C78" w:rsidRPr="008A0372" w:rsidRDefault="00F03C78" w:rsidP="00F03C78">
      <w:pPr>
        <w:pStyle w:val="NoSpacing"/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az-Latn-AZ"/>
        </w:rPr>
      </w:pPr>
      <w:r w:rsidRPr="008A0372">
        <w:rPr>
          <w:rFonts w:ascii="Times New Roman" w:hAnsi="Times New Roman" w:cs="Times New Roman"/>
          <w:sz w:val="28"/>
          <w:szCs w:val="28"/>
          <w:lang w:val="az-Latn-AZ"/>
        </w:rPr>
        <w:t>2.Герасимов Я.U. Курс физической химии. Toм II , Москва, 1973</w:t>
      </w:r>
    </w:p>
    <w:p w14:paraId="4058306F" w14:textId="77777777" w:rsidR="00834003" w:rsidRPr="008A0372" w:rsidRDefault="008A0372" w:rsidP="00F03C78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8A0372">
        <w:rPr>
          <w:rFonts w:ascii="Times New Roman" w:hAnsi="Times New Roman" w:cs="Times New Roman"/>
          <w:sz w:val="28"/>
          <w:szCs w:val="28"/>
          <w:lang w:val="az-Latn-AZ"/>
        </w:rPr>
        <w:t xml:space="preserve">          </w:t>
      </w:r>
      <w:r w:rsidR="00F03C78" w:rsidRPr="008A0372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834003" w:rsidRPr="008A0372">
        <w:rPr>
          <w:rFonts w:ascii="Times New Roman" w:hAnsi="Times New Roman" w:cs="Times New Roman"/>
          <w:sz w:val="28"/>
          <w:szCs w:val="28"/>
          <w:lang w:val="az-Latn-AZ"/>
        </w:rPr>
        <w:t xml:space="preserve">. Əhmədov E.İ, Məmmədov S.E, Cəfərov Y.İ, Rzayeva N.A. Fiziki kimya. </w:t>
      </w:r>
    </w:p>
    <w:p w14:paraId="1246ED11" w14:textId="77777777" w:rsidR="00834003" w:rsidRPr="008A0372" w:rsidRDefault="00F03C78" w:rsidP="00834003">
      <w:pPr>
        <w:pStyle w:val="NoSpacing"/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az-Latn-AZ"/>
        </w:rPr>
      </w:pPr>
      <w:r w:rsidRPr="008A0372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834003" w:rsidRPr="008A0372">
        <w:rPr>
          <w:rFonts w:ascii="Times New Roman" w:hAnsi="Times New Roman" w:cs="Times New Roman"/>
          <w:sz w:val="28"/>
          <w:szCs w:val="28"/>
          <w:lang w:val="az-Latn-AZ"/>
        </w:rPr>
        <w:t xml:space="preserve"> hissə</w:t>
      </w:r>
      <w:r w:rsidRPr="008A0372">
        <w:rPr>
          <w:rFonts w:ascii="Times New Roman" w:hAnsi="Times New Roman" w:cs="Times New Roman"/>
          <w:sz w:val="28"/>
          <w:szCs w:val="28"/>
          <w:lang w:val="az-Latn-AZ"/>
        </w:rPr>
        <w:t>, Bakı, 2009</w:t>
      </w:r>
    </w:p>
    <w:p w14:paraId="46015761" w14:textId="77777777" w:rsidR="00F03C78" w:rsidRPr="008A0372" w:rsidRDefault="008A0372" w:rsidP="00F03C78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az-Latn-AZ"/>
        </w:rPr>
      </w:pPr>
      <w:r w:rsidRPr="008A0372">
        <w:rPr>
          <w:rFonts w:ascii="Times New Roman" w:hAnsi="Times New Roman" w:cs="Times New Roman"/>
          <w:sz w:val="28"/>
          <w:szCs w:val="28"/>
          <w:lang w:val="az-Latn-AZ"/>
        </w:rPr>
        <w:t>4.</w:t>
      </w:r>
      <w:r w:rsidR="00F03C78" w:rsidRPr="008A0372">
        <w:rPr>
          <w:rFonts w:ascii="Times New Roman" w:hAnsi="Times New Roman" w:cs="Times New Roman"/>
          <w:sz w:val="28"/>
          <w:szCs w:val="28"/>
          <w:lang w:val="az-Latn-AZ"/>
        </w:rPr>
        <w:t xml:space="preserve">Əhmədov E.İ, Məmmədov S.E, Cəfərov Y.İ, Rzayeva N.A. Fiziki kimya. </w:t>
      </w:r>
    </w:p>
    <w:p w14:paraId="3C81F28A" w14:textId="77777777" w:rsidR="00F03C78" w:rsidRPr="008A0372" w:rsidRDefault="008A0372" w:rsidP="008A0372">
      <w:pPr>
        <w:pStyle w:val="NoSpacing"/>
        <w:rPr>
          <w:rFonts w:ascii="Times New Roman" w:hAnsi="Times New Roman" w:cs="Times New Roman"/>
          <w:sz w:val="28"/>
          <w:szCs w:val="28"/>
          <w:lang w:val="az-Latn-AZ"/>
        </w:rPr>
      </w:pPr>
      <w:r w:rsidRPr="008A0372">
        <w:rPr>
          <w:rFonts w:ascii="Times New Roman" w:hAnsi="Times New Roman" w:cs="Times New Roman"/>
          <w:sz w:val="28"/>
          <w:szCs w:val="28"/>
          <w:lang w:val="az-Latn-AZ"/>
        </w:rPr>
        <w:t xml:space="preserve">            </w:t>
      </w:r>
      <w:r w:rsidR="00F03C78" w:rsidRPr="008A0372">
        <w:rPr>
          <w:rFonts w:ascii="Times New Roman" w:hAnsi="Times New Roman" w:cs="Times New Roman"/>
          <w:sz w:val="28"/>
          <w:szCs w:val="28"/>
          <w:lang w:val="az-Latn-AZ"/>
        </w:rPr>
        <w:t>II hissə Bakı, 2014</w:t>
      </w:r>
    </w:p>
    <w:p w14:paraId="60426ADA" w14:textId="77777777" w:rsidR="008A0372" w:rsidRPr="008A0372" w:rsidRDefault="008A0372" w:rsidP="008A0372">
      <w:pPr>
        <w:pStyle w:val="NoSpacing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</w:t>
      </w:r>
      <w:r w:rsidRPr="008A0372">
        <w:rPr>
          <w:rFonts w:ascii="Times New Roman" w:hAnsi="Times New Roman" w:cs="Times New Roman"/>
          <w:sz w:val="28"/>
          <w:szCs w:val="28"/>
          <w:lang w:val="az-Latn-AZ"/>
        </w:rPr>
        <w:t xml:space="preserve">  5.Cəfərov Y., Fiziki kimya, Bakı, 2021</w:t>
      </w:r>
    </w:p>
    <w:p w14:paraId="6F0A1B6A" w14:textId="77777777" w:rsidR="00834003" w:rsidRPr="008A0372" w:rsidRDefault="008A0372" w:rsidP="008A0372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</w:t>
      </w:r>
      <w:r w:rsidRPr="008A0372">
        <w:rPr>
          <w:rFonts w:ascii="Times New Roman" w:hAnsi="Times New Roman" w:cs="Times New Roman"/>
          <w:sz w:val="28"/>
          <w:szCs w:val="28"/>
          <w:lang w:val="az-Latn-AZ"/>
        </w:rPr>
        <w:t>6</w:t>
      </w:r>
      <w:r w:rsidR="00834003" w:rsidRPr="008A0372">
        <w:rPr>
          <w:rFonts w:ascii="Times New Roman" w:hAnsi="Times New Roman" w:cs="Times New Roman"/>
          <w:sz w:val="28"/>
          <w:szCs w:val="28"/>
          <w:lang w:val="az-Latn-AZ"/>
        </w:rPr>
        <w:t>. Əliyev A.S, İmanov F.M, Qənbərov D.M. Fiziki kimya. Bakı, 2002</w:t>
      </w:r>
    </w:p>
    <w:p w14:paraId="71CA92C3" w14:textId="77777777" w:rsidR="00834003" w:rsidRPr="008A0372" w:rsidRDefault="008A0372" w:rsidP="008A0372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</w:t>
      </w:r>
      <w:r w:rsidRPr="008A0372">
        <w:rPr>
          <w:rFonts w:ascii="Times New Roman" w:hAnsi="Times New Roman" w:cs="Times New Roman"/>
          <w:sz w:val="28"/>
          <w:szCs w:val="28"/>
          <w:lang w:val="az-Latn-AZ"/>
        </w:rPr>
        <w:t>7</w:t>
      </w:r>
      <w:r w:rsidR="00834003" w:rsidRPr="008A0372">
        <w:rPr>
          <w:rFonts w:ascii="Times New Roman" w:hAnsi="Times New Roman" w:cs="Times New Roman"/>
          <w:sz w:val="28"/>
          <w:szCs w:val="28"/>
          <w:lang w:val="az-Latn-AZ"/>
        </w:rPr>
        <w:t xml:space="preserve">. Babaxanlı M.B., Allahverdova N.X. Fiziki və kolloid kimya. Bakı, 1998. </w:t>
      </w:r>
    </w:p>
    <w:p w14:paraId="036D3A5B" w14:textId="77777777" w:rsidR="00C60626" w:rsidRPr="008A0372" w:rsidRDefault="00C60626" w:rsidP="00C606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10645DBF" w14:textId="77777777" w:rsidR="00C60626" w:rsidRPr="00C60626" w:rsidRDefault="00C60626" w:rsidP="00C606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756D3410" w14:textId="77777777" w:rsidR="00832A9A" w:rsidRPr="00832A9A" w:rsidRDefault="00832A9A" w:rsidP="00832A9A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32A9A">
        <w:rPr>
          <w:rFonts w:ascii="Times New Roman" w:hAnsi="Times New Roman" w:cs="Times New Roman"/>
          <w:b/>
          <w:sz w:val="28"/>
          <w:szCs w:val="28"/>
          <w:lang w:val="az-Latn-AZ"/>
        </w:rPr>
        <w:t>Kafedra müdiri:                                      dos. Ş</w:t>
      </w:r>
      <w:r w:rsidR="00C60626">
        <w:rPr>
          <w:rFonts w:ascii="Times New Roman" w:hAnsi="Times New Roman" w:cs="Times New Roman"/>
          <w:b/>
          <w:sz w:val="28"/>
          <w:szCs w:val="28"/>
          <w:lang w:val="az-Latn-AZ"/>
        </w:rPr>
        <w:t>.M.</w:t>
      </w:r>
      <w:r w:rsidRPr="00832A9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Mahmudov</w:t>
      </w:r>
    </w:p>
    <w:sectPr w:rsidR="00832A9A" w:rsidRPr="00832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B2C4E"/>
    <w:multiLevelType w:val="hybridMultilevel"/>
    <w:tmpl w:val="CFFA3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A9"/>
    <w:rsid w:val="000331A9"/>
    <w:rsid w:val="000D185A"/>
    <w:rsid w:val="00211C0A"/>
    <w:rsid w:val="0047020D"/>
    <w:rsid w:val="00471561"/>
    <w:rsid w:val="0051696D"/>
    <w:rsid w:val="005A1732"/>
    <w:rsid w:val="00636EC2"/>
    <w:rsid w:val="00832A9A"/>
    <w:rsid w:val="00834003"/>
    <w:rsid w:val="008A0372"/>
    <w:rsid w:val="009F1272"/>
    <w:rsid w:val="00A66954"/>
    <w:rsid w:val="00BB0D72"/>
    <w:rsid w:val="00BC7C26"/>
    <w:rsid w:val="00BE551A"/>
    <w:rsid w:val="00C60626"/>
    <w:rsid w:val="00D154F8"/>
    <w:rsid w:val="00E24994"/>
    <w:rsid w:val="00E70A9C"/>
    <w:rsid w:val="00ED7CEA"/>
    <w:rsid w:val="00F0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3127"/>
  <w15:chartTrackingRefBased/>
  <w15:docId w15:val="{43329CD9-94E0-4073-9741-9B250806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954"/>
    <w:pPr>
      <w:ind w:left="720"/>
      <w:contextualSpacing/>
    </w:pPr>
  </w:style>
  <w:style w:type="paragraph" w:styleId="NoSpacing">
    <w:name w:val="No Spacing"/>
    <w:uiPriority w:val="1"/>
    <w:qFormat/>
    <w:rsid w:val="00834003"/>
    <w:pPr>
      <w:spacing w:after="0" w:line="240" w:lineRule="auto"/>
    </w:pPr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Semil Mahmudov</dc:creator>
  <cp:keywords/>
  <dc:description/>
  <cp:lastModifiedBy>Etibar Mammadov</cp:lastModifiedBy>
  <cp:revision>12</cp:revision>
  <cp:lastPrinted>2023-07-21T12:17:00Z</cp:lastPrinted>
  <dcterms:created xsi:type="dcterms:W3CDTF">2023-07-19T10:19:00Z</dcterms:created>
  <dcterms:modified xsi:type="dcterms:W3CDTF">2023-07-28T13:03:00Z</dcterms:modified>
</cp:coreProperties>
</file>