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D" w:rsidRPr="00503104" w:rsidRDefault="0078681B" w:rsidP="007868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Naxçıvan Dövlət Universiteti</w:t>
      </w:r>
    </w:p>
    <w:p w:rsidR="00815366" w:rsidRPr="00503104" w:rsidRDefault="00307212" w:rsidP="008153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Beynəlxalq münasibətlər və hüquq fakültəsi</w:t>
      </w:r>
    </w:p>
    <w:p w:rsidR="0078681B" w:rsidRPr="00503104" w:rsidRDefault="00307212" w:rsidP="008153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Fəlsəfə və sosial iş kafedrası</w:t>
      </w:r>
    </w:p>
    <w:p w:rsidR="0064317A" w:rsidRPr="00503104" w:rsidRDefault="0064317A">
      <w:pPr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</w:p>
    <w:p w:rsidR="0078681B" w:rsidRPr="00503104" w:rsidRDefault="0078681B">
      <w:pPr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</w:p>
    <w:p w:rsidR="0078681B" w:rsidRPr="00503104" w:rsidRDefault="00172048" w:rsidP="001720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DOKTORANTURAYA QƏBUL ÜÇÜN </w:t>
      </w:r>
      <w:r w:rsidR="00307212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FƏLSƏFƏ FƏNNİNDƏN </w:t>
      </w:r>
      <w:r w:rsidR="0064317A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İMTAHAN </w:t>
      </w: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 </w:t>
      </w:r>
      <w:r w:rsidR="0078681B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S U A L L A R</w:t>
      </w:r>
      <w:r w:rsidR="0064317A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 I</w:t>
      </w:r>
    </w:p>
    <w:p w:rsidR="0078681B" w:rsidRPr="00503104" w:rsidRDefault="0078681B" w:rsidP="007868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predmeti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dünyagörüşü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metodoloji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Dünyagörüşünün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tarixi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formaları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mifologiya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din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</w:t>
      </w:r>
      <w:proofErr w:type="spellEnd"/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Qədim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Misirdə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Babilistanda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, </w:t>
      </w: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Hindistanda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Çində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fikirlər</w:t>
      </w:r>
      <w:proofErr w:type="spellEnd"/>
      <w:r w:rsidRPr="00503104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Qədim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Azərbaycanda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təsəvvürlər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Zərdüştilik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 “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Avesta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”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Antik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mərhələləri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Milet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Eleya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məktəbinin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nümayəndələri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777103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Antik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Pifaqor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Demokrit</w:t>
      </w:r>
      <w:proofErr w:type="spellEnd"/>
      <w:r w:rsidR="00777103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="00777103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="00777103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="00777103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Levkipp</w:t>
      </w: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atomizmi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Qədim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yunan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klassik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mərhələsi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Sokrat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Platonun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ideyaları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dövlət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təlimi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. 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Aristotel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fəlsəfəsində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materiya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və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hərəkət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Aristotelin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siyasi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görüşləri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Ellin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-Roma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fəlsəfəsi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Stoisizm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skeptisizm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eklektisizm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və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</w:rPr>
        <w:t>neoplatonizm</w:t>
      </w:r>
      <w:proofErr w:type="spellEnd"/>
      <w:r w:rsidRPr="00503104">
        <w:rPr>
          <w:rStyle w:val="FontStyle23"/>
          <w:color w:val="000000" w:themeColor="text1"/>
          <w:sz w:val="28"/>
          <w:szCs w:val="32"/>
        </w:rPr>
        <w:t xml:space="preserve">. </w:t>
      </w: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Orta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əsrlər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Qərb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xristian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fəlsəfəsində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patristika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sxolastika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A.Avqustin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Akvinalı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Fomanın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  <w:lang w:eastAsia="az-Latn-AZ"/>
        </w:rPr>
        <w:t>O</w:t>
      </w:r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rta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əsrlər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İslam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Şərqi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fəlsəfəsinin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əsas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cəhətləri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Şərq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peripatetizmi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Style w:val="FontStyle23"/>
          <w:color w:val="000000" w:themeColor="text1"/>
          <w:sz w:val="28"/>
          <w:szCs w:val="32"/>
        </w:rPr>
      </w:pP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Şərq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peripatetiklərinin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varlıq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nəzəriyyəsi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.</w:t>
      </w:r>
      <w:r w:rsidRPr="00503104">
        <w:rPr>
          <w:rFonts w:ascii="Times New Roman" w:hAnsi="Times New Roman" w:cs="Times New Roman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Cəmiyyətə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dair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baxışlar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.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Etik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 </w:t>
      </w:r>
      <w:proofErr w:type="spellStart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>görüşləri</w:t>
      </w:r>
      <w:proofErr w:type="spellEnd"/>
      <w:r w:rsidRPr="00503104">
        <w:rPr>
          <w:rStyle w:val="FontStyle23"/>
          <w:color w:val="000000" w:themeColor="text1"/>
          <w:sz w:val="28"/>
          <w:szCs w:val="32"/>
          <w:lang w:eastAsia="az-Latn-AZ"/>
        </w:rPr>
        <w:t xml:space="preserve">. 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İslam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dini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zəminində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təşəkkül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tapmış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sufi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S.Sührəvərdinin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İşraqilik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fəlsəfəsi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Hürufilik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Nəimi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Nəsimi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İntibah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dövrü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fəlsəfəsinin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antroposentrizmi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incəsənətə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yönəlmə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humanizm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ideyaları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 </w:t>
      </w:r>
    </w:p>
    <w:p w:rsidR="00803EBA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Kopernikin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heliosentrizmi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C.Brunonun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panteist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İdrak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nəzəriyyəsi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Yeni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Avropa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fəlsəfəsində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empirizm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rasionalizm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Frensis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Bekonun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təcrübi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biliyə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</w:t>
      </w:r>
      <w:r w:rsidR="00803EBA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saslanan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induktiv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metodu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 xml:space="preserve">Tomas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Hobbsun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Con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Lokkun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sensualizmi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Rene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Dekartın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razionalizmi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dualizmi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Leybnisin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Monada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B.Spinozanın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panteizmi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hilozoizmi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Klassik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alman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yarandığı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tarixi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şərait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təbii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–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elmi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İ.Kantın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803EBA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İ.Fixtenin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subyektiv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idealizmi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803EBA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F.Şellinqin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natur</w:t>
      </w:r>
      <w:r w:rsidR="002056BE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fəlsəfəsi</w:t>
      </w:r>
      <w:proofErr w:type="spellEnd"/>
      <w:r w:rsidR="002056BE"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803E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G.Hegel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tərəfindən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dialektik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təfəkkürün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əsaslarının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işlənməsi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L.Feyerbaxın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antropoloji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materializmi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Marksizm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fəlsəfəsinin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meydana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gəlməsinin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ictimai-iqtisadi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təbii-elmi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ilkin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şərtləri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nəzəri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mənbələri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5573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Azərbaycan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maarifçilik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fəlsəfəsinin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yaranması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şəraiti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spesifik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cəhətlə</w:t>
      </w:r>
      <w:r w:rsidR="005573BA"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ri</w:t>
      </w:r>
      <w:proofErr w:type="spellEnd"/>
      <w:r w:rsidR="005573BA"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Azərbaycan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maarifçiliyinin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inkişaf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mərhələləri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5573BA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A.Bakıxanovun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təlimi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M.</w:t>
      </w:r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F.Axundov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: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əsərlərində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monarxiya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idarə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üsulunun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tənqidi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, 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insan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azadlığı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hüquqları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barədə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fikirləri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H.</w:t>
      </w:r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B.Zərdabinin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osial-siyasi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görüşləri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XIX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əsrin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sonu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XX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əsrin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əvvəllərində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maarifçilik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proofErr w:type="gram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ideyaları,milli</w:t>
      </w:r>
      <w:proofErr w:type="spellEnd"/>
      <w:proofErr w:type="gram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istiqlal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məfkurəsinin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möhkəmlənməsi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Əli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bəy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Hüseynzadə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Əhməd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Ağaoğlu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XIX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əsrin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II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yarısı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- XX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əsrin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əvvəllərində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ənənəvi-klassik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fəlsəfədən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uzaqlaşma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meylləri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Müasir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dövrdə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Qərbi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Avropa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fikrinin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istiqamətləri</w:t>
      </w:r>
      <w:proofErr w:type="spellEnd"/>
      <w:r w:rsidRPr="00503104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.</w:t>
      </w:r>
    </w:p>
    <w:p w:rsidR="005573BA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Ontologiya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haqqında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təlim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haqqında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müasir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axtarışlar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fundamental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kateqoriyası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Materiyanın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elmi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tərifi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metodoloji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əhəmiyyəti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Cansız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təbiətdə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üzvi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aləmdə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həyatda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Hərəkət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materiyanın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mövcudluq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üsulu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tipləri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formaları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Məkan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zaman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varlığın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obyektiv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formaları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Dialektika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varlığın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universal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əlaqələri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hərəkəti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inkişafı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haqqında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təlimdir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Inkişaf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Inkişafın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modelləri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roqressiv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tərəqqi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neytral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reqressiv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tənəzzül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inkişaf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Xüsusi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ümumi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ümumi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573BA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Dialektikanın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Əksliklərin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vəhdəti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mübarizəsi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keyfiyyətə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keçməsi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Dialektik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sintez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qanunu.Inkar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Inkarın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tipləri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növləri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Dialektikanın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kateqoriyaları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kateqoriyalar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ümumelmi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İdrak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təhlilin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predmeti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dünyanın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dərki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idrakın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obyekti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subyekti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Praktika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idrakın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mənbəyi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nəticələrinin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meyarı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Həqiqət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haqqında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konsepsiyalar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Həqiqətin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obyektivliyi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konkretliyi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Elmi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idrakın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spesifik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cəhətləri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Elmi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idrakın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metodologiyası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empirik-nəzəri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metodları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yüksək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təşəkküllü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materiyanın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–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insan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beyninin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xassəsi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mənbələri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Fəlsəfədə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insan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yeri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İnsanın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mənşəyi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antropososiogenez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İnsan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biososialpsixikosmik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Həyatın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Insanın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mənəvi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həyatında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ölüm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ölməzlik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Insan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fərd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fərdiyyət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şəxsiyyət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İnsan-təbiət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münasibətlərinin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tarixi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mərhələləri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Təbiətin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təşkili</w:t>
      </w:r>
      <w:proofErr w:type="spellEnd"/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səviyyələri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Təbiət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proofErr w:type="gram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..</w:t>
      </w:r>
      <w:proofErr w:type="gram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Coğrafi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mühitin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insana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təsiri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özünəməxsus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–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maddi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-ideal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reallıqdır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Coğrafi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determinizmin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Geopolitika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konsepsiyası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İctimai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varlıq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ictimai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sferaları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Maddi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istehsal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sferası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sferanın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səciyyəvi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cəhətləri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sfera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fəaliyyətin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bağlılığı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sosial-etnik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Qəbilə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tayfa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xalq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millət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demoqrafik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Əhali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artımı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Ailə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ilkin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özəyi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kimi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Ailənin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Gender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bərabərliyi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Siyasi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sferada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mərkəzi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yeri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əlamətləri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Vətəndaş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cəmiyyəti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hüquqi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İctimai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nisbi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müstəqilliyi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İctimai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fərdi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İctimai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formaları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Siyasi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Siyasi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psixologiya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siyasi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ideologiya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Hüquqi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onun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Əxlaqi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Xeyirxahlıq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fəzilət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şər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qəbahət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mənəvi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borc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vicdan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Estetik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incəsənətin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spesifikliyi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 xml:space="preserve">Dini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şüurun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spesifikliyi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strukturu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qnoseoloji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psixoloji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kökləri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Sosial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tərəqqinin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İnkişaf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tərəqqi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tənəzzül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anlayışları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Mədəniyyətin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fəlsəfi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anlamı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əsas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funksiyaları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Sivilizasiyaya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müxtəlif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yanaşmalar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Sivilizasiya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ilə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mədəniyyətin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münasibəti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Qlobal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problemlərin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mahiyyəti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yaranması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səbəbləri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Dövlətlərarası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beynəlxalq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problemlər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Müharibə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sülh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Ekoloji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böhran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Bəşəriyyətin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ərzaq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enerji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içməli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su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ilə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təchizindəki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problemlər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056BE" w:rsidRPr="00503104" w:rsidRDefault="002056BE" w:rsidP="002056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Beynəlxalq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terrorizmin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narkomaniyanın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irqiayrıseçkiliyin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törətdiyi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problemlər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78681B" w:rsidRPr="00503104" w:rsidRDefault="002056BE" w:rsidP="007868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Qlobal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problemlərin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həllində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dövlətlərin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və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xalqların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birgə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əməkdaşlığının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zərurəti</w:t>
      </w:r>
      <w:proofErr w:type="spellEnd"/>
      <w:r w:rsidRPr="0050310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78681B" w:rsidRPr="00503104" w:rsidRDefault="0029208F" w:rsidP="0078681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Ədəbiyyat: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>1. Mehdiyev R.Ə. Fəlsəfə. Bakı, 2010.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 2. İmanov H.R. Fəlsəfənin əsasları. Bakı, 2007. 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3. Hacıyev Z.C. Fəlsəfə. Bakı, 2010, 2012. 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4. Fəlsəfə (Ramazanlı F.F. redaktəsi ilə). Bakı, 1997. 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>5. Paşayev V.Ə. Fəlsəfə. Bakı, 1999.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 6. Fərhadoğlu M. Fəlsəfənin əsasları. Bakı. 2006.</w:t>
      </w:r>
    </w:p>
    <w:p w:rsidR="00F12DBC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7. Tağıyev Əlikram. Fəlsəfə. Bakı, 2018.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8. Azərbaycan fəlsəfə tarixi. I və II cild. Bakı, 2014.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>9. Abbasova Q.; Hacıyev Z. Sosial fəlsəfə. Ali məktəblər üçün də</w:t>
      </w:r>
      <w:r w:rsidR="00E14443" w:rsidRPr="00503104">
        <w:rPr>
          <w:sz w:val="28"/>
          <w:szCs w:val="32"/>
          <w:lang w:val="az-Latn-AZ"/>
        </w:rPr>
        <w:t xml:space="preserve">rslik. Bakı, </w:t>
      </w:r>
      <w:r w:rsidRPr="00503104">
        <w:rPr>
          <w:sz w:val="28"/>
          <w:szCs w:val="32"/>
          <w:lang w:val="az-Latn-AZ"/>
        </w:rPr>
        <w:t xml:space="preserve"> “Turan evi”, 2017.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az-Latn-AZ"/>
        </w:rPr>
      </w:pPr>
      <w:r w:rsidRPr="00503104">
        <w:rPr>
          <w:sz w:val="28"/>
          <w:szCs w:val="32"/>
          <w:lang w:val="az-Latn-AZ"/>
        </w:rPr>
        <w:t xml:space="preserve"> 10. İsmayılov F. Klassik psixoanalizin əsasları. Bakı, 2003.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  <w:lang w:val="az-Latn-AZ"/>
        </w:rPr>
        <w:t xml:space="preserve"> 11. İsmayılov F. XX əsr Qərb fəlsəfəsi tarixi. </w:t>
      </w:r>
      <w:r w:rsidRPr="00503104">
        <w:rPr>
          <w:sz w:val="28"/>
          <w:szCs w:val="32"/>
        </w:rPr>
        <w:t xml:space="preserve">I </w:t>
      </w:r>
      <w:proofErr w:type="spellStart"/>
      <w:r w:rsidRPr="00503104">
        <w:rPr>
          <w:sz w:val="28"/>
          <w:szCs w:val="32"/>
        </w:rPr>
        <w:t>cild</w:t>
      </w:r>
      <w:proofErr w:type="spellEnd"/>
      <w:r w:rsidRPr="00503104">
        <w:rPr>
          <w:sz w:val="28"/>
          <w:szCs w:val="32"/>
        </w:rPr>
        <w:t xml:space="preserve">,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1999; II </w:t>
      </w:r>
      <w:proofErr w:type="spellStart"/>
      <w:r w:rsidRPr="00503104">
        <w:rPr>
          <w:sz w:val="28"/>
          <w:szCs w:val="32"/>
        </w:rPr>
        <w:t>cild</w:t>
      </w:r>
      <w:proofErr w:type="spellEnd"/>
      <w:r w:rsidRPr="00503104">
        <w:rPr>
          <w:sz w:val="28"/>
          <w:szCs w:val="32"/>
        </w:rPr>
        <w:t xml:space="preserve">,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2000.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t xml:space="preserve">12. </w:t>
      </w:r>
      <w:proofErr w:type="spellStart"/>
      <w:r w:rsidRPr="00503104">
        <w:rPr>
          <w:sz w:val="28"/>
          <w:szCs w:val="32"/>
        </w:rPr>
        <w:t>Məmmədov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Z</w:t>
      </w:r>
      <w:r w:rsidR="00E14443" w:rsidRPr="00503104">
        <w:rPr>
          <w:sz w:val="28"/>
          <w:szCs w:val="32"/>
        </w:rPr>
        <w:t>akir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Azərbaycan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fəlsəfəsi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tarixi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2006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t xml:space="preserve">13. </w:t>
      </w:r>
      <w:proofErr w:type="spellStart"/>
      <w:r w:rsidRPr="00503104">
        <w:rPr>
          <w:sz w:val="28"/>
          <w:szCs w:val="32"/>
        </w:rPr>
        <w:t>Hacıyev</w:t>
      </w:r>
      <w:proofErr w:type="spellEnd"/>
      <w:r w:rsidRPr="00503104">
        <w:rPr>
          <w:sz w:val="28"/>
          <w:szCs w:val="32"/>
        </w:rPr>
        <w:t xml:space="preserve"> Z. </w:t>
      </w:r>
      <w:proofErr w:type="spellStart"/>
      <w:r w:rsidRPr="00503104">
        <w:rPr>
          <w:sz w:val="28"/>
          <w:szCs w:val="32"/>
        </w:rPr>
        <w:t>Ontologiya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və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idrak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nəzəriyyəsi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2011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t xml:space="preserve">14. </w:t>
      </w:r>
      <w:proofErr w:type="spellStart"/>
      <w:r w:rsidRPr="00503104">
        <w:rPr>
          <w:sz w:val="28"/>
          <w:szCs w:val="32"/>
        </w:rPr>
        <w:t>Məmmədov</w:t>
      </w:r>
      <w:proofErr w:type="spellEnd"/>
      <w:r w:rsidRPr="00503104">
        <w:rPr>
          <w:sz w:val="28"/>
          <w:szCs w:val="32"/>
        </w:rPr>
        <w:t xml:space="preserve"> Ə.B. </w:t>
      </w:r>
      <w:proofErr w:type="spellStart"/>
      <w:r w:rsidRPr="00503104">
        <w:rPr>
          <w:sz w:val="28"/>
          <w:szCs w:val="32"/>
        </w:rPr>
        <w:t>Dialektik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idrak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və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ümumelmi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tədqiqat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metodları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1997.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t xml:space="preserve">15. </w:t>
      </w:r>
      <w:proofErr w:type="spellStart"/>
      <w:r w:rsidRPr="00503104">
        <w:rPr>
          <w:sz w:val="28"/>
          <w:szCs w:val="32"/>
        </w:rPr>
        <w:t>Məmmədov</w:t>
      </w:r>
      <w:proofErr w:type="spellEnd"/>
      <w:r w:rsidRPr="00503104">
        <w:rPr>
          <w:sz w:val="28"/>
          <w:szCs w:val="32"/>
        </w:rPr>
        <w:t xml:space="preserve"> Ə.B.; </w:t>
      </w:r>
      <w:proofErr w:type="spellStart"/>
      <w:r w:rsidRPr="00503104">
        <w:rPr>
          <w:sz w:val="28"/>
          <w:szCs w:val="32"/>
        </w:rPr>
        <w:t>İsmayılov</w:t>
      </w:r>
      <w:proofErr w:type="spellEnd"/>
      <w:r w:rsidRPr="00503104">
        <w:rPr>
          <w:sz w:val="28"/>
          <w:szCs w:val="32"/>
        </w:rPr>
        <w:t xml:space="preserve"> V.İ.; </w:t>
      </w:r>
      <w:proofErr w:type="spellStart"/>
      <w:r w:rsidRPr="00503104">
        <w:rPr>
          <w:sz w:val="28"/>
          <w:szCs w:val="32"/>
        </w:rPr>
        <w:t>Məmmədov</w:t>
      </w:r>
      <w:proofErr w:type="spellEnd"/>
      <w:r w:rsidRPr="00503104">
        <w:rPr>
          <w:sz w:val="28"/>
          <w:szCs w:val="32"/>
        </w:rPr>
        <w:t xml:space="preserve"> F.Ə. </w:t>
      </w:r>
      <w:proofErr w:type="spellStart"/>
      <w:r w:rsidRPr="00503104">
        <w:rPr>
          <w:sz w:val="28"/>
          <w:szCs w:val="32"/>
        </w:rPr>
        <w:t>Rasionallıq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və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qeyrirasionallıq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>, 2010.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lastRenderedPageBreak/>
        <w:t xml:space="preserve"> 16. </w:t>
      </w:r>
      <w:proofErr w:type="spellStart"/>
      <w:r w:rsidRPr="00503104">
        <w:rPr>
          <w:sz w:val="28"/>
          <w:szCs w:val="32"/>
        </w:rPr>
        <w:t>Məmmədov</w:t>
      </w:r>
      <w:proofErr w:type="spellEnd"/>
      <w:r w:rsidRPr="00503104">
        <w:rPr>
          <w:sz w:val="28"/>
          <w:szCs w:val="32"/>
        </w:rPr>
        <w:t xml:space="preserve"> Ə.B.; Mustafayev A.X. </w:t>
      </w:r>
      <w:proofErr w:type="spellStart"/>
      <w:r w:rsidRPr="00503104">
        <w:rPr>
          <w:sz w:val="28"/>
          <w:szCs w:val="32"/>
        </w:rPr>
        <w:t>Təbii-elmi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idrak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və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insan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dünyası</w:t>
      </w:r>
      <w:proofErr w:type="spellEnd"/>
      <w:r w:rsidRPr="00503104">
        <w:rPr>
          <w:sz w:val="28"/>
          <w:szCs w:val="32"/>
        </w:rPr>
        <w:t xml:space="preserve">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>, 2011.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</w:rPr>
      </w:pPr>
      <w:r w:rsidRPr="00503104">
        <w:rPr>
          <w:sz w:val="28"/>
          <w:szCs w:val="32"/>
        </w:rPr>
        <w:t xml:space="preserve"> 17. </w:t>
      </w:r>
      <w:proofErr w:type="spellStart"/>
      <w:r w:rsidRPr="00503104">
        <w:rPr>
          <w:sz w:val="28"/>
          <w:szCs w:val="32"/>
        </w:rPr>
        <w:t>Xəlilov</w:t>
      </w:r>
      <w:proofErr w:type="spellEnd"/>
      <w:r w:rsidRPr="00503104">
        <w:rPr>
          <w:sz w:val="28"/>
          <w:szCs w:val="32"/>
        </w:rPr>
        <w:t xml:space="preserve"> </w:t>
      </w:r>
      <w:proofErr w:type="spellStart"/>
      <w:r w:rsidRPr="00503104">
        <w:rPr>
          <w:sz w:val="28"/>
          <w:szCs w:val="32"/>
        </w:rPr>
        <w:t>S</w:t>
      </w:r>
      <w:r w:rsidR="00E14443" w:rsidRPr="00503104">
        <w:rPr>
          <w:sz w:val="28"/>
          <w:szCs w:val="32"/>
        </w:rPr>
        <w:t>əlahəddin</w:t>
      </w:r>
      <w:proofErr w:type="spellEnd"/>
      <w:r w:rsidRPr="00503104">
        <w:rPr>
          <w:sz w:val="28"/>
          <w:szCs w:val="32"/>
        </w:rPr>
        <w:t xml:space="preserve">. Elm </w:t>
      </w:r>
      <w:proofErr w:type="spellStart"/>
      <w:r w:rsidRPr="00503104">
        <w:rPr>
          <w:sz w:val="28"/>
          <w:szCs w:val="32"/>
        </w:rPr>
        <w:t>haqqında</w:t>
      </w:r>
      <w:proofErr w:type="spellEnd"/>
      <w:r w:rsidRPr="00503104">
        <w:rPr>
          <w:sz w:val="28"/>
          <w:szCs w:val="32"/>
        </w:rPr>
        <w:t xml:space="preserve"> elm. </w:t>
      </w:r>
      <w:proofErr w:type="spellStart"/>
      <w:r w:rsidRPr="00503104">
        <w:rPr>
          <w:sz w:val="28"/>
          <w:szCs w:val="32"/>
        </w:rPr>
        <w:t>Bakı</w:t>
      </w:r>
      <w:proofErr w:type="spellEnd"/>
      <w:r w:rsidRPr="00503104">
        <w:rPr>
          <w:sz w:val="28"/>
          <w:szCs w:val="32"/>
        </w:rPr>
        <w:t xml:space="preserve">, 2007.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2F0AD0">
        <w:rPr>
          <w:sz w:val="28"/>
          <w:szCs w:val="32"/>
        </w:rPr>
        <w:t xml:space="preserve">18. </w:t>
      </w:r>
      <w:r w:rsidRPr="00503104">
        <w:rPr>
          <w:sz w:val="28"/>
          <w:szCs w:val="32"/>
          <w:lang w:val="ru-RU"/>
        </w:rPr>
        <w:t>Алексеев</w:t>
      </w:r>
      <w:r w:rsidRPr="002F0AD0">
        <w:rPr>
          <w:sz w:val="28"/>
          <w:szCs w:val="32"/>
        </w:rPr>
        <w:t xml:space="preserve"> </w:t>
      </w:r>
      <w:r w:rsidRPr="00503104">
        <w:rPr>
          <w:sz w:val="28"/>
          <w:szCs w:val="32"/>
          <w:lang w:val="ru-RU"/>
        </w:rPr>
        <w:t>П</w:t>
      </w:r>
      <w:r w:rsidRPr="002F0AD0">
        <w:rPr>
          <w:sz w:val="28"/>
          <w:szCs w:val="32"/>
        </w:rPr>
        <w:t>.</w:t>
      </w:r>
      <w:r w:rsidRPr="00503104">
        <w:rPr>
          <w:sz w:val="28"/>
          <w:szCs w:val="32"/>
          <w:lang w:val="ru-RU"/>
        </w:rPr>
        <w:t>В</w:t>
      </w:r>
      <w:r w:rsidRPr="002F0AD0">
        <w:rPr>
          <w:sz w:val="28"/>
          <w:szCs w:val="32"/>
        </w:rPr>
        <w:t xml:space="preserve">.; </w:t>
      </w:r>
      <w:r w:rsidRPr="00503104">
        <w:rPr>
          <w:sz w:val="28"/>
          <w:szCs w:val="32"/>
          <w:lang w:val="ru-RU"/>
        </w:rPr>
        <w:t>Панин</w:t>
      </w:r>
      <w:r w:rsidRPr="002F0AD0">
        <w:rPr>
          <w:sz w:val="28"/>
          <w:szCs w:val="32"/>
        </w:rPr>
        <w:t xml:space="preserve"> </w:t>
      </w:r>
      <w:r w:rsidRPr="00503104">
        <w:rPr>
          <w:sz w:val="28"/>
          <w:szCs w:val="32"/>
          <w:lang w:val="ru-RU"/>
        </w:rPr>
        <w:t>А</w:t>
      </w:r>
      <w:r w:rsidRPr="002F0AD0">
        <w:rPr>
          <w:sz w:val="28"/>
          <w:szCs w:val="32"/>
        </w:rPr>
        <w:t>.</w:t>
      </w:r>
      <w:r w:rsidRPr="00503104">
        <w:rPr>
          <w:sz w:val="28"/>
          <w:szCs w:val="32"/>
          <w:lang w:val="ru-RU"/>
        </w:rPr>
        <w:t>В</w:t>
      </w:r>
      <w:r w:rsidRPr="002F0AD0">
        <w:rPr>
          <w:sz w:val="28"/>
          <w:szCs w:val="32"/>
        </w:rPr>
        <w:t xml:space="preserve">. </w:t>
      </w:r>
      <w:r w:rsidRPr="00503104">
        <w:rPr>
          <w:sz w:val="28"/>
          <w:szCs w:val="32"/>
          <w:lang w:val="ru-RU"/>
        </w:rPr>
        <w:t>Философия</w:t>
      </w:r>
      <w:r w:rsidRPr="002F0AD0">
        <w:rPr>
          <w:sz w:val="28"/>
          <w:szCs w:val="32"/>
        </w:rPr>
        <w:t xml:space="preserve">. </w:t>
      </w:r>
      <w:r w:rsidRPr="00503104">
        <w:rPr>
          <w:sz w:val="28"/>
          <w:szCs w:val="32"/>
          <w:lang w:val="ru-RU"/>
        </w:rPr>
        <w:t xml:space="preserve">М., 2000.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 xml:space="preserve">19. Алексеев П.В. Социальная философия. М., 2005.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>20. Барулин В.С. Социальная философия. Учебник для вузов. М., «ЗаирПресс», 2002.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 xml:space="preserve"> 21. Крапивенский С.Э.Социальная философия. Учебник для студентов вузов. М., 1998.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 xml:space="preserve">22. Кемеров В.Е. Введение в социальную философию. М., 1998. </w:t>
      </w:r>
    </w:p>
    <w:p w:rsidR="00E14443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>23. Кулизаде З</w:t>
      </w:r>
      <w:r w:rsidR="00E14443" w:rsidRPr="00503104">
        <w:rPr>
          <w:sz w:val="28"/>
          <w:szCs w:val="32"/>
          <w:lang w:val="ru-RU"/>
        </w:rPr>
        <w:t>умруд</w:t>
      </w:r>
      <w:r w:rsidRPr="00503104">
        <w:rPr>
          <w:sz w:val="28"/>
          <w:szCs w:val="32"/>
          <w:lang w:val="ru-RU"/>
        </w:rPr>
        <w:t>. Хуруфизм и его представители в Азербайджане. Баку, 1970.</w:t>
      </w:r>
      <w:r w:rsidR="00E14443" w:rsidRPr="00503104">
        <w:rPr>
          <w:sz w:val="28"/>
          <w:szCs w:val="32"/>
          <w:lang w:val="ru-RU"/>
        </w:rPr>
        <w:t>, 2018</w:t>
      </w:r>
      <w:r w:rsidRPr="00503104">
        <w:rPr>
          <w:sz w:val="28"/>
          <w:szCs w:val="32"/>
          <w:lang w:val="ru-RU"/>
        </w:rPr>
        <w:t xml:space="preserve"> </w:t>
      </w:r>
    </w:p>
    <w:p w:rsidR="00503104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 xml:space="preserve">24. Спиркин А.Г. Философия. М, 2000. </w:t>
      </w:r>
    </w:p>
    <w:p w:rsidR="00503104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>25. Философия. (Под. редакцией Алексе</w:t>
      </w:r>
      <w:r w:rsidRPr="00503104">
        <w:rPr>
          <w:sz w:val="28"/>
          <w:szCs w:val="32"/>
        </w:rPr>
        <w:t>e</w:t>
      </w:r>
      <w:r w:rsidRPr="00503104">
        <w:rPr>
          <w:sz w:val="28"/>
          <w:szCs w:val="32"/>
          <w:lang w:val="ru-RU"/>
        </w:rPr>
        <w:t xml:space="preserve">вой А.Л, Л.Е.Яковлевой). М, 2011. </w:t>
      </w:r>
    </w:p>
    <w:p w:rsidR="00503104" w:rsidRPr="00503104" w:rsidRDefault="00F12DBC" w:rsidP="002F0AD0">
      <w:pPr>
        <w:spacing w:line="240" w:lineRule="auto"/>
        <w:jc w:val="both"/>
        <w:rPr>
          <w:sz w:val="28"/>
          <w:szCs w:val="32"/>
          <w:lang w:val="ru-RU"/>
        </w:rPr>
      </w:pPr>
      <w:r w:rsidRPr="00503104">
        <w:rPr>
          <w:sz w:val="28"/>
          <w:szCs w:val="32"/>
          <w:lang w:val="ru-RU"/>
        </w:rPr>
        <w:t xml:space="preserve">26. Философия. (Под. редакцией Миронива В.В). </w:t>
      </w:r>
    </w:p>
    <w:p w:rsidR="0029208F" w:rsidRPr="00503104" w:rsidRDefault="00F12DBC" w:rsidP="002F0AD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r w:rsidRPr="00503104">
        <w:rPr>
          <w:sz w:val="28"/>
          <w:szCs w:val="32"/>
          <w:lang w:val="ru-RU"/>
        </w:rPr>
        <w:t xml:space="preserve">М, 2011. 27.Философия. (Под. редакцией Горюнова И.П). </w:t>
      </w:r>
      <w:r w:rsidRPr="002F0AD0">
        <w:rPr>
          <w:sz w:val="28"/>
          <w:szCs w:val="32"/>
          <w:lang w:val="ru-RU"/>
        </w:rPr>
        <w:t>М, 2005</w:t>
      </w:r>
    </w:p>
    <w:p w:rsidR="0029208F" w:rsidRPr="00503104" w:rsidRDefault="0029208F" w:rsidP="002F0AD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</w:p>
    <w:p w:rsidR="0078681B" w:rsidRPr="00503104" w:rsidRDefault="0078681B" w:rsidP="002F0A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</w:pPr>
      <w:bookmarkStart w:id="0" w:name="_GoBack"/>
      <w:bookmarkEnd w:id="0"/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Kafedra müdiri:      </w:t>
      </w:r>
      <w:r w:rsidR="00503104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ru-RU"/>
        </w:rPr>
        <w:t xml:space="preserve">    </w:t>
      </w:r>
      <w:r w:rsidR="00503104"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>B.H.Babayev</w:t>
      </w:r>
      <w:r w:rsidRPr="00503104">
        <w:rPr>
          <w:rFonts w:ascii="Times New Roman" w:hAnsi="Times New Roman" w:cs="Times New Roman"/>
          <w:b/>
          <w:color w:val="000000" w:themeColor="text1"/>
          <w:sz w:val="28"/>
          <w:szCs w:val="32"/>
          <w:lang w:val="az-Latn-AZ"/>
        </w:rPr>
        <w:t xml:space="preserve">                      </w:t>
      </w:r>
    </w:p>
    <w:sectPr w:rsidR="0078681B" w:rsidRPr="00503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061"/>
    <w:multiLevelType w:val="hybridMultilevel"/>
    <w:tmpl w:val="8FA6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62E9"/>
    <w:multiLevelType w:val="hybridMultilevel"/>
    <w:tmpl w:val="4F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7A7"/>
    <w:multiLevelType w:val="hybridMultilevel"/>
    <w:tmpl w:val="BDF0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3BDD"/>
    <w:multiLevelType w:val="hybridMultilevel"/>
    <w:tmpl w:val="75EEC97A"/>
    <w:lvl w:ilvl="0" w:tplc="CE9CBF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9"/>
    <w:rsid w:val="00172048"/>
    <w:rsid w:val="0019753D"/>
    <w:rsid w:val="002056BE"/>
    <w:rsid w:val="0029208F"/>
    <w:rsid w:val="002F0AD0"/>
    <w:rsid w:val="00307212"/>
    <w:rsid w:val="003377F8"/>
    <w:rsid w:val="00503104"/>
    <w:rsid w:val="005573BA"/>
    <w:rsid w:val="0064317A"/>
    <w:rsid w:val="00777103"/>
    <w:rsid w:val="0078681B"/>
    <w:rsid w:val="007E0CC8"/>
    <w:rsid w:val="00803EBA"/>
    <w:rsid w:val="00815366"/>
    <w:rsid w:val="00CE3FF9"/>
    <w:rsid w:val="00E14443"/>
    <w:rsid w:val="00E53C91"/>
    <w:rsid w:val="00E97773"/>
    <w:rsid w:val="00F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FF05D-45DC-4F9E-A669-7776F81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1B"/>
    <w:pPr>
      <w:ind w:left="720"/>
      <w:contextualSpacing/>
    </w:pPr>
  </w:style>
  <w:style w:type="character" w:customStyle="1" w:styleId="FontStyle23">
    <w:name w:val="Font Style23"/>
    <w:rsid w:val="002056B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Etibar Mammadov</dc:creator>
  <cp:keywords/>
  <dc:description/>
  <cp:lastModifiedBy>Bagir Babayev</cp:lastModifiedBy>
  <cp:revision>20</cp:revision>
  <dcterms:created xsi:type="dcterms:W3CDTF">2023-07-17T16:42:00Z</dcterms:created>
  <dcterms:modified xsi:type="dcterms:W3CDTF">2023-07-25T10:12:00Z</dcterms:modified>
</cp:coreProperties>
</file>